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ª. SESSÃO ORDINÁRIA DAS EGRÉGIAS CÂMARAS REUNIDAS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PAUTA DE JULGAMENTOS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.02.2025, às 9 Horas (hora local)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Leitura da Ata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Leitura de Acórdãos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Pauta de Julgamentos - SAJ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- Julgamentos em Mesa - SAJ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 - Pauta de julgamento - Projudi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 - Julgamento em Mesa - Projudi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4"/>
          <w:szCs w:val="24"/>
          <w:highlight w:val="lightGray"/>
          <w:u w:val="single"/>
          <w:rtl w:val="0"/>
        </w:rPr>
        <w:t xml:space="preserve">PAUTA ORDINÁRIA - SAJ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4000221-29.2020.8.04.0000 - Ação Rescisória. </w:t>
        <w:tab/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Requerente: Jocivane da Silva Marques.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Ernandes Herculano Saraiva (13198/AM).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Requerido: Estado do Amazonas.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Procurador do Estado: Dr. Isvaldo Lopes de Sales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Sustentou em 22.01.2025.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Relatora: Exma. Sra. Desa. Onilza Abreu Gerth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Impedido no dependente: Exmo. Sr. Des. Cezar Luiz Bandiera (00036563520208040000 – fl.75)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 razão do pedido de vista da Exma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Sra. Desa. Mirza Telma Cunha de Oliveira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Voto divergente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Des. Flávio Humberto Pascarelli (em 22.01.2025).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Acompanhou a divergência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Exmos. Srs. Des. Paulo César Caminha e Lima, Desa. Carla Maria Santos dos Reis, Des. Jorge Manoel Lopes Lins, Desa. Nélia Caminha Jorge, Des. Ernesto Anselmo Queiroz Chíxaro, Des. Délcio Luís Santos, Des. Abraham Peixoto Campos Filho.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Acompanhou a relatora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Exmos. Srs. Des. João de Jesus Abdala Simões, Desa. Maria das Graças Pessoa Figueiredo, Des. Cláudio César Ramalheira Roessing, Des. Elci Simões de Oliveira.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em raz</w:t>
      </w:r>
      <w:r w:rsidDel="00000000" w:rsidR="00000000" w:rsidRPr="00000000">
        <w:rPr>
          <w:sz w:val="24"/>
          <w:szCs w:val="24"/>
          <w:rtl w:val="0"/>
        </w:rPr>
        <w:t xml:space="preserve">ão da ausência justificada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Desa. Mirza Telma de Oliveira Cunha, membro </w:t>
      </w:r>
      <w:r w:rsidDel="00000000" w:rsidR="00000000" w:rsidRPr="00000000">
        <w:rPr>
          <w:sz w:val="24"/>
          <w:szCs w:val="24"/>
          <w:rtl w:val="0"/>
        </w:rPr>
        <w:t xml:space="preserve">vistora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.2025).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4008620-08.2024.8.04.0000 - Revisão Criminal.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Segredo de Justiça.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Requerente: Adris da Rocha Oliveira.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Advogado: Dr. Rafael Rebelo Affonso (12284/AM)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Requerido: Ministério Público do Estado do Amazonas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 de Justiça: Exmo. Sr. Dr. Aguinelo Balbi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Relatora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Exma. Sra. Desa. Mirza Telma de Oliveira Cunha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Revisora: Exma. Sra. Desa. Luiza Cristina Nascimento da Costa Marques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Impedido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Exmo. Sr. Des. Elci Simões de Oliveira.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</w:t>
      </w:r>
      <w:r w:rsidDel="00000000" w:rsidR="00000000" w:rsidRPr="00000000">
        <w:rPr>
          <w:sz w:val="24"/>
          <w:szCs w:val="24"/>
          <w:rtl w:val="0"/>
        </w:rPr>
        <w:t xml:space="preserve">o da ausência justificada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Exma. Sra. Desa. Relatora (em </w:t>
      </w:r>
      <w:r w:rsidDel="00000000" w:rsidR="00000000" w:rsidRPr="00000000">
        <w:rPr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.2025).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4"/>
          <w:szCs w:val="24"/>
          <w:highlight w:val="lightGray"/>
          <w:u w:val="single"/>
          <w:rtl w:val="0"/>
        </w:rPr>
        <w:t xml:space="preserve">JULGAMENTOS EM MESA - SAJ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0010042-86.2024.8.04.0000 - Agravo Interno Cível. 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Agravante: Maria José Rodrigues Menescal de Vasconcelos.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Clailton Costa de Oliveira (9880/AM).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Advogada: Dra. Greyce Kelly R. de Oliveira (18180/AM).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Agravada: Nadja Guimarães da Cunha.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Edgar Portela da Silva Aguiar (9941/AM).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Milton Antônio Rivera Reyes (9851/AM).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Relator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Exmo. Sr. Des. Elci Simões de Oliveira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Adiantou voto com o Relator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Exmo. Sr. Des. Cláudio César Ramalheira Roessing.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Impedimento: Exmo. Sr. Des. Yedo Simões de Oliveira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Suspeição: </w:t>
        <w:tab/>
        <w:t xml:space="preserve">Exma. Sra. Desa. Luiza Cristina Nascimento da Costa Marques (fl.71 dos autos n. 0005808-32.2022.8.04.0000 e fl.8 dos autos n.0006883-38.2024.8.04.0000).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Pedido de vista: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Exmo. Sr. Des. Flávio Humberto Pascarelli Lopes, membro vistor (em 22.01.2025).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razão da ausência justificada do Exmo. Sr. Des. Flávio Humberto Pascarelli Lopes, membro vistor (em</w:t>
      </w:r>
      <w:r w:rsidDel="00000000" w:rsidR="00000000" w:rsidRPr="00000000">
        <w:rPr>
          <w:sz w:val="24"/>
          <w:szCs w:val="24"/>
          <w:rtl w:val="0"/>
        </w:rPr>
        <w:t xml:space="preserve"> 05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.2025).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0013810-20.2024.8.04.0000 - Embargos de Declaração Cível.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Embargantes: Diego Marinho Fernandes; Eduardo Pereira de Lima; Julio Cesar Marinho; Jackson Machado Dias Fernandes;Gledson Norton Bezerra Silva; Igleyson Marinho Vaz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Dr. Marcelo Gazzineo Sanches (18770/AM).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Estado do Amazonas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Procuradora do Estado: Dra. Altiza Pereira de Souza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Relatora: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Exma. Sra. Desa. Mirza Telma de Oliveira Cunha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Impedidos no principal (fl. 171): Exmos. Srs. Des. Lafayette Carneiro Vieira Júnior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Des. Elci Simões de Oliveira e Des. Cezar Luiz Bandiera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Antecipou voto com a Relatora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(29.01.2025): Exma. Sra. Desa. Luiza Cristina Nascimento da Costa Marques.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da Exma. Sra. Desa. Relatora (em 05.02.2025).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4"/>
          <w:szCs w:val="24"/>
          <w:highlight w:val="lightGray"/>
          <w:u w:val="single"/>
          <w:rtl w:val="0"/>
        </w:rPr>
        <w:t xml:space="preserve">PAUTA ORDINÁRIA - PROJUDI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4005248-51.2024.8.04.0000 - Mandado de Segurança.</w:t>
      </w:r>
    </w:p>
    <w:p w:rsidR="00000000" w:rsidDel="00000000" w:rsidP="00000000" w:rsidRDefault="00000000" w:rsidRPr="00000000" w14:paraId="00000046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Impetrante: Tobias Pinheiro de Matos</w:t>
      </w:r>
    </w:p>
    <w:p w:rsidR="00000000" w:rsidDel="00000000" w:rsidP="00000000" w:rsidRDefault="00000000" w:rsidRPr="00000000" w14:paraId="00000047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Matheus Lobato Beltrão (13287/AM).</w:t>
      </w:r>
    </w:p>
    <w:p w:rsidR="00000000" w:rsidDel="00000000" w:rsidP="00000000" w:rsidRDefault="00000000" w:rsidRPr="00000000" w14:paraId="00000048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Impetrado: Estado do Amazonas.</w:t>
      </w:r>
    </w:p>
    <w:p w:rsidR="00000000" w:rsidDel="00000000" w:rsidP="00000000" w:rsidRDefault="00000000" w:rsidRPr="00000000" w14:paraId="00000049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Impetrado: Secretaria de Estado de Educação e Qualidade de Ensino - SEDUC.</w:t>
      </w:r>
    </w:p>
    <w:p w:rsidR="00000000" w:rsidDel="00000000" w:rsidP="00000000" w:rsidRDefault="00000000" w:rsidRPr="00000000" w14:paraId="0000004A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 do Estado: Eugênio Nunes Silva.</w:t>
      </w:r>
    </w:p>
    <w:p w:rsidR="00000000" w:rsidDel="00000000" w:rsidP="00000000" w:rsidRDefault="00000000" w:rsidRPr="00000000" w14:paraId="0000004B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Geral do Estado do Amazonas.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E">
      <w:pPr>
        <w:spacing w:line="253.09090909090907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0800149-38.2024.8.04.0000 - Agravo de Instrumento</w:t>
      </w:r>
    </w:p>
    <w:p w:rsidR="00000000" w:rsidDel="00000000" w:rsidP="00000000" w:rsidRDefault="00000000" w:rsidRPr="00000000" w14:paraId="00000050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Agravante: Estado do Amazonas.</w:t>
      </w:r>
    </w:p>
    <w:p w:rsidR="00000000" w:rsidDel="00000000" w:rsidP="00000000" w:rsidRDefault="00000000" w:rsidRPr="00000000" w14:paraId="00000051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 do Estado: Eugênio Nunes Silva.</w:t>
      </w:r>
    </w:p>
    <w:p w:rsidR="00000000" w:rsidDel="00000000" w:rsidP="00000000" w:rsidRDefault="00000000" w:rsidRPr="00000000" w14:paraId="00000052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Procuradora do Estado: Stephanie Andrade Freitas (18821/AM);</w:t>
      </w:r>
    </w:p>
    <w:p w:rsidR="00000000" w:rsidDel="00000000" w:rsidP="00000000" w:rsidRDefault="00000000" w:rsidRPr="00000000" w14:paraId="00000053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Geral do Estado do Amazonas.</w:t>
      </w:r>
    </w:p>
    <w:p w:rsidR="00000000" w:rsidDel="00000000" w:rsidP="00000000" w:rsidRDefault="00000000" w:rsidRPr="00000000" w14:paraId="00000054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Agravado: Casa do Eletricista LTDA.</w:t>
      </w:r>
    </w:p>
    <w:p w:rsidR="00000000" w:rsidDel="00000000" w:rsidP="00000000" w:rsidRDefault="00000000" w:rsidRPr="00000000" w14:paraId="00000055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João Paulo Alfredo Carvalho da Costa Lima (16247/AM).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8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 0610930-18.2015.8.04.0001 - Conflito de competência</w:t>
      </w:r>
    </w:p>
    <w:p w:rsidR="00000000" w:rsidDel="00000000" w:rsidP="00000000" w:rsidRDefault="00000000" w:rsidRPr="00000000" w14:paraId="0000005A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2ª Vara de Família (Lúcio Fonte) da Comarca de Manaus - Família</w:t>
      </w:r>
    </w:p>
    <w:p w:rsidR="00000000" w:rsidDel="00000000" w:rsidP="00000000" w:rsidRDefault="00000000" w:rsidRPr="00000000" w14:paraId="0000005B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Suscitante: Juízo de Direito da 2ª Vara da Família da Capital/AM</w:t>
      </w:r>
    </w:p>
    <w:p w:rsidR="00000000" w:rsidDel="00000000" w:rsidP="00000000" w:rsidRDefault="00000000" w:rsidRPr="00000000" w14:paraId="0000005C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Suscitado: Juízo de Direito da 15ª Vara Cível e de Acidentes de Trabalho da Capital/AM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Relatora: Exma. Sra. Desa. Socorro Guedes Moura</w:t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0454116-60.2024.8.04.0001 - Conflito de competência </w:t>
      </w:r>
    </w:p>
    <w:p w:rsidR="00000000" w:rsidDel="00000000" w:rsidP="00000000" w:rsidRDefault="00000000" w:rsidRPr="00000000" w14:paraId="00000061">
      <w:pPr>
        <w:spacing w:after="0"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Juizado da Infância e Juventude Cível (Euza Maria) da Comarca de Manaus -  Cível</w:t>
      </w:r>
    </w:p>
    <w:p w:rsidR="00000000" w:rsidDel="00000000" w:rsidP="00000000" w:rsidRDefault="00000000" w:rsidRPr="00000000" w14:paraId="00000062">
      <w:pPr>
        <w:spacing w:after="0" w:line="253.09090909090907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Suscitante: Juízo de Direito da 8ª Vara Criminal da Comarca de Manaus/AM</w:t>
      </w:r>
    </w:p>
    <w:p w:rsidR="00000000" w:rsidDel="00000000" w:rsidP="00000000" w:rsidRDefault="00000000" w:rsidRPr="00000000" w14:paraId="00000063">
      <w:pPr>
        <w:spacing w:after="0" w:line="253.09090909090907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Suscitado: Juízo de Direito da 14ª Vara Cível e de Acidentes do Trabalho</w:t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Flávio Humberto Pascarelli Lopes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0443239-95.2023.8.04.0001 - Apelação Cível.</w:t>
      </w:r>
    </w:p>
    <w:p w:rsidR="00000000" w:rsidDel="00000000" w:rsidP="00000000" w:rsidRDefault="00000000" w:rsidRPr="00000000" w14:paraId="00000068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4ª Vara da Fazenda Pública da Comarca de Manaus - Fazenda Pública</w:t>
      </w:r>
    </w:p>
    <w:p w:rsidR="00000000" w:rsidDel="00000000" w:rsidP="00000000" w:rsidRDefault="00000000" w:rsidRPr="00000000" w14:paraId="00000069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Apelante/apelada: Amazonprev - Fundo Previdenciário do Estado do Amazonas</w:t>
      </w:r>
    </w:p>
    <w:p w:rsidR="00000000" w:rsidDel="00000000" w:rsidP="00000000" w:rsidRDefault="00000000" w:rsidRPr="00000000" w14:paraId="0000006A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Procuradora do Estado: Caroline Retto Frota (4411/AM).</w:t>
      </w:r>
    </w:p>
    <w:p w:rsidR="00000000" w:rsidDel="00000000" w:rsidP="00000000" w:rsidRDefault="00000000" w:rsidRPr="00000000" w14:paraId="0000006B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 do Estado: Eugênio Nunes Silva (763A/AM).</w:t>
      </w:r>
    </w:p>
    <w:p w:rsidR="00000000" w:rsidDel="00000000" w:rsidP="00000000" w:rsidRDefault="00000000" w:rsidRPr="00000000" w14:paraId="0000006C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Geral do Estado.</w:t>
      </w:r>
    </w:p>
    <w:p w:rsidR="00000000" w:rsidDel="00000000" w:rsidP="00000000" w:rsidRDefault="00000000" w:rsidRPr="00000000" w14:paraId="0000006D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Apelante/apelado: Mario Antonio Peixoto da Fonseca</w:t>
      </w:r>
    </w:p>
    <w:p w:rsidR="00000000" w:rsidDel="00000000" w:rsidP="00000000" w:rsidRDefault="00000000" w:rsidRPr="00000000" w14:paraId="0000006E">
      <w:pPr>
        <w:spacing w:line="253.09090909090907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Advogada: Larissa Kettlen da Rocha Lima (12542/AM).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Pedido de sustentação oral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Flávio Humberto Pascarelli Lopes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4009806-66.2024.8.04.0000 - Revisão Criminal. </w:t>
        <w:tab/>
        <w:tab/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Requerente: Moisés Pinto Alves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Nilton Mendes Pinto Júnior (10346/AM)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Advogado: Dr. Victor Carlos de Morais Quadros (18035/AM)</w:t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Requerido: Ministério Público do Estado do Amazonas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Procuradora de Justiça: Exma. Sra. Dra. Anabel Vitória Mendonça de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Exmo. Sr. Des. Airton Luís Corrêa Gentil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Relator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Exmo. Sr. Des. Jorge Manoel Lopes Lins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Revisor: Exmo. Sr. Des. Lafayette Carneiro Vieira Júnior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razão da ausência justificada do Exmo. Sr. Des. Revisor (em 29.01.2025).</w:t>
      </w:r>
    </w:p>
    <w:p w:rsidR="00000000" w:rsidDel="00000000" w:rsidP="00000000" w:rsidRDefault="00000000" w:rsidRPr="00000000" w14:paraId="0000007C">
      <w:pPr>
        <w:spacing w:after="0" w:line="240" w:lineRule="auto"/>
        <w:ind w:left="851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*Pedido de Destaque (mov.35.1)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left="8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4006386-53.2024.8.04.0000 - Revisão Criminal.</w:t>
        <w:tab/>
        <w:tab/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Requerente: Vitor dos Santos Leandro. 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Defensor Público: Fernando Figueiredo Serejo Mestrinho. 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Requerido: Ministério Público do Estado do Amazonas</w:t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 de Justiça: Exmo. Sr. Dr. Aguinelo Balbi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Revisor: Exmo. Sr. Des. Airton Luis Correa Gentil</w:t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razão da ausência justificada do Exmo. Sr. Des. Relator (em 29.01.2025).</w:t>
      </w:r>
    </w:p>
    <w:p w:rsidR="00000000" w:rsidDel="00000000" w:rsidP="00000000" w:rsidRDefault="00000000" w:rsidRPr="00000000" w14:paraId="00000087">
      <w:p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4009775-46.2024.8.04.0000 -  Mandado de Segurança.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Impetrante: Icerol Indústria Cerâmica Rondônia Ltda. </w:t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Dr. Paulo Rubens Ozeki Pimentel Funaki (11033/AM). 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Impetrado: Juízo de Direito 2ª Vara da Comarca de Iranduba/AM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Exma. Sra. Desa. Vânia Maria do Perpétuo Socorro Marques Marinho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Anteciparam voto com a Relatora (29.01.2025): Exmos. Srs. Des. Domingos Jorge Chalub Pereira e Desa. Luiza Cristina Nascimento da Costa Marques.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Impedido: Exmo. Sr. Des. Elci Simões de Oliveira.</w:t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 divergente (05.02.2025): Exmo. Sr. Des. Yedo Simões de Oliveira.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suspenso: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pedido da </w:t>
      </w:r>
      <w:r w:rsidDel="00000000" w:rsidR="00000000" w:rsidRPr="00000000">
        <w:rPr>
          <w:sz w:val="24"/>
          <w:szCs w:val="24"/>
          <w:rtl w:val="0"/>
        </w:rPr>
        <w:t xml:space="preserve">Relatora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(em </w:t>
      </w:r>
      <w:r w:rsidDel="00000000" w:rsidR="00000000" w:rsidRPr="00000000">
        <w:rPr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.2025).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0212313-18.2023.8.04.0001 - Exceção de Suspeição. 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Origem: 8ª Vara Criminal da Comarca de Manaus - Criminal</w:t>
      </w:r>
    </w:p>
    <w:p w:rsidR="00000000" w:rsidDel="00000000" w:rsidP="00000000" w:rsidRDefault="00000000" w:rsidRPr="00000000" w14:paraId="00000095">
      <w:pPr>
        <w:spacing w:after="0" w:line="253.09090909090907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Excipiente: Marcos Antônio Ribeiro da Cruz</w:t>
      </w:r>
    </w:p>
    <w:p w:rsidR="00000000" w:rsidDel="00000000" w:rsidP="00000000" w:rsidRDefault="00000000" w:rsidRPr="00000000" w14:paraId="00000096">
      <w:pPr>
        <w:spacing w:after="0" w:line="253.0909090909090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Marcos Antônio Ribeiro da Cruz (6043/AM).</w:t>
      </w:r>
    </w:p>
    <w:p w:rsidR="00000000" w:rsidDel="00000000" w:rsidP="00000000" w:rsidRDefault="00000000" w:rsidRPr="00000000" w14:paraId="00000097">
      <w:pPr>
        <w:spacing w:after="0" w:line="253.0909090909090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Luiz Fernando Mafra Negreiros (5641/AM)</w:t>
      </w:r>
    </w:p>
    <w:p w:rsidR="00000000" w:rsidDel="00000000" w:rsidP="00000000" w:rsidRDefault="00000000" w:rsidRPr="00000000" w14:paraId="00000098">
      <w:pPr>
        <w:spacing w:after="0" w:line="253.0909090909090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Ricardo Yano Barros Freitas (1248/AM)</w:t>
      </w:r>
    </w:p>
    <w:p w:rsidR="00000000" w:rsidDel="00000000" w:rsidP="00000000" w:rsidRDefault="00000000" w:rsidRPr="00000000" w14:paraId="00000099">
      <w:pPr>
        <w:spacing w:after="0" w:line="253.09090909090907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Excepto: Juízo de Direito da Vara Especializada em Crimes de Trânsito da Capital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razão da ausência justificada do Exmo. Sr. Des. Relator (em 29.01.2025).</w:t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0414077-21.2024.8.04.0001 - Apelação. </w:t>
      </w:r>
    </w:p>
    <w:p w:rsidR="00000000" w:rsidDel="00000000" w:rsidP="00000000" w:rsidRDefault="00000000" w:rsidRPr="00000000" w14:paraId="0000009F">
      <w:pPr>
        <w:spacing w:after="0" w:line="227.9999999999999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Origem: 1ª Vara da Fazenda Pública da Comarca de Manaus - Fazenda Pública</w:t>
      </w:r>
    </w:p>
    <w:p w:rsidR="00000000" w:rsidDel="00000000" w:rsidP="00000000" w:rsidRDefault="00000000" w:rsidRPr="00000000" w14:paraId="000000A0">
      <w:pPr>
        <w:spacing w:after="0" w:line="253.09090909090907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Apelante: Fredson Bernardo da Silva</w:t>
      </w:r>
    </w:p>
    <w:p w:rsidR="00000000" w:rsidDel="00000000" w:rsidP="00000000" w:rsidRDefault="00000000" w:rsidRPr="00000000" w14:paraId="000000A1">
      <w:pPr>
        <w:spacing w:after="0" w:line="227.9999999999999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Racius Solano Moreira Barreto (14413/AM)</w:t>
      </w:r>
    </w:p>
    <w:p w:rsidR="00000000" w:rsidDel="00000000" w:rsidP="00000000" w:rsidRDefault="00000000" w:rsidRPr="00000000" w14:paraId="000000A2">
      <w:pPr>
        <w:spacing w:after="0" w:line="253.0909090909090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Apelado: Estado do Amazonas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Procuradora do Estado: Roberta Rodrigues Viana (28110/PA)</w:t>
      </w:r>
    </w:p>
    <w:p w:rsidR="00000000" w:rsidDel="00000000" w:rsidP="00000000" w:rsidRDefault="00000000" w:rsidRPr="00000000" w14:paraId="000000A3">
      <w:pPr>
        <w:spacing w:after="0" w:line="253.09090909090907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Representa: Procuradoria Geral do Estado do Amazonas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razão da ausência justificada do Exmo. Sr. Des. Relator (em 29.01.2025).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Arial" w:cs="Arial" w:eastAsia="Arial" w:hAnsi="Arial"/>
          <w:b w:val="1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24"/>
          <w:szCs w:val="24"/>
          <w:highlight w:val="lightGray"/>
          <w:u w:val="single"/>
          <w:rtl w:val="0"/>
        </w:rPr>
        <w:t xml:space="preserve">JULGAMENTOS EM MESA - PROJUDI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0009227-89.2024.8.04.0000 - Embargos de Declaração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Embargante: José Pedro Freitas Graça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Adalto Alves de Moura Neto (16531/AM).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Presidente da Comissão Processante da Câmara dos Vereadores de Borba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 Presidente da Câmara Municipal de Borba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Fábio Moraes Castello Branco (4603/AM).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a pedido do Exmo. Sr. Des. Relator (em 05.02.2025).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0004275-67.2024.8.04.0000 - Embargos de Declaração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Origem: 3ª Vara da Fazenda Pública da Comarca de Manaus - Fazenda Pública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Embargante: Estado do Amazonas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Procuradora do Estado: Glícia Pereira Braga (2269/AM).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Representa: Procuradoria Geral do Estado do Amazonas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Jurandi dos Santos Marcelino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Advogada: Katlen de Araújo Delgado (16571/AM).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Leudyano Adeodato Venâncio (11234/AM).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do Exmo. Sr. Des. Relator (em 05.02.2025).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0013791-14.2024.8.04.0000 - Agravo. </w:t>
      </w:r>
    </w:p>
    <w:p w:rsidR="00000000" w:rsidDel="00000000" w:rsidP="00000000" w:rsidRDefault="00000000" w:rsidRPr="00000000" w14:paraId="000000C0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Vara Especializada da Dívida Ativa Estadual da Comarca de Manaus - Dívida Ativa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Agravante: Friovix Comercio de Refrigeracao Ltda.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Danilo Andrade Maia (1111/AM).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Agravado: Estado do Amazonas</w:t>
      </w:r>
    </w:p>
    <w:p w:rsidR="00000000" w:rsidDel="00000000" w:rsidP="00000000" w:rsidRDefault="00000000" w:rsidRPr="00000000" w14:paraId="000000C4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Procuradora do Estado: Stephanie Andrade Freitas (18821/AM).</w:t>
      </w:r>
    </w:p>
    <w:p w:rsidR="00000000" w:rsidDel="00000000" w:rsidP="00000000" w:rsidRDefault="00000000" w:rsidRPr="00000000" w14:paraId="000000C5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Geral do Estado do Amazonas</w:t>
      </w:r>
    </w:p>
    <w:p w:rsidR="00000000" w:rsidDel="00000000" w:rsidP="00000000" w:rsidRDefault="00000000" w:rsidRPr="00000000" w14:paraId="000000C6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C7">
      <w:pPr>
        <w:spacing w:line="253.09090909090907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0003395-75.2024.8.04.0000 - Agravo. </w:t>
      </w:r>
    </w:p>
    <w:p w:rsidR="00000000" w:rsidDel="00000000" w:rsidP="00000000" w:rsidRDefault="00000000" w:rsidRPr="00000000" w14:paraId="000000CA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3ª Vara da Fazenda Pública da Comarca de Manaus - Fazenda Pública</w:t>
      </w:r>
    </w:p>
    <w:p w:rsidR="00000000" w:rsidDel="00000000" w:rsidP="00000000" w:rsidRDefault="00000000" w:rsidRPr="00000000" w14:paraId="000000CB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Agravante: Rafael Rodrigues Trindade.</w:t>
      </w:r>
    </w:p>
    <w:p w:rsidR="00000000" w:rsidDel="00000000" w:rsidP="00000000" w:rsidRDefault="00000000" w:rsidRPr="00000000" w14:paraId="000000CC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Leudyano Adeodato Venâncio (11234/AM).</w:t>
      </w:r>
    </w:p>
    <w:p w:rsidR="00000000" w:rsidDel="00000000" w:rsidP="00000000" w:rsidRDefault="00000000" w:rsidRPr="00000000" w14:paraId="000000CD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Advogada: Katlen de Araújo Delgado (16571/AM).</w:t>
      </w:r>
    </w:p>
    <w:p w:rsidR="00000000" w:rsidDel="00000000" w:rsidP="00000000" w:rsidRDefault="00000000" w:rsidRPr="00000000" w14:paraId="000000C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Agravado: Estado do Amazonas</w:t>
      </w:r>
    </w:p>
    <w:p w:rsidR="00000000" w:rsidDel="00000000" w:rsidP="00000000" w:rsidRDefault="00000000" w:rsidRPr="00000000" w14:paraId="000000CF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 do Estado: Eugênio Nunes Silva (763A/AM).</w:t>
      </w:r>
    </w:p>
    <w:p w:rsidR="00000000" w:rsidDel="00000000" w:rsidP="00000000" w:rsidRDefault="00000000" w:rsidRPr="00000000" w14:paraId="000000D0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Geral do Estado do Amazonas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Agravada: Fundação Getúlio Vargas.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Décio Flávio Gonçalves Torres Freire (697A/AM).</w:t>
      </w:r>
    </w:p>
    <w:p w:rsidR="00000000" w:rsidDel="00000000" w:rsidP="00000000" w:rsidRDefault="00000000" w:rsidRPr="00000000" w14:paraId="000000D3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D4">
      <w:pPr>
        <w:spacing w:line="253.09090909090907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0015673-11.2024.8.04.0000 - Embargos de Declaração.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Origem: Vara Especializada da Dívida Ativa Estadual da Comarca de Manaus - Dívida Ativa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Embargante: Estado do Amazonas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Procuradora do Estado: Anna Karina Leão Brasil Salama (2528/AM).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Representa: Procuradoria Geral do Estado do Amazonas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 W P Rodrigues Junior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Embargado:  Waldir Pereira Rodrigues Junior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Advogado: Daniel de Oliveira Campos (5258/AM)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0" w:right="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Relatora: Exma. Sr</w:t>
      </w:r>
      <w:r w:rsidDel="00000000" w:rsidR="00000000" w:rsidRPr="00000000">
        <w:rPr>
          <w:b w:val="1"/>
          <w:sz w:val="26"/>
          <w:szCs w:val="26"/>
          <w:rtl w:val="0"/>
        </w:rPr>
        <w:t xml:space="preserve">a. Desa.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Mirza Telma de Oliveira Cunha</w:t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da Exma. Sra. Desa. Relatora (em 05.02.2025).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09090909090907" w:lineRule="auto"/>
        <w:ind w:left="2267.71653543307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sectPr>
      <w:headerReference r:id="rId7" w:type="default"/>
      <w:pgSz w:h="16838" w:w="11906" w:orient="portrait"/>
      <w:pgMar w:bottom="1417" w:top="1417" w:left="1701" w:right="1416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23875" cy="64389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PODER JUDICIÁRIO</w:t>
    </w:r>
  </w:p>
  <w:p w:rsidR="00000000" w:rsidDel="00000000" w:rsidP="00000000" w:rsidRDefault="00000000" w:rsidRPr="00000000" w14:paraId="000000E4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TRIBUNAL DE JUSTIÇA DO ESTADO DO AMAZONAS</w:t>
    </w:r>
  </w:p>
  <w:p w:rsidR="00000000" w:rsidDel="00000000" w:rsidP="00000000" w:rsidRDefault="00000000" w:rsidRPr="00000000" w14:paraId="000000E5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Secretaria das Câmaras Reunidas</w:t>
    </w:r>
  </w:p>
  <w:p w:rsidR="00000000" w:rsidDel="00000000" w:rsidP="00000000" w:rsidRDefault="00000000" w:rsidRPr="00000000" w14:paraId="000000E6">
    <w:pPr>
      <w:spacing w:after="0" w:lineRule="auto"/>
      <w:ind w:right="-463"/>
      <w:rPr>
        <w:rFonts w:ascii="Verdana" w:cs="Verdana" w:eastAsia="Verdana" w:hAnsi="Verdana"/>
        <w:color w:val="252525"/>
        <w:sz w:val="18"/>
        <w:szCs w:val="18"/>
        <w:highlight w:val="white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                            Endereço eletrônico:</w:t>
    </w:r>
    <w:r w:rsidDel="00000000" w:rsidR="00000000" w:rsidRPr="00000000">
      <w:rPr>
        <w:rFonts w:ascii="Verdana" w:cs="Verdana" w:eastAsia="Verdana" w:hAnsi="Verdana"/>
        <w:color w:val="252525"/>
        <w:sz w:val="18"/>
        <w:szCs w:val="18"/>
        <w:highlight w:val="white"/>
        <w:rtl w:val="0"/>
      </w:rPr>
      <w:t xml:space="preserve"> </w:t>
    </w:r>
    <w:hyperlink r:id="rId2">
      <w:r w:rsidDel="00000000" w:rsidR="00000000" w:rsidRPr="00000000">
        <w:rPr>
          <w:rFonts w:ascii="Verdana" w:cs="Verdana" w:eastAsia="Verdana" w:hAnsi="Verdana"/>
          <w:color w:val="1155cc"/>
          <w:sz w:val="18"/>
          <w:szCs w:val="18"/>
          <w:highlight w:val="white"/>
          <w:u w:val="single"/>
          <w:rtl w:val="0"/>
        </w:rPr>
        <w:t xml:space="preserve">sec.camaras.reunidas@tjam.jus.br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0" w:lineRule="auto"/>
      <w:ind w:right="-463"/>
      <w:rPr>
        <w:rFonts w:ascii="Verdana" w:cs="Verdana" w:eastAsia="Verdana" w:hAnsi="Verdana"/>
        <w:color w:val="252525"/>
        <w:sz w:val="18"/>
        <w:szCs w:val="18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F25C2"/>
  </w:style>
  <w:style w:type="paragraph" w:styleId="Ttulo1">
    <w:name w:val="heading 1"/>
    <w:basedOn w:val="normal0"/>
    <w:next w:val="normal0"/>
    <w:rsid w:val="00ED1B4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ED1B4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D1B4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D1B4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ED1B44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ED1B4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ED1B44"/>
  </w:style>
  <w:style w:type="table" w:styleId="TableNormal" w:customStyle="1">
    <w:name w:val="Table Normal"/>
    <w:rsid w:val="00ED1B4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D1B4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5F5FA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5F5FA0"/>
  </w:style>
  <w:style w:type="paragraph" w:styleId="Rodap">
    <w:name w:val="footer"/>
    <w:basedOn w:val="Normal"/>
    <w:link w:val="RodapChar"/>
    <w:uiPriority w:val="99"/>
    <w:semiHidden w:val="1"/>
    <w:unhideWhenUsed w:val="1"/>
    <w:rsid w:val="005F5FA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F5FA0"/>
  </w:style>
  <w:style w:type="paragraph" w:styleId="Header" w:customStyle="1">
    <w:name w:val="Header"/>
    <w:basedOn w:val="Normal"/>
    <w:uiPriority w:val="99"/>
    <w:unhideWhenUsed w:val="1"/>
    <w:rsid w:val="005F5FA0"/>
    <w:pPr>
      <w:tabs>
        <w:tab w:val="center" w:pos="4252"/>
        <w:tab w:val="right" w:pos="8504"/>
      </w:tabs>
      <w:suppressAutoHyphens w:val="1"/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F5F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F5FA0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EE7BE1"/>
    <w:pPr>
      <w:ind w:left="720"/>
      <w:contextualSpacing w:val="1"/>
    </w:pPr>
  </w:style>
  <w:style w:type="character" w:styleId="nfase">
    <w:name w:val="Emphasis"/>
    <w:basedOn w:val="Fontepargpadro"/>
    <w:uiPriority w:val="20"/>
    <w:qFormat w:val="1"/>
    <w:rsid w:val="0026322B"/>
    <w:rPr>
      <w:i w:val="1"/>
      <w:iCs w:val="1"/>
    </w:rPr>
  </w:style>
  <w:style w:type="paragraph" w:styleId="Subttulo">
    <w:name w:val="Subtitle"/>
    <w:basedOn w:val="Normal"/>
    <w:next w:val="Normal"/>
    <w:rsid w:val="00ED1B4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.camaras.reunidas@tjam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PF2tf3ar2yvnQk0QY5Rwh4ftg==">CgMxLjA4AHIhMW1Hc2hPTTZCREctdkhMRUtDV2VtM3hxU1NqYUVtUEFB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2024-12-19T14:23:00Z</dcterms:created>
  <dc:creator>Domingos Chalub</dc:creator>
</cp:coreProperties>
</file>