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577215" cy="49593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>PODER JUDICIÁRIO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>TRIBUNAL DE JUSTIÇA DO ESTADO DO AMAZONAS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Secretaria da Terceira Câmara Cível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/>
      </w:r>
    </w:p>
    <w:p>
      <w:pPr>
        <w:pStyle w:val="Normal1"/>
        <w:pageBreakBefore w:val="false"/>
        <w:widowControl w:val="false"/>
        <w:pBdr/>
        <w:shd w:val="clear" w:fill="auto"/>
        <w:bidi w:val="0"/>
        <w:spacing w:lineRule="auto" w:line="228" w:before="0" w:after="0"/>
        <w:ind w:hanging="0" w:left="0" w:right="-57"/>
        <w:jc w:val="center"/>
        <w:rPr>
          <w:b/>
          <w:bCs/>
          <w:sz w:val="28"/>
          <w:szCs w:val="28"/>
        </w:rPr>
      </w:pP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Orientações para Sustentação Oral por Videoconferência</w:t>
      </w:r>
    </w:p>
    <w:p>
      <w:pPr>
        <w:pStyle w:val="Normal1"/>
        <w:widowControl w:val="false"/>
        <w:pBdr/>
        <w:shd w:val="clear" w:fill="auto"/>
        <w:bidi w:val="0"/>
        <w:spacing w:lineRule="auto" w:line="228" w:before="0" w:after="0"/>
        <w:ind w:firstLine="1134" w:left="0" w:right="-57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sz w:val="24"/>
          <w:szCs w:val="24"/>
        </w:rPr>
      </w:r>
    </w:p>
    <w:p>
      <w:pPr>
        <w:pStyle w:val="Normal"/>
        <w:widowControl/>
        <w:pBdr/>
        <w:bidi w:val="0"/>
        <w:spacing w:lineRule="auto" w:line="240" w:before="0" w:after="0"/>
        <w:ind w:firstLine="1134" w:left="0" w:right="0"/>
        <w:jc w:val="both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O pedido de sustentação oral deve ser apresentado nos autos até 05 dias úteis após a publicação da pauta de julgamento eletrônico 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(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art. 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59, 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§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1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º do RITJAM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)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, indicando o email para envio do link da sessão.</w:t>
      </w:r>
    </w:p>
    <w:p>
      <w:pPr>
        <w:pStyle w:val="Normal"/>
        <w:widowControl/>
        <w:pBdr/>
        <w:bidi w:val="0"/>
        <w:spacing w:lineRule="auto" w:line="240" w:before="0" w:after="0"/>
        <w:ind w:firstLine="1134" w:left="0" w:right="0"/>
        <w:jc w:val="both"/>
        <w:rPr>
          <w:rFonts w:ascii="Arial" w:hAnsi="Arial" w:eastAsia="Arial" w:cs="Arial"/>
          <w:color w:val="000000"/>
          <w:lang w:eastAsia="en-US" w:bidi="ar-SA"/>
        </w:rPr>
      </w:pPr>
      <w:r>
        <w:rPr>
          <w:sz w:val="24"/>
          <w:szCs w:val="24"/>
        </w:rPr>
      </w:r>
    </w:p>
    <w:p>
      <w:pPr>
        <w:pStyle w:val="Normal"/>
        <w:widowControl/>
        <w:pBdr/>
        <w:bidi w:val="0"/>
        <w:spacing w:lineRule="auto" w:line="240" w:before="0" w:after="0"/>
        <w:ind w:firstLine="1134" w:left="0" w:right="0"/>
        <w:jc w:val="both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A pauta e o link da sessão são enviados até a quinta-feira 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anterior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 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à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 sessão para o email indicado em petição protocolizada nos autos, desde que deferido o pedido de sustentação oral pelo Relator. 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Inexistindo o pedido ou in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deferi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d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o, o acompanhamento da sessão deve ser feito pelo YouTube, cujo endereço é atualizado n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o site 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do TJAM.</w:t>
      </w:r>
    </w:p>
    <w:p>
      <w:pPr>
        <w:pStyle w:val="Normal"/>
        <w:widowControl/>
        <w:pBdr/>
        <w:bidi w:val="0"/>
        <w:spacing w:lineRule="auto" w:line="240" w:before="0" w:after="0"/>
        <w:ind w:firstLine="1134" w:left="0" w:right="0"/>
        <w:jc w:val="both"/>
        <w:rPr>
          <w:rFonts w:ascii="Arial" w:hAnsi="Arial" w:eastAsia="Arial" w:cs="Arial"/>
          <w:color w:val="000000"/>
          <w:lang w:eastAsia="en-US" w:bidi="ar-SA"/>
        </w:rPr>
      </w:pPr>
      <w:r>
        <w:rPr>
          <w:sz w:val="24"/>
          <w:szCs w:val="24"/>
        </w:rPr>
      </w:r>
    </w:p>
    <w:p>
      <w:pPr>
        <w:pStyle w:val="Normal"/>
        <w:widowControl/>
        <w:pBdr/>
        <w:bidi w:val="0"/>
        <w:spacing w:lineRule="auto" w:line="240" w:before="0" w:after="0"/>
        <w:ind w:firstLine="1134" w:left="0" w:right="0"/>
        <w:jc w:val="both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eastAsia="en-US" w:bidi="ar-SA"/>
        </w:rPr>
        <w:t>O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(a)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 advogado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(a)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 deve acessar o link até 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3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0 minutos antes do início da sessão, usando seu NOME, OAB 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e o número do processo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, sob pena de não ser admitido na videoconferência por falta de identificação, e aguardar na "Sala de Espera" do aplicativo Zoom até 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que seu processo seja apregoado, oportunidade em que será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 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admi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t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id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o na sessão por videoconferência. Paralelamente, enquanto aguarda na sala de espera, o acompanhamento da sessão deve ser feito pelo YouTube, cujo endereço é atualizado na página principal do TJAM.</w:t>
      </w:r>
    </w:p>
    <w:p>
      <w:pPr>
        <w:pStyle w:val="Normal"/>
        <w:widowControl/>
        <w:pBdr/>
        <w:bidi w:val="0"/>
        <w:spacing w:lineRule="auto" w:line="240" w:before="0" w:after="0"/>
        <w:ind w:firstLine="1134" w:left="0" w:right="0"/>
        <w:jc w:val="both"/>
        <w:rPr>
          <w:rFonts w:ascii="Arial" w:hAnsi="Arial" w:eastAsia="Arial" w:cs="Arial"/>
          <w:color w:val="000000"/>
          <w:lang w:eastAsia="en-US" w:bidi="ar-SA"/>
        </w:rPr>
      </w:pPr>
      <w:r>
        <w:rPr>
          <w:sz w:val="24"/>
          <w:szCs w:val="24"/>
        </w:rPr>
      </w:r>
    </w:p>
    <w:p>
      <w:pPr>
        <w:pStyle w:val="Normal1"/>
        <w:widowControl w:val="false"/>
        <w:pBdr/>
        <w:shd w:val="clear" w:fill="auto"/>
        <w:bidi w:val="0"/>
        <w:spacing w:lineRule="auto" w:line="228" w:before="0" w:after="0"/>
        <w:ind w:firstLine="1134" w:left="0" w:right="-57"/>
        <w:jc w:val="both"/>
        <w:rPr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eastAsia="en-US" w:bidi="ar-SA"/>
        </w:rPr>
        <w:t>Ao entrar na sala de sessões por videoconferência, sugerimos que o (a) advogado(a) desligue o canal YouTube, para evitar interferência na comunicação durante o julgamento.</w:t>
      </w:r>
    </w:p>
    <w:p>
      <w:pPr>
        <w:pStyle w:val="Normal"/>
        <w:widowControl/>
        <w:pBdr/>
        <w:bidi w:val="0"/>
        <w:spacing w:lineRule="auto" w:line="240" w:before="0" w:after="0"/>
        <w:ind w:firstLine="1134" w:left="0" w:right="0"/>
        <w:jc w:val="both"/>
        <w:rPr>
          <w:rFonts w:ascii="Arial" w:hAnsi="Arial" w:eastAsia="Arial" w:cs="Arial"/>
          <w:color w:val="000000"/>
          <w:lang w:eastAsia="en-US" w:bidi="ar-SA"/>
        </w:rPr>
      </w:pPr>
      <w:r>
        <w:rPr>
          <w:sz w:val="24"/>
          <w:szCs w:val="24"/>
        </w:rPr>
      </w:r>
    </w:p>
    <w:p>
      <w:pPr>
        <w:pStyle w:val="Normal"/>
        <w:widowControl/>
        <w:pBdr/>
        <w:bidi w:val="0"/>
        <w:spacing w:lineRule="auto" w:line="240" w:before="0" w:after="0"/>
        <w:ind w:firstLine="1134" w:left="0" w:right="0"/>
        <w:jc w:val="both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eastAsia="en-US" w:bidi="ar-SA"/>
        </w:rPr>
        <w:t>Caso haja mudança de advogado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(a)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 para a sustentação, favor informar até o início da sessão pelo telefone da Secretária, 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indicado na pauta,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 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informando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 o número do processo 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e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 o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(a)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 novo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(a)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 patrono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(a)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 e 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su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a OAB, sob pena de não ser admitido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>(a)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 na videoconferência por falta de identificação. Permanece válido o link enviado pela Secretaria ao </w:t>
      </w:r>
      <w:r>
        <w:rPr>
          <w:rFonts w:eastAsia="Arial" w:cs="Arial"/>
          <w:i/>
          <w:iCs/>
          <w:color w:val="000000"/>
          <w:sz w:val="24"/>
          <w:szCs w:val="24"/>
          <w:lang w:eastAsia="en-US" w:bidi="ar-SA"/>
        </w:rPr>
        <w:t>email</w:t>
      </w:r>
      <w:r>
        <w:rPr>
          <w:rFonts w:eastAsia="Arial" w:cs="Arial"/>
          <w:color w:val="000000"/>
          <w:sz w:val="24"/>
          <w:szCs w:val="24"/>
          <w:lang w:eastAsia="en-US" w:bidi="ar-SA"/>
        </w:rPr>
        <w:t xml:space="preserve"> do advogado anteriormente inscrito.</w:t>
      </w:r>
    </w:p>
    <w:p>
      <w:pPr>
        <w:pStyle w:val="Normal"/>
        <w:widowControl/>
        <w:pBdr/>
        <w:bidi w:val="0"/>
        <w:spacing w:lineRule="auto" w:line="240" w:before="0" w:after="0"/>
        <w:ind w:firstLine="1134" w:left="0" w:right="0"/>
        <w:jc w:val="both"/>
        <w:rPr>
          <w:rFonts w:ascii="Arial" w:hAnsi="Arial" w:eastAsia="Arial" w:cs="Arial"/>
          <w:color w:val="000000"/>
          <w:lang w:eastAsia="en-US" w:bidi="ar-SA"/>
        </w:rPr>
      </w:pPr>
      <w:r>
        <w:rPr>
          <w:sz w:val="24"/>
          <w:szCs w:val="24"/>
        </w:rPr>
      </w:r>
    </w:p>
    <w:p>
      <w:pPr>
        <w:pStyle w:val="Normal"/>
        <w:widowControl/>
        <w:pBdr/>
        <w:bidi w:val="0"/>
        <w:spacing w:lineRule="auto" w:line="240" w:before="0" w:after="0"/>
        <w:ind w:firstLine="1134" w:left="0" w:right="0"/>
        <w:jc w:val="both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eastAsia="en-US" w:bidi="ar-SA"/>
        </w:rPr>
        <w:t>Processos com segredo de justiça não são transmitidos pelo YouTube.</w:t>
      </w:r>
    </w:p>
    <w:p>
      <w:pPr>
        <w:pStyle w:val="Normal"/>
        <w:widowControl/>
        <w:pBdr/>
        <w:bidi w:val="0"/>
        <w:spacing w:lineRule="auto" w:line="240" w:before="0" w:after="0"/>
        <w:ind w:firstLine="1134" w:left="0" w:right="0"/>
        <w:jc w:val="both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  <w:lang w:eastAsia="en-US" w:bidi="ar-SA"/>
        </w:rPr>
      </w:pPr>
      <w:r>
        <w:rPr>
          <w:sz w:val="24"/>
          <w:szCs w:val="24"/>
        </w:rPr>
      </w:r>
    </w:p>
    <w:p>
      <w:pPr>
        <w:pStyle w:val="Normal"/>
        <w:widowControl/>
        <w:pBdr/>
        <w:bidi w:val="0"/>
        <w:spacing w:lineRule="auto" w:line="240" w:before="0" w:after="0"/>
        <w:ind w:firstLine="1134" w:left="0" w:right="0"/>
        <w:jc w:val="both"/>
        <w:rPr>
          <w:sz w:val="24"/>
          <w:szCs w:val="24"/>
        </w:rPr>
      </w:pP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eastAsia="en-US" w:bidi="ar-SA"/>
        </w:rPr>
        <w:t>Observação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eastAsia="en-US" w:bidi="ar-SA"/>
        </w:rPr>
        <w:t xml:space="preserve">: Os processos adiados ou constantes de pautas anteriores, serão incluídos, automaticamente, na pauta subsequente,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eastAsia="en-US" w:bidi="ar-SA"/>
        </w:rPr>
        <w:t>exceto quando há designação expressa em razão de afastamento legal do Relator / membros votantes, o que constará na certidão de julgamento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eastAsia="en-US" w:bidi="ar-SA"/>
        </w:rPr>
        <w:t>.</w:t>
      </w:r>
    </w:p>
    <w:p>
      <w:pPr>
        <w:pStyle w:val="Normal1"/>
        <w:widowControl w:val="false"/>
        <w:pBdr/>
        <w:shd w:val="clear" w:fill="auto"/>
        <w:bidi w:val="0"/>
        <w:spacing w:lineRule="auto" w:line="228" w:before="0" w:after="0"/>
        <w:ind w:firstLine="1134" w:left="0" w:right="-57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sz w:val="24"/>
          <w:szCs w:val="24"/>
        </w:rPr>
      </w:r>
    </w:p>
    <w:p>
      <w:pPr>
        <w:pStyle w:val="Normal1"/>
        <w:widowControl w:val="false"/>
        <w:pBdr/>
        <w:shd w:val="clear" w:fill="auto"/>
        <w:bidi w:val="0"/>
        <w:spacing w:lineRule="auto" w:line="228" w:before="0" w:after="0"/>
        <w:ind w:firstLine="1134" w:left="0" w:right="-57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sz w:val="24"/>
          <w:szCs w:val="24"/>
        </w:rPr>
      </w:r>
    </w:p>
    <w:p>
      <w:pPr>
        <w:pStyle w:val="Normal1"/>
        <w:widowControl w:val="false"/>
        <w:pBdr/>
        <w:shd w:val="clear" w:fill="auto"/>
        <w:bidi w:val="0"/>
        <w:spacing w:lineRule="auto" w:line="228" w:before="0" w:after="0"/>
        <w:ind w:hanging="0" w:left="0" w:right="-57"/>
        <w:jc w:val="center"/>
        <w:rPr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Desembargador Airton Luís Corrêa Gentil</w:t>
      </w:r>
    </w:p>
    <w:p>
      <w:pPr>
        <w:pStyle w:val="Normal1"/>
        <w:widowControl w:val="false"/>
        <w:pBdr/>
        <w:shd w:val="clear" w:fill="auto"/>
        <w:bidi w:val="0"/>
        <w:spacing w:lineRule="auto" w:line="228" w:before="0" w:after="0"/>
        <w:ind w:hanging="0" w:left="0" w:right="-57"/>
        <w:jc w:val="center"/>
        <w:rPr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Presidente da Terceira Câmara Cível</w:t>
      </w:r>
    </w:p>
    <w:sectPr>
      <w:footerReference w:type="default" r:id="rId3"/>
      <w:type w:val="nextPage"/>
      <w:pgSz w:w="12240" w:h="15840"/>
      <w:pgMar w:left="1702" w:right="903" w:gutter="0" w:header="0" w:top="720" w:footer="1970" w:bottom="268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FF"/>
        <w:position w:val="0"/>
        <w:sz w:val="19"/>
        <w:sz w:val="19"/>
        <w:szCs w:val="19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9"/>
        <w:sz w:val="19"/>
        <w:szCs w:val="19"/>
        <w:u w:val="none"/>
        <w:shd w:fill="auto" w:val="clear"/>
        <w:vertAlign w:val="baseline"/>
      </w:rPr>
      <w:t xml:space="preserve">Endereço Eletrônico: </w:t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FF"/>
        <w:position w:val="0"/>
        <w:sz w:val="19"/>
        <w:sz w:val="19"/>
        <w:szCs w:val="19"/>
        <w:u w:val="none"/>
        <w:shd w:fill="auto" w:val="clear"/>
        <w:vertAlign w:val="baseline"/>
      </w:rPr>
      <w:t xml:space="preserve">sec.3camara.civel@tjam.jus.br 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9"/>
        <w:sz w:val="19"/>
        <w:szCs w:val="19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9"/>
        <w:sz w:val="19"/>
        <w:szCs w:val="19"/>
        <w:u w:val="none"/>
        <w:shd w:fill="auto" w:val="clear"/>
        <w:vertAlign w:val="baseline"/>
      </w:rPr>
      <w:t>Contato telefônico: (92) 21296722</w:t>
    </w:r>
  </w:p>
</w:ft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7" w:leader="none"/>
        <w:tab w:val="right" w:pos="9635" w:leader="none"/>
      </w:tabs>
    </w:pPr>
    <w:rPr/>
  </w:style>
  <w:style w:type="paragraph" w:styleId="Footer">
    <w:name w:val="Footer"/>
    <w:basedOn w:val="CabealhoeRodap"/>
    <w:pPr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LibreOffice/7.6.2.1$Windows_X86_64 LibreOffice_project/56f7684011345957bbf33a7ee678afaf4d2ba333</Application>
  <AppVersion>15.0000</AppVersion>
  <Pages>1</Pages>
  <Words>344</Words>
  <Characters>1907</Characters>
  <CharactersWithSpaces>2238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2024-02-22T09:40:45Z</dcterms:modified>
  <cp:revision>1</cp:revision>
  <dc:subject/>
  <dc:title/>
</cp:coreProperties>
</file>