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761E" w14:textId="77777777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>RELATÓRIO DE INEXIGIBILIDADE</w:t>
      </w:r>
    </w:p>
    <w:p w14:paraId="28D54EF1" w14:textId="478CA7B4" w:rsidR="00870DE0" w:rsidRDefault="00522F02">
      <w:pPr>
        <w:ind w:left="0" w:hanging="2"/>
        <w:jc w:val="center"/>
        <w:rPr>
          <w:u w:val="single"/>
        </w:rPr>
      </w:pPr>
      <w:r>
        <w:rPr>
          <w:b/>
          <w:u w:val="single"/>
        </w:rPr>
        <w:t xml:space="preserve">PROCESSOS </w:t>
      </w:r>
      <w:r w:rsidR="00A90672">
        <w:rPr>
          <w:b/>
          <w:u w:val="single"/>
        </w:rPr>
        <w:t>JU</w:t>
      </w:r>
      <w:r w:rsidR="00D86F62">
        <w:rPr>
          <w:b/>
          <w:u w:val="single"/>
        </w:rPr>
        <w:t>L</w:t>
      </w:r>
      <w:r w:rsidR="00A90672">
        <w:rPr>
          <w:b/>
          <w:u w:val="single"/>
        </w:rPr>
        <w:t>HO</w:t>
      </w:r>
      <w:r w:rsidR="006053B8">
        <w:rPr>
          <w:b/>
          <w:u w:val="single"/>
        </w:rPr>
        <w:t xml:space="preserve"> </w:t>
      </w:r>
      <w:r>
        <w:rPr>
          <w:b/>
          <w:u w:val="single"/>
        </w:rPr>
        <w:t>DE 202</w:t>
      </w:r>
      <w:r w:rsidR="00FE1129">
        <w:rPr>
          <w:b/>
          <w:u w:val="single"/>
        </w:rPr>
        <w:t>3</w:t>
      </w:r>
    </w:p>
    <w:p w14:paraId="510EBB91" w14:textId="77777777" w:rsidR="00522F02" w:rsidRDefault="00522F02">
      <w:pPr>
        <w:ind w:left="0" w:hanging="2"/>
        <w:jc w:val="center"/>
        <w:rPr>
          <w:u w:val="single"/>
        </w:rPr>
      </w:pPr>
    </w:p>
    <w:p w14:paraId="3D3E9546" w14:textId="77777777" w:rsidR="00522F02" w:rsidRDefault="00522F02">
      <w:pPr>
        <w:ind w:left="0" w:hanging="2"/>
        <w:jc w:val="center"/>
        <w:rPr>
          <w:u w:val="single"/>
        </w:rPr>
      </w:pPr>
    </w:p>
    <w:tbl>
      <w:tblPr>
        <w:tblW w:w="13711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3289"/>
        <w:gridCol w:w="1870"/>
        <w:gridCol w:w="1983"/>
        <w:gridCol w:w="1380"/>
        <w:gridCol w:w="1584"/>
        <w:gridCol w:w="1520"/>
      </w:tblGrid>
      <w:tr w:rsidR="00E96B3B" w14:paraId="41B14AD6" w14:textId="77777777" w:rsidTr="007321B3">
        <w:tc>
          <w:tcPr>
            <w:tcW w:w="2085" w:type="dxa"/>
            <w:shd w:val="clear" w:color="auto" w:fill="BEBEBE"/>
          </w:tcPr>
          <w:p w14:paraId="57FDEF5E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N.º PROCESSO</w:t>
            </w:r>
          </w:p>
        </w:tc>
        <w:tc>
          <w:tcPr>
            <w:tcW w:w="3289" w:type="dxa"/>
            <w:shd w:val="clear" w:color="auto" w:fill="BEBEBE"/>
          </w:tcPr>
          <w:p w14:paraId="43D4C203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OBJETO</w:t>
            </w:r>
          </w:p>
        </w:tc>
        <w:tc>
          <w:tcPr>
            <w:tcW w:w="1870" w:type="dxa"/>
            <w:shd w:val="clear" w:color="auto" w:fill="BEBEBE"/>
          </w:tcPr>
          <w:p w14:paraId="5423D743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MODALIDADE</w:t>
            </w:r>
          </w:p>
        </w:tc>
        <w:tc>
          <w:tcPr>
            <w:tcW w:w="1983" w:type="dxa"/>
            <w:shd w:val="clear" w:color="auto" w:fill="BEBEBE"/>
          </w:tcPr>
          <w:p w14:paraId="7E060DF0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ESTUDO TÉCNICO</w:t>
            </w:r>
          </w:p>
        </w:tc>
        <w:tc>
          <w:tcPr>
            <w:tcW w:w="1380" w:type="dxa"/>
            <w:shd w:val="clear" w:color="auto" w:fill="BEBEBE"/>
          </w:tcPr>
          <w:p w14:paraId="49519FE8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TERMO DE REFERÊNCIA</w:t>
            </w:r>
          </w:p>
        </w:tc>
        <w:tc>
          <w:tcPr>
            <w:tcW w:w="1584" w:type="dxa"/>
            <w:shd w:val="clear" w:color="auto" w:fill="BEBEBE"/>
          </w:tcPr>
          <w:p w14:paraId="5B705A86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FORNECEDOR</w:t>
            </w:r>
          </w:p>
        </w:tc>
        <w:tc>
          <w:tcPr>
            <w:tcW w:w="1520" w:type="dxa"/>
            <w:shd w:val="clear" w:color="auto" w:fill="BEBEBE"/>
          </w:tcPr>
          <w:p w14:paraId="004DBF52" w14:textId="77777777" w:rsidR="00E96B3B" w:rsidRDefault="00E96B3B" w:rsidP="007321B3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VALOR</w:t>
            </w:r>
          </w:p>
        </w:tc>
      </w:tr>
      <w:tr w:rsidR="001B10D2" w14:paraId="500F0258" w14:textId="77777777" w:rsidTr="007321B3">
        <w:trPr>
          <w:trHeight w:val="1764"/>
        </w:trPr>
        <w:tc>
          <w:tcPr>
            <w:tcW w:w="2085" w:type="dxa"/>
            <w:vAlign w:val="center"/>
          </w:tcPr>
          <w:p w14:paraId="21F9EB90" w14:textId="3A3E5FC7" w:rsidR="001B10D2" w:rsidRPr="008950BC" w:rsidRDefault="001B10D2" w:rsidP="001B10D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1B10D2">
              <w:rPr>
                <w:sz w:val="20"/>
                <w:szCs w:val="20"/>
              </w:rPr>
              <w:t>2023/000014324-00</w:t>
            </w:r>
          </w:p>
        </w:tc>
        <w:tc>
          <w:tcPr>
            <w:tcW w:w="3289" w:type="dxa"/>
            <w:vAlign w:val="center"/>
          </w:tcPr>
          <w:p w14:paraId="0BCEAEBC" w14:textId="23719C82" w:rsidR="001B10D2" w:rsidRPr="001C6C4D" w:rsidRDefault="001B10D2" w:rsidP="001B10D2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1C6C4D">
              <w:rPr>
                <w:color w:val="000000"/>
                <w:sz w:val="20"/>
                <w:szCs w:val="20"/>
              </w:rPr>
              <w:t> Aquisição do serviço de desenvolvimento de funcionalidades do sistema por demanda, manutenção, suporte com assistência remota e serviço de hospedagem do software já adquirido pela biblioteca do Tribunal de Justiça do Amazonas pelo (prazo de 12 meses) com a desenvolvedora da solução, empresa SGW BRASIL SISTEMAS DE GESTÃO DOCUMENTAL EIRELI.</w:t>
            </w:r>
          </w:p>
        </w:tc>
        <w:tc>
          <w:tcPr>
            <w:tcW w:w="1870" w:type="dxa"/>
            <w:vAlign w:val="center"/>
          </w:tcPr>
          <w:p w14:paraId="473CADDE" w14:textId="77777777" w:rsidR="001B10D2" w:rsidRDefault="001B10D2" w:rsidP="001B10D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13121759" w14:textId="7DE6F90F" w:rsidR="001B10D2" w:rsidRDefault="001B10D2" w:rsidP="001B10D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20EDA55E" w14:textId="77777777" w:rsidR="001B10D2" w:rsidRDefault="001B10D2" w:rsidP="001B10D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38167BE3" w14:textId="57EDD6CC" w:rsidR="001B10D2" w:rsidRDefault="001B10D2" w:rsidP="001B10D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5A562D2B" w14:textId="77777777" w:rsidR="001B10D2" w:rsidRDefault="001B10D2" w:rsidP="001B10D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519B830A" w14:textId="370FBB64" w:rsidR="001B10D2" w:rsidRDefault="001B10D2" w:rsidP="001B10D2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55FEECB9" w14:textId="75C90D0F" w:rsidR="001B10D2" w:rsidRPr="00712549" w:rsidRDefault="00712549" w:rsidP="001B10D2">
            <w:pPr>
              <w:ind w:left="0" w:hanging="2"/>
              <w:jc w:val="center"/>
              <w:rPr>
                <w:sz w:val="20"/>
                <w:szCs w:val="20"/>
              </w:rPr>
            </w:pPr>
            <w:r w:rsidRPr="00712549">
              <w:rPr>
                <w:bCs/>
                <w:color w:val="000000"/>
                <w:sz w:val="20"/>
                <w:szCs w:val="20"/>
              </w:rPr>
              <w:t>SGW BRASIL - SISTEMAS DE GESTÃO DOCUMENTAL EIRELI CNPJ:</w:t>
            </w:r>
            <w:r w:rsidRPr="00712549">
              <w:rPr>
                <w:sz w:val="20"/>
                <w:szCs w:val="20"/>
              </w:rPr>
              <w:t xml:space="preserve"> </w:t>
            </w:r>
            <w:r w:rsidRPr="00712549">
              <w:rPr>
                <w:sz w:val="16"/>
                <w:szCs w:val="16"/>
              </w:rPr>
              <w:t>12.368.051/0001-50</w:t>
            </w:r>
          </w:p>
        </w:tc>
        <w:tc>
          <w:tcPr>
            <w:tcW w:w="1520" w:type="dxa"/>
            <w:vAlign w:val="center"/>
          </w:tcPr>
          <w:p w14:paraId="2FCC6A19" w14:textId="32C468AA" w:rsidR="001B10D2" w:rsidRPr="008950BC" w:rsidRDefault="00712549" w:rsidP="00526B73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526B73">
              <w:rPr>
                <w:sz w:val="20"/>
                <w:szCs w:val="20"/>
              </w:rPr>
              <w:t>150.700,00</w:t>
            </w:r>
          </w:p>
        </w:tc>
      </w:tr>
      <w:tr w:rsidR="009B11DD" w14:paraId="6AC6D430" w14:textId="77777777" w:rsidTr="007321B3">
        <w:trPr>
          <w:trHeight w:val="1764"/>
        </w:trPr>
        <w:tc>
          <w:tcPr>
            <w:tcW w:w="2085" w:type="dxa"/>
            <w:vAlign w:val="center"/>
          </w:tcPr>
          <w:p w14:paraId="4365D2D7" w14:textId="7C3E44AD" w:rsidR="009B11DD" w:rsidRPr="001B10D2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9B11DD">
              <w:rPr>
                <w:sz w:val="20"/>
                <w:szCs w:val="20"/>
              </w:rPr>
              <w:t>2023/000023647-00</w:t>
            </w:r>
          </w:p>
        </w:tc>
        <w:tc>
          <w:tcPr>
            <w:tcW w:w="3289" w:type="dxa"/>
            <w:vAlign w:val="center"/>
          </w:tcPr>
          <w:p w14:paraId="34564CF6" w14:textId="473FC6D1" w:rsidR="009B11DD" w:rsidRPr="001C6C4D" w:rsidRDefault="009B11DD" w:rsidP="009B11DD">
            <w:pPr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Contratação da empresa PDI CONSULTORIA LTDA, no</w:t>
            </w:r>
            <w:r w:rsidR="00475B61">
              <w:rPr>
                <w:color w:val="000000"/>
              </w:rPr>
              <w:t>me Fantasia: PARQUE DE IDEIAS, </w:t>
            </w:r>
            <w:r>
              <w:rPr>
                <w:color w:val="000000"/>
              </w:rPr>
              <w:t>com o intuito de realizar ação de capacitação do Programa de Desenvolvimento de Líderes aos servidores  e servidoras do TJAM.</w:t>
            </w:r>
          </w:p>
        </w:tc>
        <w:tc>
          <w:tcPr>
            <w:tcW w:w="1870" w:type="dxa"/>
            <w:vAlign w:val="center"/>
          </w:tcPr>
          <w:p w14:paraId="05AAD38D" w14:textId="77777777" w:rsidR="009B11DD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DD33E73" w14:textId="0582739C" w:rsidR="009B11DD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INEXIGIBILIDADE</w:t>
            </w:r>
          </w:p>
        </w:tc>
        <w:tc>
          <w:tcPr>
            <w:tcW w:w="1983" w:type="dxa"/>
            <w:vAlign w:val="center"/>
          </w:tcPr>
          <w:p w14:paraId="7899E1AA" w14:textId="77777777" w:rsidR="009B11DD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5C0FADBF" w14:textId="4273273A" w:rsidR="009B11DD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ESTUDO TÉCNICO</w:t>
            </w:r>
          </w:p>
        </w:tc>
        <w:tc>
          <w:tcPr>
            <w:tcW w:w="1380" w:type="dxa"/>
            <w:vAlign w:val="center"/>
          </w:tcPr>
          <w:p w14:paraId="56B4A845" w14:textId="77777777" w:rsidR="009B11DD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14:paraId="60896ED9" w14:textId="6BA854DA" w:rsidR="009B11DD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584" w:type="dxa"/>
            <w:vAlign w:val="center"/>
          </w:tcPr>
          <w:p w14:paraId="136E5B58" w14:textId="713E3146" w:rsidR="009B11DD" w:rsidRPr="00712549" w:rsidRDefault="009B11DD" w:rsidP="009B11DD">
            <w:pPr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  <w:r w:rsidRPr="009B11DD">
              <w:rPr>
                <w:bCs/>
                <w:color w:val="000000"/>
                <w:sz w:val="20"/>
                <w:szCs w:val="20"/>
              </w:rPr>
              <w:t xml:space="preserve">PDI CONSULTORIA LTDA </w:t>
            </w:r>
            <w:r w:rsidRPr="009B11DD">
              <w:rPr>
                <w:bCs/>
                <w:color w:val="000000"/>
                <w:sz w:val="16"/>
                <w:szCs w:val="16"/>
              </w:rPr>
              <w:t>CNPJ</w:t>
            </w:r>
            <w:r w:rsidRPr="009B11DD">
              <w:rPr>
                <w:bCs/>
                <w:color w:val="000000"/>
                <w:sz w:val="20"/>
                <w:szCs w:val="20"/>
              </w:rPr>
              <w:t>:</w:t>
            </w:r>
            <w:r w:rsidRPr="009B11DD">
              <w:rPr>
                <w:bCs/>
                <w:color w:val="000000"/>
                <w:sz w:val="16"/>
                <w:szCs w:val="16"/>
              </w:rPr>
              <w:t>34.863197/0001-04</w:t>
            </w:r>
          </w:p>
        </w:tc>
        <w:tc>
          <w:tcPr>
            <w:tcW w:w="1520" w:type="dxa"/>
            <w:vAlign w:val="center"/>
          </w:tcPr>
          <w:p w14:paraId="0BB2F0A6" w14:textId="389CCC53" w:rsidR="009B11DD" w:rsidRDefault="009B11DD" w:rsidP="009B11DD">
            <w:pPr>
              <w:spacing w:after="0" w:line="24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R$ 30.150,00</w:t>
            </w:r>
          </w:p>
        </w:tc>
      </w:tr>
    </w:tbl>
    <w:p w14:paraId="4FFFAE24" w14:textId="77777777" w:rsidR="00870DE0" w:rsidRDefault="00870DE0">
      <w:pPr>
        <w:ind w:left="0" w:hanging="2"/>
        <w:jc w:val="center"/>
      </w:pPr>
    </w:p>
    <w:p w14:paraId="0E67A872" w14:textId="77777777" w:rsidR="00870DE0" w:rsidRDefault="00870DE0">
      <w:pPr>
        <w:ind w:left="0" w:hanging="2"/>
        <w:jc w:val="center"/>
      </w:pPr>
    </w:p>
    <w:sectPr w:rsidR="00870DE0">
      <w:pgSz w:w="16838" w:h="11906" w:orient="landscape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E0"/>
    <w:rsid w:val="00027B34"/>
    <w:rsid w:val="00064333"/>
    <w:rsid w:val="001B10D2"/>
    <w:rsid w:val="001C6C4D"/>
    <w:rsid w:val="002B6DBA"/>
    <w:rsid w:val="003371C7"/>
    <w:rsid w:val="003617D7"/>
    <w:rsid w:val="003D07B4"/>
    <w:rsid w:val="003E5030"/>
    <w:rsid w:val="00440ECF"/>
    <w:rsid w:val="00465735"/>
    <w:rsid w:val="00475B61"/>
    <w:rsid w:val="004C2A8C"/>
    <w:rsid w:val="00522F02"/>
    <w:rsid w:val="00526B73"/>
    <w:rsid w:val="00556F60"/>
    <w:rsid w:val="0059734C"/>
    <w:rsid w:val="005C5D8C"/>
    <w:rsid w:val="006053B8"/>
    <w:rsid w:val="00637C7D"/>
    <w:rsid w:val="0064500E"/>
    <w:rsid w:val="00712549"/>
    <w:rsid w:val="007209D3"/>
    <w:rsid w:val="00753DC2"/>
    <w:rsid w:val="0076719C"/>
    <w:rsid w:val="00772590"/>
    <w:rsid w:val="008312C9"/>
    <w:rsid w:val="00870DE0"/>
    <w:rsid w:val="00874EFF"/>
    <w:rsid w:val="00892E81"/>
    <w:rsid w:val="008950BC"/>
    <w:rsid w:val="00953006"/>
    <w:rsid w:val="009917B4"/>
    <w:rsid w:val="009B11DD"/>
    <w:rsid w:val="00A418D8"/>
    <w:rsid w:val="00A90672"/>
    <w:rsid w:val="00AC6E2D"/>
    <w:rsid w:val="00AD21DF"/>
    <w:rsid w:val="00AE5E05"/>
    <w:rsid w:val="00BE09B5"/>
    <w:rsid w:val="00C36208"/>
    <w:rsid w:val="00C603D9"/>
    <w:rsid w:val="00C82046"/>
    <w:rsid w:val="00D55F8D"/>
    <w:rsid w:val="00D62CC3"/>
    <w:rsid w:val="00D76C58"/>
    <w:rsid w:val="00D86F62"/>
    <w:rsid w:val="00DA6056"/>
    <w:rsid w:val="00E96B3B"/>
    <w:rsid w:val="00ED74DA"/>
    <w:rsid w:val="00F166A9"/>
    <w:rsid w:val="00F40EC9"/>
    <w:rsid w:val="00F56D9C"/>
    <w:rsid w:val="00F62122"/>
    <w:rsid w:val="00F87B8F"/>
    <w:rsid w:val="00FE1129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C593"/>
  <w15:docId w15:val="{407BDEE2-B575-4E65-A845-8301FE62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1">
    <w:name w:val="Tabela normal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5">
    <w:name w:val="_Style 15"/>
    <w:basedOn w:val="TableNormal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c32">
    <w:name w:val="c32"/>
    <w:basedOn w:val="Fontepargpadro"/>
    <w:rsid w:val="00772590"/>
  </w:style>
  <w:style w:type="character" w:customStyle="1" w:styleId="c19">
    <w:name w:val="c19"/>
    <w:basedOn w:val="Fontepargpadro"/>
    <w:rsid w:val="00772590"/>
  </w:style>
  <w:style w:type="character" w:customStyle="1" w:styleId="c11">
    <w:name w:val="c11"/>
    <w:basedOn w:val="Fontepargpadro"/>
    <w:rsid w:val="0077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CCsxrj/S34MLseGODQEBwsnmbQ==">AMUW2mU5PhB0aZlFV9xDuvaqDhxiXJ1i0fPsgfe7Y2rMlMd3ysuRFRm2lSqsV7LcmkgDxE+e/PFjkKoqOelpy97lhC4rLHZV9vy3iMOAxz4cj1c5tiMwSRc=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hélida valeria telles de souza</dc:creator>
  <cp:lastModifiedBy>Heleny Cristina Muneymne Telles de Souza</cp:lastModifiedBy>
  <cp:revision>46</cp:revision>
  <dcterms:created xsi:type="dcterms:W3CDTF">2023-04-04T20:26:00Z</dcterms:created>
  <dcterms:modified xsi:type="dcterms:W3CDTF">2023-08-23T22:00:00Z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1046-11.2.0.10307</vt:lpwstr>
  </property>
  <property fmtid="{D5CDD505-2E9C-101B-9397-08002B2CF9AE}" pid="3" name="ICV">
    <vt:lpwstr>08792BDBE7804EC8ADBC783863A04CB7</vt:lpwstr>
  </property>
</Properties>
</file>