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761E" w14:textId="77777777" w:rsidR="00870DE0" w:rsidRDefault="00522F02">
      <w:pPr>
        <w:ind w:left="0" w:hanging="2"/>
        <w:jc w:val="center"/>
        <w:rPr>
          <w:u w:val="single"/>
        </w:rPr>
      </w:pPr>
      <w:r>
        <w:rPr>
          <w:b/>
          <w:u w:val="single"/>
        </w:rPr>
        <w:t>RELATÓRIO DE INEXIGIBILIDADE</w:t>
      </w:r>
    </w:p>
    <w:p w14:paraId="28D54EF1" w14:textId="7CAF2BE9" w:rsidR="00870DE0" w:rsidRDefault="00522F02">
      <w:pPr>
        <w:ind w:left="0" w:hanging="2"/>
        <w:jc w:val="center"/>
        <w:rPr>
          <w:u w:val="single"/>
        </w:rPr>
      </w:pPr>
      <w:r>
        <w:rPr>
          <w:b/>
          <w:u w:val="single"/>
        </w:rPr>
        <w:t>PROCESSOS FEVEREIRO</w:t>
      </w:r>
      <w:r w:rsidR="006053B8">
        <w:rPr>
          <w:b/>
          <w:u w:val="single"/>
        </w:rPr>
        <w:t xml:space="preserve"> </w:t>
      </w:r>
      <w:r>
        <w:rPr>
          <w:b/>
          <w:u w:val="single"/>
        </w:rPr>
        <w:t>DE 202</w:t>
      </w:r>
      <w:r w:rsidR="00FE1129">
        <w:rPr>
          <w:b/>
          <w:u w:val="single"/>
        </w:rPr>
        <w:t>3</w:t>
      </w:r>
    </w:p>
    <w:p w14:paraId="349194A1" w14:textId="77777777" w:rsidR="00870DE0" w:rsidRDefault="00870DE0">
      <w:pPr>
        <w:ind w:left="0" w:hanging="2"/>
        <w:jc w:val="center"/>
        <w:rPr>
          <w:u w:val="single"/>
        </w:rPr>
      </w:pPr>
    </w:p>
    <w:p w14:paraId="510EBB91" w14:textId="77777777" w:rsidR="00522F02" w:rsidRDefault="00522F02">
      <w:pPr>
        <w:ind w:left="0" w:hanging="2"/>
        <w:jc w:val="center"/>
        <w:rPr>
          <w:u w:val="single"/>
        </w:rPr>
      </w:pPr>
    </w:p>
    <w:p w14:paraId="3D3E9546" w14:textId="77777777" w:rsidR="00522F02" w:rsidRDefault="00522F02">
      <w:pPr>
        <w:ind w:left="0" w:hanging="2"/>
        <w:jc w:val="center"/>
        <w:rPr>
          <w:u w:val="single"/>
        </w:rPr>
      </w:pPr>
    </w:p>
    <w:tbl>
      <w:tblPr>
        <w:tblW w:w="1371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3289"/>
        <w:gridCol w:w="1870"/>
        <w:gridCol w:w="1983"/>
        <w:gridCol w:w="1380"/>
        <w:gridCol w:w="1584"/>
        <w:gridCol w:w="1520"/>
      </w:tblGrid>
      <w:tr w:rsidR="00E96B3B" w14:paraId="41B14AD6" w14:textId="77777777" w:rsidTr="007321B3">
        <w:tc>
          <w:tcPr>
            <w:tcW w:w="2085" w:type="dxa"/>
            <w:shd w:val="clear" w:color="auto" w:fill="BEBEBE"/>
          </w:tcPr>
          <w:p w14:paraId="57FDEF5E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N.º PROCESSO</w:t>
            </w:r>
          </w:p>
        </w:tc>
        <w:tc>
          <w:tcPr>
            <w:tcW w:w="3289" w:type="dxa"/>
            <w:shd w:val="clear" w:color="auto" w:fill="BEBEBE"/>
          </w:tcPr>
          <w:p w14:paraId="43D4C203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OBJETO</w:t>
            </w:r>
          </w:p>
        </w:tc>
        <w:tc>
          <w:tcPr>
            <w:tcW w:w="1870" w:type="dxa"/>
            <w:shd w:val="clear" w:color="auto" w:fill="BEBEBE"/>
          </w:tcPr>
          <w:p w14:paraId="5423D743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MODALIDADE</w:t>
            </w:r>
          </w:p>
        </w:tc>
        <w:tc>
          <w:tcPr>
            <w:tcW w:w="1983" w:type="dxa"/>
            <w:shd w:val="clear" w:color="auto" w:fill="BEBEBE"/>
          </w:tcPr>
          <w:p w14:paraId="7E060DF0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ESTUDO TÉCNICO</w:t>
            </w:r>
          </w:p>
        </w:tc>
        <w:tc>
          <w:tcPr>
            <w:tcW w:w="1380" w:type="dxa"/>
            <w:shd w:val="clear" w:color="auto" w:fill="BEBEBE"/>
          </w:tcPr>
          <w:p w14:paraId="49519FE8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TERMO DE REFERÊNCIA</w:t>
            </w:r>
          </w:p>
        </w:tc>
        <w:tc>
          <w:tcPr>
            <w:tcW w:w="1584" w:type="dxa"/>
            <w:shd w:val="clear" w:color="auto" w:fill="BEBEBE"/>
          </w:tcPr>
          <w:p w14:paraId="5B705A86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FORNECEDOR</w:t>
            </w:r>
          </w:p>
        </w:tc>
        <w:tc>
          <w:tcPr>
            <w:tcW w:w="1520" w:type="dxa"/>
            <w:shd w:val="clear" w:color="auto" w:fill="BEBEBE"/>
          </w:tcPr>
          <w:p w14:paraId="004DBF52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VALOR</w:t>
            </w:r>
          </w:p>
        </w:tc>
      </w:tr>
      <w:tr w:rsidR="00E96B3B" w14:paraId="2D1DF59C" w14:textId="77777777" w:rsidTr="007321B3">
        <w:trPr>
          <w:trHeight w:val="1764"/>
        </w:trPr>
        <w:tc>
          <w:tcPr>
            <w:tcW w:w="2085" w:type="dxa"/>
            <w:vAlign w:val="center"/>
          </w:tcPr>
          <w:p w14:paraId="4990C75D" w14:textId="304F53C7" w:rsidR="00E96B3B" w:rsidRDefault="00772590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2022/000039904-00</w:t>
            </w:r>
          </w:p>
        </w:tc>
        <w:tc>
          <w:tcPr>
            <w:tcW w:w="3289" w:type="dxa"/>
            <w:vAlign w:val="center"/>
          </w:tcPr>
          <w:p w14:paraId="523D17EC" w14:textId="1AF62B0F" w:rsidR="00E96B3B" w:rsidRPr="00772590" w:rsidRDefault="00772590" w:rsidP="007321B3">
            <w:pPr>
              <w:ind w:left="0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2590"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  <w:t>Contratação de empresa especializada para fornecimento contínuo de água potável, coleta de esgoto e para instalação de unidade consumidora na </w:t>
            </w:r>
            <w:r w:rsidRPr="00772590">
              <w:rPr>
                <w:rStyle w:val="c19"/>
                <w:rFonts w:asciiTheme="majorHAnsi" w:hAnsiTheme="majorHAnsi" w:cstheme="majorHAnsi"/>
                <w:color w:val="00000A"/>
                <w:sz w:val="20"/>
                <w:szCs w:val="20"/>
              </w:rPr>
              <w:t>Primeira Vara da Comarca de Manicoré</w:t>
            </w:r>
            <w:r w:rsidRPr="00772590"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  <w:t>, município de </w:t>
            </w:r>
            <w:r w:rsidRPr="00772590">
              <w:rPr>
                <w:rStyle w:val="c19"/>
                <w:rFonts w:asciiTheme="majorHAnsi" w:hAnsiTheme="majorHAnsi" w:cstheme="majorHAnsi"/>
                <w:color w:val="00000A"/>
                <w:sz w:val="20"/>
                <w:szCs w:val="20"/>
              </w:rPr>
              <w:t>Manicoré</w:t>
            </w:r>
            <w:r w:rsidRPr="00772590">
              <w:rPr>
                <w:rStyle w:val="c11"/>
                <w:rFonts w:asciiTheme="majorHAnsi" w:hAnsiTheme="majorHAnsi" w:cstheme="majorHAnsi"/>
                <w:color w:val="0D0D0D"/>
                <w:sz w:val="20"/>
                <w:szCs w:val="20"/>
              </w:rPr>
              <w:t> pertencente ao TJAM</w:t>
            </w:r>
          </w:p>
        </w:tc>
        <w:tc>
          <w:tcPr>
            <w:tcW w:w="1870" w:type="dxa"/>
            <w:vAlign w:val="center"/>
          </w:tcPr>
          <w:p w14:paraId="0CCB8A1C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77E11AF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INEXIGIBILIDADE</w:t>
            </w:r>
          </w:p>
        </w:tc>
        <w:tc>
          <w:tcPr>
            <w:tcW w:w="1983" w:type="dxa"/>
            <w:vAlign w:val="center"/>
          </w:tcPr>
          <w:p w14:paraId="3A796BA6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5F23898F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380" w:type="dxa"/>
            <w:vAlign w:val="center"/>
          </w:tcPr>
          <w:p w14:paraId="71610D03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333D12AB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584" w:type="dxa"/>
            <w:vAlign w:val="center"/>
          </w:tcPr>
          <w:p w14:paraId="4901F739" w14:textId="7506C44D" w:rsidR="00E96B3B" w:rsidRPr="00874EFF" w:rsidRDefault="00874EFF" w:rsidP="007321B3">
            <w:pPr>
              <w:ind w:left="0" w:hanging="2"/>
              <w:jc w:val="center"/>
              <w:rPr>
                <w:sz w:val="18"/>
                <w:szCs w:val="18"/>
              </w:rPr>
            </w:pPr>
            <w:r w:rsidRPr="00874EFF">
              <w:rPr>
                <w:sz w:val="18"/>
                <w:szCs w:val="18"/>
              </w:rPr>
              <w:t>SISAGUA-SISTEMA AUTÔNOMO DE ÁGUA E ESGOTO</w:t>
            </w:r>
            <w:r w:rsidR="002B6DBA">
              <w:rPr>
                <w:sz w:val="18"/>
                <w:szCs w:val="18"/>
              </w:rPr>
              <w:t xml:space="preserve"> CNPJ: </w:t>
            </w:r>
            <w:r w:rsidR="002B6DBA" w:rsidRPr="002B6DBA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06.265.933/0001-97</w:t>
            </w:r>
          </w:p>
        </w:tc>
        <w:tc>
          <w:tcPr>
            <w:tcW w:w="1520" w:type="dxa"/>
            <w:vAlign w:val="center"/>
          </w:tcPr>
          <w:p w14:paraId="6B761C06" w14:textId="7EEF3D5A" w:rsidR="00E96B3B" w:rsidRPr="00DA6056" w:rsidRDefault="0064500E" w:rsidP="007321B3">
            <w:pPr>
              <w:spacing w:after="0"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3E5030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3E5030">
              <w:rPr>
                <w:sz w:val="18"/>
                <w:szCs w:val="18"/>
              </w:rPr>
              <w:t>3.600,00</w:t>
            </w:r>
          </w:p>
        </w:tc>
      </w:tr>
      <w:tr w:rsidR="00E96B3B" w14:paraId="41E6436D" w14:textId="77777777" w:rsidTr="00637C7D">
        <w:trPr>
          <w:trHeight w:val="1764"/>
        </w:trPr>
        <w:tc>
          <w:tcPr>
            <w:tcW w:w="2085" w:type="dxa"/>
            <w:vAlign w:val="center"/>
          </w:tcPr>
          <w:p w14:paraId="71643D02" w14:textId="3CF1ABB1" w:rsidR="00E96B3B" w:rsidRDefault="003617D7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617D7">
              <w:rPr>
                <w:sz w:val="20"/>
                <w:szCs w:val="20"/>
              </w:rPr>
              <w:t>2022/000039957-00</w:t>
            </w:r>
          </w:p>
        </w:tc>
        <w:tc>
          <w:tcPr>
            <w:tcW w:w="3289" w:type="dxa"/>
            <w:vAlign w:val="center"/>
          </w:tcPr>
          <w:p w14:paraId="70B443B1" w14:textId="68258DBF" w:rsidR="00E96B3B" w:rsidRPr="00637C7D" w:rsidRDefault="00637C7D" w:rsidP="00637C7D">
            <w:pPr>
              <w:ind w:left="0" w:hanging="2"/>
              <w:jc w:val="both"/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</w:pPr>
            <w:r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  <w:t>C</w:t>
            </w:r>
            <w:r w:rsidRPr="00637C7D"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  <w:t>ontratação</w:t>
            </w:r>
            <w:r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  <w:t xml:space="preserve"> </w:t>
            </w:r>
            <w:r w:rsidRPr="00637C7D"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  <w:t>da empresa Concessionária de Serviço Público denominada SAAE (Serviço Autônomo de Água e Esgoto de Iranduba)</w:t>
            </w:r>
          </w:p>
        </w:tc>
        <w:tc>
          <w:tcPr>
            <w:tcW w:w="1870" w:type="dxa"/>
            <w:vAlign w:val="center"/>
          </w:tcPr>
          <w:p w14:paraId="4E95C0F4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621840F5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INEXIGIBILIDADE</w:t>
            </w:r>
          </w:p>
        </w:tc>
        <w:tc>
          <w:tcPr>
            <w:tcW w:w="1983" w:type="dxa"/>
            <w:vAlign w:val="center"/>
          </w:tcPr>
          <w:p w14:paraId="5780DB8E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0573CDA7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380" w:type="dxa"/>
            <w:vAlign w:val="center"/>
          </w:tcPr>
          <w:p w14:paraId="46A524D5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4882DCD0" w14:textId="77777777" w:rsidR="00E96B3B" w:rsidRDefault="00E96B3B" w:rsidP="007321B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584" w:type="dxa"/>
            <w:vAlign w:val="center"/>
          </w:tcPr>
          <w:p w14:paraId="5F5E04CE" w14:textId="2EEE372F" w:rsidR="00E96B3B" w:rsidRPr="00637C7D" w:rsidRDefault="00637C7D" w:rsidP="00637C7D">
            <w:pPr>
              <w:ind w:left="0" w:hanging="2"/>
              <w:jc w:val="center"/>
              <w:rPr>
                <w:sz w:val="18"/>
                <w:szCs w:val="18"/>
              </w:rPr>
            </w:pPr>
            <w:r w:rsidRPr="00637C7D">
              <w:rPr>
                <w:sz w:val="18"/>
                <w:szCs w:val="18"/>
              </w:rPr>
              <w:t>SAAE (S</w:t>
            </w:r>
            <w:r>
              <w:rPr>
                <w:sz w:val="18"/>
                <w:szCs w:val="18"/>
              </w:rPr>
              <w:t>ERVIÇO AUTÔNOMO DE ÁGUA E ESGOTO-IRANDUBA</w:t>
            </w:r>
            <w:r w:rsidR="00753DC2">
              <w:rPr>
                <w:sz w:val="18"/>
                <w:szCs w:val="18"/>
              </w:rPr>
              <w:t xml:space="preserve"> CNPJ: </w:t>
            </w:r>
            <w:r w:rsidR="00753DC2" w:rsidRPr="00027B34">
              <w:rPr>
                <w:rFonts w:asciiTheme="majorHAnsi" w:hAnsiTheme="majorHAnsi" w:cstheme="majorHAnsi"/>
                <w:bCs/>
                <w:color w:val="333333"/>
                <w:sz w:val="16"/>
                <w:szCs w:val="16"/>
                <w:shd w:val="clear" w:color="auto" w:fill="FFFFFF"/>
              </w:rPr>
              <w:t>08.848.656/0001-70</w:t>
            </w:r>
          </w:p>
        </w:tc>
        <w:tc>
          <w:tcPr>
            <w:tcW w:w="1520" w:type="dxa"/>
            <w:vAlign w:val="center"/>
          </w:tcPr>
          <w:p w14:paraId="34EB4C98" w14:textId="4022F969" w:rsidR="00E96B3B" w:rsidRPr="00DA6056" w:rsidRDefault="00637C7D" w:rsidP="007321B3">
            <w:pPr>
              <w:spacing w:after="0"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R$ 3.600,00</w:t>
            </w:r>
          </w:p>
        </w:tc>
      </w:tr>
      <w:tr w:rsidR="00F87B8F" w14:paraId="1ED9B6A2" w14:textId="77777777" w:rsidTr="00637C7D">
        <w:trPr>
          <w:trHeight w:val="1764"/>
        </w:trPr>
        <w:tc>
          <w:tcPr>
            <w:tcW w:w="2085" w:type="dxa"/>
            <w:vAlign w:val="center"/>
          </w:tcPr>
          <w:p w14:paraId="69DE6A31" w14:textId="7058E07D" w:rsidR="00F87B8F" w:rsidRPr="003617D7" w:rsidRDefault="00F87B8F" w:rsidP="00F87B8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D62CC3">
              <w:rPr>
                <w:sz w:val="20"/>
                <w:szCs w:val="20"/>
              </w:rPr>
              <w:t>2022/000039972-00</w:t>
            </w:r>
          </w:p>
        </w:tc>
        <w:tc>
          <w:tcPr>
            <w:tcW w:w="3289" w:type="dxa"/>
            <w:vAlign w:val="center"/>
          </w:tcPr>
          <w:p w14:paraId="149CC4CD" w14:textId="5A811847" w:rsidR="00F87B8F" w:rsidRDefault="00F87B8F" w:rsidP="00F87B8F">
            <w:pPr>
              <w:ind w:left="0" w:hanging="2"/>
              <w:jc w:val="both"/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</w:pPr>
            <w:r w:rsidRPr="00D76C58"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  <w:t xml:space="preserve">Fornecimento contínuo de água potável para a Comarca de </w:t>
            </w:r>
            <w:proofErr w:type="spellStart"/>
            <w:r w:rsidRPr="00D76C58"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  <w:t>Beruri</w:t>
            </w:r>
            <w:proofErr w:type="spellEnd"/>
            <w:r w:rsidRPr="00D76C58"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  <w:t>/AM</w:t>
            </w:r>
          </w:p>
        </w:tc>
        <w:tc>
          <w:tcPr>
            <w:tcW w:w="1870" w:type="dxa"/>
            <w:vAlign w:val="center"/>
          </w:tcPr>
          <w:p w14:paraId="1822C497" w14:textId="77777777" w:rsidR="00F87B8F" w:rsidRDefault="00F87B8F" w:rsidP="00F87B8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5D36AEA2" w14:textId="08DC88B6" w:rsidR="00F87B8F" w:rsidRDefault="00F87B8F" w:rsidP="00F87B8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INEXIGIBILIDADE</w:t>
            </w:r>
          </w:p>
        </w:tc>
        <w:tc>
          <w:tcPr>
            <w:tcW w:w="1983" w:type="dxa"/>
            <w:vAlign w:val="center"/>
          </w:tcPr>
          <w:p w14:paraId="0F7555E8" w14:textId="77777777" w:rsidR="00F87B8F" w:rsidRDefault="00F87B8F" w:rsidP="00F87B8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15D6659B" w14:textId="236D6A11" w:rsidR="00F87B8F" w:rsidRDefault="00F87B8F" w:rsidP="00F87B8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380" w:type="dxa"/>
            <w:vAlign w:val="center"/>
          </w:tcPr>
          <w:p w14:paraId="378ADE46" w14:textId="77777777" w:rsidR="00F87B8F" w:rsidRDefault="00F87B8F" w:rsidP="00F87B8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5D049C3C" w14:textId="657E03EF" w:rsidR="00F87B8F" w:rsidRDefault="00F87B8F" w:rsidP="00F87B8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584" w:type="dxa"/>
            <w:vAlign w:val="center"/>
          </w:tcPr>
          <w:p w14:paraId="14EA9B17" w14:textId="1C21DBAC" w:rsidR="00F87B8F" w:rsidRPr="00F87B8F" w:rsidRDefault="00F87B8F" w:rsidP="00F87B8F">
            <w:pPr>
              <w:ind w:left="0" w:hanging="2"/>
              <w:jc w:val="center"/>
              <w:rPr>
                <w:sz w:val="20"/>
                <w:szCs w:val="20"/>
              </w:rPr>
            </w:pPr>
            <w:r w:rsidRPr="00F87B8F">
              <w:rPr>
                <w:bCs/>
                <w:color w:val="000000"/>
                <w:sz w:val="20"/>
                <w:szCs w:val="20"/>
              </w:rPr>
              <w:t>ÁGUAS DE BERURI​</w:t>
            </w:r>
            <w:r w:rsidR="00C36208">
              <w:rPr>
                <w:bCs/>
                <w:color w:val="000000"/>
                <w:sz w:val="20"/>
                <w:szCs w:val="20"/>
              </w:rPr>
              <w:t xml:space="preserve"> CNPJ: </w:t>
            </w:r>
            <w:r w:rsidR="00C36208" w:rsidRPr="00C36208">
              <w:rPr>
                <w:rFonts w:asciiTheme="majorHAnsi" w:hAnsiTheme="majorHAnsi" w:cstheme="majorHAnsi"/>
                <w:bCs/>
                <w:color w:val="333333"/>
                <w:sz w:val="16"/>
                <w:szCs w:val="16"/>
                <w:shd w:val="clear" w:color="auto" w:fill="FFFFFF"/>
              </w:rPr>
              <w:t>04.628.111/0001-06</w:t>
            </w:r>
          </w:p>
        </w:tc>
        <w:tc>
          <w:tcPr>
            <w:tcW w:w="1520" w:type="dxa"/>
            <w:vAlign w:val="center"/>
          </w:tcPr>
          <w:p w14:paraId="074C8D69" w14:textId="0B760D16" w:rsidR="00F87B8F" w:rsidRDefault="005C5D8C" w:rsidP="00F87B8F">
            <w:pPr>
              <w:spacing w:after="0"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R$ 3.600,00</w:t>
            </w:r>
          </w:p>
        </w:tc>
      </w:tr>
      <w:tr w:rsidR="00D55F8D" w14:paraId="70C12B16" w14:textId="77777777" w:rsidTr="00637C7D">
        <w:trPr>
          <w:trHeight w:val="1764"/>
        </w:trPr>
        <w:tc>
          <w:tcPr>
            <w:tcW w:w="2085" w:type="dxa"/>
            <w:vAlign w:val="center"/>
          </w:tcPr>
          <w:p w14:paraId="2756D49E" w14:textId="3E51524C" w:rsidR="00D55F8D" w:rsidRPr="003617D7" w:rsidRDefault="00D55F8D" w:rsidP="00D55F8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40ECF">
              <w:rPr>
                <w:sz w:val="20"/>
                <w:szCs w:val="20"/>
              </w:rPr>
              <w:lastRenderedPageBreak/>
              <w:t>2022/000039981-00</w:t>
            </w:r>
          </w:p>
        </w:tc>
        <w:tc>
          <w:tcPr>
            <w:tcW w:w="3289" w:type="dxa"/>
            <w:vAlign w:val="center"/>
          </w:tcPr>
          <w:p w14:paraId="49276F37" w14:textId="64578D09" w:rsidR="00D55F8D" w:rsidRPr="00440ECF" w:rsidRDefault="00D55F8D" w:rsidP="00D55F8D">
            <w:pPr>
              <w:ind w:left="0" w:hanging="2"/>
              <w:jc w:val="both"/>
              <w:rPr>
                <w:rStyle w:val="c32"/>
                <w:rFonts w:asciiTheme="majorHAnsi" w:hAnsiTheme="majorHAnsi" w:cstheme="majorHAnsi"/>
                <w:color w:val="0D0D0D"/>
                <w:sz w:val="20"/>
                <w:szCs w:val="20"/>
              </w:rPr>
            </w:pPr>
            <w:r w:rsidRPr="00440ECF">
              <w:rPr>
                <w:color w:val="000000"/>
                <w:sz w:val="20"/>
                <w:szCs w:val="20"/>
              </w:rPr>
              <w:t>F</w:t>
            </w:r>
            <w:r w:rsidRPr="00440ECF">
              <w:rPr>
                <w:color w:val="000000"/>
                <w:sz w:val="20"/>
                <w:szCs w:val="20"/>
              </w:rPr>
              <w:t>ornecimento contínuo de água potável, coleta de esgoto e instalação de unidade consumidora para a Comarca de Boa Vista do Ramos/AM</w:t>
            </w:r>
          </w:p>
        </w:tc>
        <w:tc>
          <w:tcPr>
            <w:tcW w:w="1870" w:type="dxa"/>
            <w:vAlign w:val="center"/>
          </w:tcPr>
          <w:p w14:paraId="701C1ABB" w14:textId="77777777" w:rsidR="00D55F8D" w:rsidRDefault="00D55F8D" w:rsidP="00D55F8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08E26534" w14:textId="013A7179" w:rsidR="00D55F8D" w:rsidRDefault="00D55F8D" w:rsidP="00D55F8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INEXIGIBILIDADE</w:t>
            </w:r>
          </w:p>
        </w:tc>
        <w:tc>
          <w:tcPr>
            <w:tcW w:w="1983" w:type="dxa"/>
            <w:vAlign w:val="center"/>
          </w:tcPr>
          <w:p w14:paraId="3A1FD40C" w14:textId="77777777" w:rsidR="00D55F8D" w:rsidRDefault="00D55F8D" w:rsidP="00D55F8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05135A8" w14:textId="7216A6D3" w:rsidR="00D55F8D" w:rsidRDefault="00D55F8D" w:rsidP="00D55F8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380" w:type="dxa"/>
            <w:vAlign w:val="center"/>
          </w:tcPr>
          <w:p w14:paraId="6A0AE97B" w14:textId="77777777" w:rsidR="00D55F8D" w:rsidRDefault="00D55F8D" w:rsidP="00D55F8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6846FF4" w14:textId="3FAC0533" w:rsidR="00D55F8D" w:rsidRDefault="00D55F8D" w:rsidP="00D55F8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584" w:type="dxa"/>
            <w:vAlign w:val="center"/>
          </w:tcPr>
          <w:p w14:paraId="51C7E2A5" w14:textId="69D132CA" w:rsidR="00D55F8D" w:rsidRPr="00D55F8D" w:rsidRDefault="00D55F8D" w:rsidP="00D55F8D">
            <w:pPr>
              <w:ind w:left="0" w:hanging="2"/>
              <w:jc w:val="center"/>
              <w:rPr>
                <w:sz w:val="20"/>
                <w:szCs w:val="20"/>
              </w:rPr>
            </w:pPr>
            <w:r w:rsidRPr="00D55F8D">
              <w:rPr>
                <w:bCs/>
                <w:color w:val="000000"/>
                <w:sz w:val="20"/>
                <w:szCs w:val="20"/>
              </w:rPr>
              <w:t>SERVIÇO AUTONÔMO DE ÁGUA E ESGOTO DE BOA VISTA DO RAMOS (SAAE</w:t>
            </w:r>
            <w:r w:rsidR="00064333">
              <w:rPr>
                <w:bCs/>
                <w:color w:val="000000"/>
                <w:sz w:val="20"/>
                <w:szCs w:val="20"/>
              </w:rPr>
              <w:t>)</w:t>
            </w:r>
            <w:r w:rsidR="00953006">
              <w:rPr>
                <w:bCs/>
                <w:color w:val="000000"/>
                <w:sz w:val="20"/>
                <w:szCs w:val="20"/>
              </w:rPr>
              <w:t xml:space="preserve"> CNPJ:</w:t>
            </w:r>
            <w:r w:rsidR="00953006">
              <w:rPr>
                <w:rFonts w:ascii="Arial" w:hAnsi="Arial" w:cs="Arial"/>
                <w:b/>
                <w:bCs/>
                <w:color w:val="000000"/>
                <w:shd w:val="clear" w:color="auto" w:fill="F7F7F7"/>
              </w:rPr>
              <w:t xml:space="preserve"> </w:t>
            </w:r>
            <w:r w:rsidR="00953006" w:rsidRPr="00953006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shd w:val="clear" w:color="auto" w:fill="F7F7F7"/>
              </w:rPr>
              <w:t>04.445.599/0001-28</w:t>
            </w:r>
          </w:p>
        </w:tc>
        <w:tc>
          <w:tcPr>
            <w:tcW w:w="1520" w:type="dxa"/>
            <w:vAlign w:val="center"/>
          </w:tcPr>
          <w:p w14:paraId="7C4EA948" w14:textId="26AD1512" w:rsidR="00D55F8D" w:rsidRDefault="00064333" w:rsidP="00D55F8D">
            <w:pPr>
              <w:spacing w:after="0"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R$ 3.600,00</w:t>
            </w:r>
          </w:p>
        </w:tc>
      </w:tr>
    </w:tbl>
    <w:p w14:paraId="2D0D4618" w14:textId="77777777" w:rsidR="0076719C" w:rsidRDefault="0076719C">
      <w:pPr>
        <w:ind w:left="0" w:hanging="2"/>
        <w:jc w:val="center"/>
        <w:rPr>
          <w:u w:val="single"/>
        </w:rPr>
      </w:pPr>
    </w:p>
    <w:p w14:paraId="5C8C3114" w14:textId="77777777" w:rsidR="0076719C" w:rsidRDefault="0076719C" w:rsidP="0076719C">
      <w:pPr>
        <w:ind w:left="0" w:hanging="2"/>
        <w:rPr>
          <w:u w:val="single"/>
        </w:rPr>
      </w:pPr>
    </w:p>
    <w:p w14:paraId="4FFFAE24" w14:textId="77777777" w:rsidR="00870DE0" w:rsidRDefault="00870DE0">
      <w:pPr>
        <w:ind w:left="0" w:hanging="2"/>
        <w:jc w:val="center"/>
      </w:pPr>
    </w:p>
    <w:p w14:paraId="1EC88A20" w14:textId="77777777" w:rsidR="00870DE0" w:rsidRDefault="00870DE0">
      <w:pPr>
        <w:ind w:left="0" w:hanging="2"/>
        <w:jc w:val="center"/>
      </w:pPr>
    </w:p>
    <w:p w14:paraId="0E67A872" w14:textId="77777777" w:rsidR="00870DE0" w:rsidRDefault="00870DE0">
      <w:pPr>
        <w:ind w:left="0" w:hanging="2"/>
        <w:jc w:val="center"/>
      </w:pPr>
    </w:p>
    <w:sectPr w:rsidR="00870DE0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E0"/>
    <w:rsid w:val="00027B34"/>
    <w:rsid w:val="00064333"/>
    <w:rsid w:val="002B6DBA"/>
    <w:rsid w:val="003617D7"/>
    <w:rsid w:val="003D07B4"/>
    <w:rsid w:val="003E5030"/>
    <w:rsid w:val="00440ECF"/>
    <w:rsid w:val="00522F02"/>
    <w:rsid w:val="00556F60"/>
    <w:rsid w:val="0059734C"/>
    <w:rsid w:val="005C5D8C"/>
    <w:rsid w:val="006053B8"/>
    <w:rsid w:val="00637C7D"/>
    <w:rsid w:val="0064500E"/>
    <w:rsid w:val="00753DC2"/>
    <w:rsid w:val="0076719C"/>
    <w:rsid w:val="00772590"/>
    <w:rsid w:val="00870DE0"/>
    <w:rsid w:val="00874EFF"/>
    <w:rsid w:val="00953006"/>
    <w:rsid w:val="00A418D8"/>
    <w:rsid w:val="00AC6E2D"/>
    <w:rsid w:val="00BE09B5"/>
    <w:rsid w:val="00C36208"/>
    <w:rsid w:val="00C603D9"/>
    <w:rsid w:val="00D55F8D"/>
    <w:rsid w:val="00D62CC3"/>
    <w:rsid w:val="00D76C58"/>
    <w:rsid w:val="00DA6056"/>
    <w:rsid w:val="00E96B3B"/>
    <w:rsid w:val="00F40EC9"/>
    <w:rsid w:val="00F87B8F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593"/>
  <w15:docId w15:val="{407BDEE2-B575-4E65-A845-8301FE6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TableNormal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c32">
    <w:name w:val="c32"/>
    <w:basedOn w:val="Fontepargpadro"/>
    <w:rsid w:val="00772590"/>
  </w:style>
  <w:style w:type="character" w:customStyle="1" w:styleId="c19">
    <w:name w:val="c19"/>
    <w:basedOn w:val="Fontepargpadro"/>
    <w:rsid w:val="00772590"/>
  </w:style>
  <w:style w:type="character" w:customStyle="1" w:styleId="c11">
    <w:name w:val="c11"/>
    <w:basedOn w:val="Fontepargpadro"/>
    <w:rsid w:val="0077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Csxrj/S34MLseGODQEBwsnmbQ==">AMUW2mU5PhB0aZlFV9xDuvaqDhxiXJ1i0fPsgfe7Y2rMlMd3ysuRFRm2lSqsV7LcmkgDxE+e/PFjkKoqOelpy97lhC4rLHZV9vy3iMOAxz4cj1c5tiMwSRc=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Helida Valeria Muneymne Telles de Souza</cp:lastModifiedBy>
  <cp:revision>23</cp:revision>
  <dcterms:created xsi:type="dcterms:W3CDTF">2023-04-04T20:26:00Z</dcterms:created>
  <dcterms:modified xsi:type="dcterms:W3CDTF">2023-04-05T17:23:00Z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1046-11.2.0.10307</vt:lpwstr>
  </property>
  <property fmtid="{D5CDD505-2E9C-101B-9397-08002B2CF9AE}" pid="3" name="ICV">
    <vt:lpwstr>08792BDBE7804EC8ADBC783863A04CB7</vt:lpwstr>
  </property>
</Properties>
</file>