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00" w:rsidRDefault="00E04100" w:rsidP="00E041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3493770</wp:posOffset>
            </wp:positionH>
            <wp:positionV relativeFrom="paragraph">
              <wp:posOffset>-92075</wp:posOffset>
            </wp:positionV>
            <wp:extent cx="614045" cy="688340"/>
            <wp:effectExtent l="0" t="0" r="0" b="0"/>
            <wp:wrapSquare wrapText="lef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100" w:rsidRDefault="00E04100" w:rsidP="00E04100">
      <w:pPr>
        <w:widowControl w:val="0"/>
        <w:tabs>
          <w:tab w:val="left" w:pos="3669"/>
        </w:tabs>
        <w:autoSpaceDE w:val="0"/>
        <w:autoSpaceDN w:val="0"/>
        <w:adjustRightInd w:val="0"/>
        <w:spacing w:line="240" w:lineRule="auto"/>
        <w:ind w:right="-876"/>
        <w:jc w:val="center"/>
        <w:rPr>
          <w:rFonts w:ascii="Palatino Linotype" w:hAnsi="Palatino Linotype" w:cs="Palatino Linotype"/>
        </w:rPr>
      </w:pPr>
    </w:p>
    <w:p w:rsidR="00E04100" w:rsidRDefault="00E04100" w:rsidP="00E04100">
      <w:pPr>
        <w:widowControl w:val="0"/>
        <w:autoSpaceDE w:val="0"/>
        <w:autoSpaceDN w:val="0"/>
        <w:adjustRightInd w:val="0"/>
        <w:spacing w:line="240" w:lineRule="auto"/>
        <w:ind w:right="-876"/>
        <w:rPr>
          <w:rFonts w:ascii="Palatino Linotype" w:hAnsi="Palatino Linotype" w:cs="Palatino Linotype"/>
          <w:b/>
          <w:bCs/>
        </w:rPr>
      </w:pPr>
    </w:p>
    <w:p w:rsidR="00E04100" w:rsidRDefault="00E04100" w:rsidP="00E04100">
      <w:pPr>
        <w:widowControl w:val="0"/>
        <w:autoSpaceDE w:val="0"/>
        <w:autoSpaceDN w:val="0"/>
        <w:adjustRightInd w:val="0"/>
        <w:spacing w:after="0" w:line="240" w:lineRule="auto"/>
        <w:ind w:right="-876"/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TRIBUNAL DE JUSTICA DO ESTADO DO AMAZONAS</w:t>
      </w:r>
    </w:p>
    <w:p w:rsidR="00E04100" w:rsidRDefault="00E04100" w:rsidP="00E04100">
      <w:pPr>
        <w:pStyle w:val="Ttulo3"/>
        <w:keepNext/>
        <w:pBdr>
          <w:bottom w:val="single" w:sz="12" w:space="0" w:color="000080"/>
        </w:pBdr>
        <w:spacing w:line="240" w:lineRule="auto"/>
        <w:ind w:right="-38"/>
        <w:jc w:val="center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PRIMEIRA CÂMARA CÍVEL</w:t>
      </w:r>
    </w:p>
    <w:p w:rsidR="00E04100" w:rsidRDefault="00E04100" w:rsidP="00E04100">
      <w:pPr>
        <w:pStyle w:val="Ttulo3"/>
        <w:keepNext/>
        <w:pBdr>
          <w:bottom w:val="single" w:sz="12" w:space="0" w:color="000080"/>
        </w:pBdr>
        <w:tabs>
          <w:tab w:val="left" w:pos="1168"/>
        </w:tabs>
        <w:spacing w:line="240" w:lineRule="auto"/>
        <w:ind w:right="-38"/>
        <w:jc w:val="center"/>
        <w:rPr>
          <w:rFonts w:ascii="Palatino Linotype" w:hAnsi="Palatino Linotype" w:cs="Palatino Linotype"/>
        </w:rPr>
      </w:pPr>
    </w:p>
    <w:p w:rsidR="00E04100" w:rsidRDefault="00E04100" w:rsidP="00E04100">
      <w:pPr>
        <w:pStyle w:val="WW-Padro"/>
        <w:shd w:val="clear" w:color="auto" w:fill="E5E5E5"/>
        <w:ind w:right="-38"/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6</w:t>
      </w:r>
      <w:r>
        <w:rPr>
          <w:rFonts w:ascii="Palatino Linotype" w:hAnsi="Palatino Linotype" w:cs="Palatino Linotype"/>
          <w:b/>
          <w:bCs/>
        </w:rPr>
        <w:t>ª Sessão (Física) Ordinária da Primeira Câmara Cível</w:t>
      </w:r>
    </w:p>
    <w:p w:rsidR="00E04100" w:rsidRDefault="00E04100" w:rsidP="00E04100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E04100" w:rsidRDefault="00E04100" w:rsidP="00E04100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 - Leitura da Ata                            </w:t>
      </w:r>
    </w:p>
    <w:p w:rsidR="00E04100" w:rsidRDefault="00E04100" w:rsidP="00E04100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II - Leitura de Acórdãos                       </w:t>
      </w:r>
    </w:p>
    <w:p w:rsidR="00E04100" w:rsidRDefault="00E04100" w:rsidP="00E04100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III - Pauta de Julgamentos </w:t>
      </w:r>
    </w:p>
    <w:p w:rsidR="00E04100" w:rsidRDefault="00E04100" w:rsidP="00E04100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IV - Julgamentos em Mesa                                  </w:t>
      </w:r>
    </w:p>
    <w:p w:rsidR="00E04100" w:rsidRDefault="00E04100" w:rsidP="00E04100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E04100" w:rsidRDefault="00E04100" w:rsidP="00E04100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E04100" w:rsidRPr="00807B21" w:rsidRDefault="00E04100" w:rsidP="00E04100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 w:rsidRPr="00807B21">
        <w:rPr>
          <w:rFonts w:ascii="Palatino Linotype" w:hAnsi="Palatino Linotype" w:cs="Palatino Linotype"/>
          <w:b/>
          <w:bCs/>
        </w:rPr>
        <w:t xml:space="preserve">Data da sessão: </w:t>
      </w:r>
      <w:r>
        <w:rPr>
          <w:rFonts w:ascii="Palatino Linotype" w:hAnsi="Palatino Linotype" w:cs="Palatino Linotype"/>
          <w:b/>
          <w:bCs/>
        </w:rPr>
        <w:t>26</w:t>
      </w:r>
      <w:r w:rsidRPr="00807B21">
        <w:rPr>
          <w:rFonts w:ascii="Palatino Linotype" w:hAnsi="Palatino Linotype" w:cs="Palatino Linotype"/>
          <w:b/>
          <w:bCs/>
        </w:rPr>
        <w:t>/0</w:t>
      </w:r>
      <w:r>
        <w:rPr>
          <w:rFonts w:ascii="Palatino Linotype" w:hAnsi="Palatino Linotype" w:cs="Palatino Linotype"/>
          <w:b/>
          <w:bCs/>
        </w:rPr>
        <w:t>6</w:t>
      </w:r>
      <w:r w:rsidRPr="00807B21">
        <w:rPr>
          <w:rFonts w:ascii="Palatino Linotype" w:hAnsi="Palatino Linotype" w:cs="Palatino Linotype"/>
          <w:b/>
          <w:bCs/>
        </w:rPr>
        <w:t xml:space="preserve">/2017 às 9hs </w:t>
      </w:r>
    </w:p>
    <w:p w:rsidR="00E04100" w:rsidRPr="00807B21" w:rsidRDefault="00E04100" w:rsidP="00E04100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 w:rsidRPr="00807B21">
        <w:rPr>
          <w:rFonts w:ascii="Palatino Linotype" w:hAnsi="Palatino Linotype" w:cs="Palatino Linotype"/>
          <w:b/>
          <w:bCs/>
        </w:rPr>
        <w:t>Local: Plenário da 1ª Câmara Cível/ 3º andar</w:t>
      </w:r>
    </w:p>
    <w:p w:rsidR="00E04100" w:rsidRPr="00807B21" w:rsidRDefault="00E04100" w:rsidP="00E04100">
      <w:pPr>
        <w:widowControl w:val="0"/>
        <w:autoSpaceDE w:val="0"/>
        <w:autoSpaceDN w:val="0"/>
        <w:adjustRightInd w:val="0"/>
        <w:spacing w:line="240" w:lineRule="auto"/>
        <w:ind w:right="-22"/>
        <w:jc w:val="both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E04100" w:rsidRPr="00807B21" w:rsidRDefault="00E04100" w:rsidP="00E04100">
      <w:pPr>
        <w:widowControl w:val="0"/>
        <w:autoSpaceDE w:val="0"/>
        <w:autoSpaceDN w:val="0"/>
        <w:adjustRightInd w:val="0"/>
        <w:spacing w:line="240" w:lineRule="auto"/>
        <w:ind w:right="-22"/>
        <w:jc w:val="both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  <w:r w:rsidRPr="00807B21">
        <w:rPr>
          <w:rFonts w:ascii="Palatino Linotype" w:hAnsi="Palatino Linotype" w:cs="Palatino Linotype"/>
          <w:b/>
          <w:bCs/>
          <w:sz w:val="24"/>
          <w:szCs w:val="24"/>
        </w:rPr>
        <w:t>PRESIDENTE: Exma</w:t>
      </w:r>
      <w:r w:rsidRPr="00807B21">
        <w:rPr>
          <w:rFonts w:ascii="Palatino Linotype" w:hAnsi="Palatino Linotype" w:cs="Palatino Linotype"/>
          <w:b/>
          <w:bCs/>
          <w:color w:val="000000"/>
          <w:sz w:val="24"/>
          <w:szCs w:val="24"/>
          <w:vertAlign w:val="superscript"/>
        </w:rPr>
        <w:t>.</w:t>
      </w:r>
      <w:r w:rsidRPr="00807B21"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 xml:space="preserve"> Sra. </w:t>
      </w:r>
      <w:proofErr w:type="spellStart"/>
      <w:r w:rsidRPr="00807B21"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>Desa</w:t>
      </w:r>
      <w:proofErr w:type="spellEnd"/>
      <w:r w:rsidRPr="00807B21"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>. Maria das Graças Pessoa Figueiredo</w:t>
      </w:r>
    </w:p>
    <w:p w:rsidR="00E04100" w:rsidRPr="00883F22" w:rsidRDefault="00E04100" w:rsidP="00E04100">
      <w:pPr>
        <w:widowControl w:val="0"/>
        <w:autoSpaceDE w:val="0"/>
        <w:autoSpaceDN w:val="0"/>
        <w:adjustRightInd w:val="0"/>
        <w:spacing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883F22">
        <w:rPr>
          <w:rFonts w:ascii="Palatino Linotype" w:hAnsi="Palatino Linotype" w:cs="Palatino Linotype"/>
          <w:b/>
          <w:bCs/>
          <w:sz w:val="24"/>
          <w:szCs w:val="24"/>
        </w:rPr>
        <w:t xml:space="preserve">SECRETÁRIA: Zélia Maria Machado de Aragão Peixoto </w:t>
      </w:r>
    </w:p>
    <w:p w:rsidR="00E04100" w:rsidRDefault="00E04100" w:rsidP="00E041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</w:p>
    <w:p w:rsidR="00E04100" w:rsidRDefault="00E04100" w:rsidP="00E041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</w:p>
    <w:p w:rsidR="00E04100" w:rsidRDefault="00E04100" w:rsidP="00E041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</w:p>
    <w:p w:rsidR="00E04100" w:rsidRDefault="00E04100" w:rsidP="00E041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</w:p>
    <w:p w:rsidR="00E04100" w:rsidRPr="00807B21" w:rsidRDefault="00E04100" w:rsidP="00E041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</w:p>
    <w:p w:rsidR="00E04100" w:rsidRPr="00807B21" w:rsidRDefault="00E04100" w:rsidP="00E0410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b/>
          <w:bCs/>
          <w:sz w:val="24"/>
          <w:szCs w:val="24"/>
        </w:rPr>
      </w:pPr>
      <w:r w:rsidRPr="00807B21">
        <w:rPr>
          <w:rFonts w:ascii="Palatino Linotype" w:hAnsi="Palatino Linotype" w:cs="Arial"/>
          <w:b/>
          <w:bCs/>
          <w:sz w:val="24"/>
          <w:szCs w:val="24"/>
        </w:rPr>
        <w:t>Embargos de Declaração em Embargos de Declaração em Apelação Cível nº</w:t>
      </w:r>
      <w:r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Pr="00807B21">
        <w:rPr>
          <w:rFonts w:ascii="Palatino Linotype" w:hAnsi="Palatino Linotype" w:cs="Arial"/>
          <w:b/>
          <w:bCs/>
          <w:sz w:val="24"/>
          <w:szCs w:val="24"/>
        </w:rPr>
        <w:t xml:space="preserve">2003.003497-8/0001.01, de Manaus. </w:t>
      </w:r>
    </w:p>
    <w:p w:rsidR="00E04100" w:rsidRPr="00807B21" w:rsidRDefault="00E04100" w:rsidP="00E04100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b/>
          <w:bCs/>
          <w:sz w:val="24"/>
          <w:szCs w:val="24"/>
        </w:rPr>
      </w:pPr>
      <w:r w:rsidRPr="00807B21">
        <w:rPr>
          <w:rFonts w:ascii="Palatino Linotype" w:hAnsi="Palatino Linotype" w:cs="Arial"/>
          <w:b/>
          <w:bCs/>
          <w:sz w:val="24"/>
          <w:szCs w:val="24"/>
        </w:rPr>
        <w:tab/>
        <w:t xml:space="preserve">Embargante: </w:t>
      </w:r>
      <w:r w:rsidRPr="00807B21">
        <w:rPr>
          <w:rFonts w:ascii="Palatino Linotype" w:hAnsi="Palatino Linotype" w:cs="Arial"/>
          <w:b/>
          <w:bCs/>
          <w:sz w:val="24"/>
          <w:szCs w:val="24"/>
        </w:rPr>
        <w:tab/>
        <w:t xml:space="preserve">João Bosco Dantas Nunes e outro </w:t>
      </w:r>
      <w:r>
        <w:rPr>
          <w:rFonts w:ascii="Palatino Linotype" w:hAnsi="Palatino Linotype" w:cs="Arial"/>
          <w:b/>
          <w:bCs/>
          <w:sz w:val="24"/>
          <w:szCs w:val="24"/>
        </w:rPr>
        <w:t xml:space="preserve">       (</w:t>
      </w:r>
      <w:proofErr w:type="gramStart"/>
      <w:r>
        <w:rPr>
          <w:rFonts w:ascii="Palatino Linotype" w:hAnsi="Palatino Linotype" w:cs="Arial"/>
          <w:b/>
          <w:bCs/>
          <w:sz w:val="24"/>
          <w:szCs w:val="24"/>
        </w:rPr>
        <w:t>Adiado12.</w:t>
      </w:r>
      <w:proofErr w:type="gramEnd"/>
      <w:r>
        <w:rPr>
          <w:rFonts w:ascii="Palatino Linotype" w:hAnsi="Palatino Linotype" w:cs="Arial"/>
          <w:b/>
          <w:bCs/>
          <w:sz w:val="24"/>
          <w:szCs w:val="24"/>
        </w:rPr>
        <w:t>6.17)</w:t>
      </w:r>
    </w:p>
    <w:p w:rsidR="00E04100" w:rsidRPr="00807B21" w:rsidRDefault="00E04100" w:rsidP="00E04100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 w:rsidRPr="00807B21">
        <w:rPr>
          <w:rFonts w:ascii="Palatino Linotype" w:hAnsi="Palatino Linotype" w:cs="Arial"/>
          <w:sz w:val="24"/>
          <w:szCs w:val="24"/>
        </w:rPr>
        <w:tab/>
        <w:t>Advogado:</w:t>
      </w:r>
      <w:r w:rsidRPr="00807B21">
        <w:rPr>
          <w:rFonts w:ascii="Palatino Linotype" w:hAnsi="Palatino Linotype" w:cs="Arial"/>
          <w:sz w:val="24"/>
          <w:szCs w:val="24"/>
        </w:rPr>
        <w:tab/>
        <w:t>Dr. Túlio Gomes Dantas (4034/AM)</w:t>
      </w:r>
      <w:proofErr w:type="gramStart"/>
      <w:r w:rsidRPr="00807B21">
        <w:rPr>
          <w:rFonts w:ascii="Palatino Linotype" w:hAnsi="Palatino Linotype" w:cs="Arial"/>
          <w:sz w:val="24"/>
          <w:szCs w:val="24"/>
        </w:rPr>
        <w:t xml:space="preserve">  </w:t>
      </w:r>
    </w:p>
    <w:p w:rsidR="00E04100" w:rsidRPr="00807B21" w:rsidRDefault="00E04100" w:rsidP="00E04100">
      <w:pPr>
        <w:widowControl w:val="0"/>
        <w:tabs>
          <w:tab w:val="left" w:pos="2878"/>
        </w:tabs>
        <w:autoSpaceDE w:val="0"/>
        <w:autoSpaceDN w:val="0"/>
        <w:adjustRightInd w:val="0"/>
        <w:spacing w:after="0" w:line="240" w:lineRule="auto"/>
        <w:ind w:left="2835" w:right="-283" w:hanging="2835"/>
        <w:rPr>
          <w:rFonts w:ascii="Palatino Linotype" w:hAnsi="Palatino Linotype" w:cs="Arial"/>
          <w:b/>
          <w:bCs/>
          <w:sz w:val="24"/>
          <w:szCs w:val="24"/>
        </w:rPr>
      </w:pPr>
      <w:proofErr w:type="gramEnd"/>
      <w:r w:rsidRPr="00807B21">
        <w:rPr>
          <w:rFonts w:ascii="Palatino Linotype" w:hAnsi="Palatino Linotype" w:cs="Arial"/>
          <w:b/>
          <w:bCs/>
          <w:sz w:val="24"/>
          <w:szCs w:val="24"/>
        </w:rPr>
        <w:t xml:space="preserve">Embargados: </w:t>
      </w:r>
      <w:r w:rsidRPr="00807B21">
        <w:rPr>
          <w:rFonts w:ascii="Palatino Linotype" w:hAnsi="Palatino Linotype" w:cs="Arial"/>
          <w:b/>
          <w:bCs/>
          <w:sz w:val="24"/>
          <w:szCs w:val="24"/>
        </w:rPr>
        <w:tab/>
        <w:t xml:space="preserve">Inez Benevides da Silva </w:t>
      </w:r>
      <w:proofErr w:type="gramStart"/>
      <w:r w:rsidRPr="00807B21">
        <w:rPr>
          <w:rFonts w:ascii="Palatino Linotype" w:hAnsi="Palatino Linotype" w:cs="Arial"/>
          <w:b/>
          <w:bCs/>
          <w:sz w:val="24"/>
          <w:szCs w:val="24"/>
        </w:rPr>
        <w:t>Leão ,</w:t>
      </w:r>
      <w:proofErr w:type="spellStart"/>
      <w:proofErr w:type="gramEnd"/>
      <w:r w:rsidRPr="00807B21">
        <w:rPr>
          <w:rFonts w:ascii="Palatino Linotype" w:hAnsi="Palatino Linotype" w:cs="Arial"/>
          <w:b/>
          <w:bCs/>
          <w:sz w:val="24"/>
          <w:szCs w:val="24"/>
        </w:rPr>
        <w:t>Liak</w:t>
      </w:r>
      <w:proofErr w:type="spellEnd"/>
      <w:r w:rsidRPr="00807B21">
        <w:rPr>
          <w:rFonts w:ascii="Palatino Linotype" w:hAnsi="Palatino Linotype" w:cs="Arial"/>
          <w:b/>
          <w:bCs/>
          <w:sz w:val="24"/>
          <w:szCs w:val="24"/>
        </w:rPr>
        <w:t xml:space="preserve"> Moitinha Benevides Leão </w:t>
      </w:r>
      <w:r w:rsidRPr="00807B21">
        <w:rPr>
          <w:rFonts w:ascii="Palatino Linotype" w:hAnsi="Palatino Linotype" w:cs="Arial"/>
          <w:b/>
          <w:bCs/>
          <w:sz w:val="24"/>
          <w:szCs w:val="24"/>
        </w:rPr>
        <w:tab/>
        <w:t xml:space="preserve">Liara Moitinha Benevides Leão </w:t>
      </w:r>
    </w:p>
    <w:p w:rsidR="00E04100" w:rsidRPr="00807B21" w:rsidRDefault="00E04100" w:rsidP="00E04100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 w:rsidRPr="00807B21">
        <w:rPr>
          <w:rFonts w:ascii="Palatino Linotype" w:hAnsi="Palatino Linotype" w:cs="Arial"/>
          <w:sz w:val="24"/>
          <w:szCs w:val="24"/>
        </w:rPr>
        <w:tab/>
        <w:t>Advogadas:</w:t>
      </w:r>
      <w:r w:rsidRPr="00807B21">
        <w:rPr>
          <w:rFonts w:ascii="Palatino Linotype" w:hAnsi="Palatino Linotype" w:cs="Arial"/>
          <w:sz w:val="24"/>
          <w:szCs w:val="24"/>
        </w:rPr>
        <w:tab/>
        <w:t xml:space="preserve">Drs. </w:t>
      </w:r>
      <w:proofErr w:type="spellStart"/>
      <w:r w:rsidRPr="00807B21">
        <w:rPr>
          <w:rFonts w:ascii="Palatino Linotype" w:hAnsi="Palatino Linotype" w:cs="Arial"/>
          <w:sz w:val="24"/>
          <w:szCs w:val="24"/>
        </w:rPr>
        <w:t>Merita</w:t>
      </w:r>
      <w:proofErr w:type="spellEnd"/>
      <w:r w:rsidRPr="00807B21">
        <w:rPr>
          <w:rFonts w:ascii="Palatino Linotype" w:hAnsi="Palatino Linotype" w:cs="Arial"/>
          <w:sz w:val="24"/>
          <w:szCs w:val="24"/>
        </w:rPr>
        <w:t xml:space="preserve"> Azulay (3396/AM) e </w:t>
      </w:r>
      <w:proofErr w:type="gramStart"/>
      <w:r w:rsidRPr="00807B21">
        <w:rPr>
          <w:rFonts w:ascii="Palatino Linotype" w:hAnsi="Palatino Linotype" w:cs="Arial"/>
          <w:sz w:val="24"/>
          <w:szCs w:val="24"/>
        </w:rPr>
        <w:t>outro</w:t>
      </w:r>
      <w:proofErr w:type="gramEnd"/>
      <w:r w:rsidRPr="00807B21">
        <w:rPr>
          <w:rFonts w:ascii="Palatino Linotype" w:hAnsi="Palatino Linotype" w:cs="Arial"/>
          <w:sz w:val="24"/>
          <w:szCs w:val="24"/>
        </w:rPr>
        <w:t xml:space="preserve"> </w:t>
      </w:r>
    </w:p>
    <w:p w:rsidR="00E04100" w:rsidRDefault="00E04100" w:rsidP="00E04100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Palatino Linotype"/>
          <w:color w:val="000000"/>
          <w:sz w:val="24"/>
          <w:szCs w:val="24"/>
        </w:rPr>
      </w:pPr>
      <w:r w:rsidRPr="00807B21">
        <w:rPr>
          <w:rFonts w:ascii="Palatino Linotype" w:hAnsi="Palatino Linotype" w:cs="Arial"/>
          <w:sz w:val="24"/>
          <w:szCs w:val="24"/>
        </w:rPr>
        <w:tab/>
        <w:t xml:space="preserve">Presidente: </w:t>
      </w:r>
      <w:r w:rsidRPr="00807B21">
        <w:rPr>
          <w:rFonts w:ascii="Palatino Linotype" w:hAnsi="Palatino Linotype" w:cs="Arial"/>
          <w:sz w:val="24"/>
          <w:szCs w:val="24"/>
        </w:rPr>
        <w:tab/>
        <w:t xml:space="preserve">Exmo. Sr. Des. Des. </w:t>
      </w:r>
      <w:r>
        <w:rPr>
          <w:rFonts w:ascii="Palatino Linotype" w:hAnsi="Palatino Linotype" w:cs="Arial"/>
          <w:sz w:val="24"/>
          <w:szCs w:val="24"/>
        </w:rPr>
        <w:t>Paulo Lima</w:t>
      </w:r>
    </w:p>
    <w:p w:rsidR="00E04100" w:rsidRPr="00807B21" w:rsidRDefault="00E04100" w:rsidP="00E04100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b/>
          <w:bCs/>
          <w:sz w:val="24"/>
          <w:szCs w:val="24"/>
        </w:rPr>
      </w:pPr>
      <w:r w:rsidRPr="008D714A">
        <w:rPr>
          <w:rFonts w:ascii="Palatino Linotype" w:hAnsi="Palatino Linotype" w:cs="Arial"/>
          <w:b/>
          <w:sz w:val="24"/>
          <w:szCs w:val="24"/>
        </w:rPr>
        <w:tab/>
        <w:t>Relator:</w:t>
      </w:r>
      <w:r w:rsidRPr="00807B21">
        <w:rPr>
          <w:rFonts w:ascii="Palatino Linotype" w:hAnsi="Palatino Linotype" w:cs="Arial"/>
          <w:b/>
          <w:bCs/>
          <w:sz w:val="24"/>
          <w:szCs w:val="24"/>
        </w:rPr>
        <w:tab/>
        <w:t xml:space="preserve">Exmo. Sr. DES. SABINO DA SILVA MARQUES </w:t>
      </w:r>
    </w:p>
    <w:p w:rsidR="00E04100" w:rsidRPr="00807B21" w:rsidRDefault="00E04100" w:rsidP="00E04100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 w:rsidRPr="00807B21">
        <w:rPr>
          <w:rFonts w:ascii="Palatino Linotype" w:hAnsi="Palatino Linotype" w:cs="Arial"/>
          <w:sz w:val="24"/>
          <w:szCs w:val="24"/>
        </w:rPr>
        <w:tab/>
        <w:t xml:space="preserve">Membro: </w:t>
      </w:r>
      <w:r w:rsidRPr="00807B21">
        <w:rPr>
          <w:rFonts w:ascii="Palatino Linotype" w:hAnsi="Palatino Linotype" w:cs="Arial"/>
          <w:sz w:val="24"/>
          <w:szCs w:val="24"/>
        </w:rPr>
        <w:tab/>
        <w:t xml:space="preserve">Exmo. Sr. </w:t>
      </w:r>
      <w:r w:rsidRPr="00EB3E55">
        <w:rPr>
          <w:rFonts w:ascii="Palatino Linotype" w:hAnsi="Palatino Linotype" w:cs="Palatino Linotype"/>
          <w:color w:val="000000"/>
          <w:sz w:val="24"/>
          <w:szCs w:val="24"/>
        </w:rPr>
        <w:t xml:space="preserve">Ernesto Anselmo Queiroz </w:t>
      </w:r>
      <w:proofErr w:type="spellStart"/>
      <w:r w:rsidRPr="00EB3E55">
        <w:rPr>
          <w:rFonts w:ascii="Palatino Linotype" w:hAnsi="Palatino Linotype" w:cs="Palatino Linotype"/>
          <w:color w:val="000000"/>
          <w:sz w:val="24"/>
          <w:szCs w:val="24"/>
        </w:rPr>
        <w:t>Ch</w:t>
      </w:r>
      <w:r>
        <w:rPr>
          <w:rFonts w:ascii="Palatino Linotype" w:hAnsi="Palatino Linotype" w:cs="Palatino Linotype"/>
          <w:color w:val="000000"/>
          <w:sz w:val="24"/>
          <w:szCs w:val="24"/>
        </w:rPr>
        <w:t>í</w:t>
      </w:r>
      <w:r w:rsidRPr="00EB3E55">
        <w:rPr>
          <w:rFonts w:ascii="Palatino Linotype" w:hAnsi="Palatino Linotype" w:cs="Palatino Linotype"/>
          <w:color w:val="000000"/>
          <w:sz w:val="24"/>
          <w:szCs w:val="24"/>
        </w:rPr>
        <w:t>xaro</w:t>
      </w:r>
      <w:proofErr w:type="spellEnd"/>
    </w:p>
    <w:p w:rsidR="00E04100" w:rsidRPr="008A75DD" w:rsidRDefault="00E04100" w:rsidP="00E04100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Palatino Linotype"/>
          <w:b/>
          <w:color w:val="000000"/>
          <w:sz w:val="24"/>
          <w:szCs w:val="24"/>
        </w:rPr>
      </w:pPr>
      <w:r w:rsidRPr="008A75DD">
        <w:rPr>
          <w:rFonts w:ascii="Palatino Linotype" w:hAnsi="Palatino Linotype" w:cs="Arial"/>
          <w:b/>
          <w:sz w:val="24"/>
          <w:szCs w:val="24"/>
        </w:rPr>
        <w:t xml:space="preserve">Averbação de </w:t>
      </w:r>
      <w:r>
        <w:rPr>
          <w:rFonts w:ascii="Palatino Linotype" w:hAnsi="Palatino Linotype" w:cs="Arial"/>
          <w:b/>
          <w:sz w:val="24"/>
          <w:szCs w:val="24"/>
        </w:rPr>
        <w:t>Suspeição</w:t>
      </w:r>
      <w:r w:rsidRPr="008A75DD">
        <w:rPr>
          <w:rFonts w:ascii="Palatino Linotype" w:hAnsi="Palatino Linotype" w:cs="Arial"/>
          <w:b/>
          <w:sz w:val="24"/>
          <w:szCs w:val="24"/>
        </w:rPr>
        <w:t xml:space="preserve">: Exmo. Sr. Des. </w:t>
      </w:r>
      <w:r w:rsidRPr="008A75DD">
        <w:rPr>
          <w:rFonts w:ascii="Palatino Linotype" w:hAnsi="Palatino Linotype" w:cs="Palatino Linotype"/>
          <w:b/>
          <w:color w:val="000000"/>
          <w:sz w:val="24"/>
          <w:szCs w:val="24"/>
        </w:rPr>
        <w:t>Lafayette Carneiro Vieira Junior</w:t>
      </w:r>
    </w:p>
    <w:p w:rsidR="00E04100" w:rsidRPr="00807B21" w:rsidRDefault="00E04100" w:rsidP="00E04100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Juiz Prolator: Dr. </w:t>
      </w:r>
      <w:r w:rsidRPr="00807B21">
        <w:rPr>
          <w:rFonts w:ascii="Palatino Linotype" w:hAnsi="Palatino Linotype" w:cs="Arial"/>
          <w:sz w:val="24"/>
          <w:szCs w:val="24"/>
        </w:rPr>
        <w:t xml:space="preserve">Cláudio César Ramalheira </w:t>
      </w:r>
      <w:proofErr w:type="spellStart"/>
      <w:r w:rsidRPr="00807B21">
        <w:rPr>
          <w:rFonts w:ascii="Palatino Linotype" w:hAnsi="Palatino Linotype" w:cs="Arial"/>
          <w:sz w:val="24"/>
          <w:szCs w:val="24"/>
        </w:rPr>
        <w:t>Roessing</w:t>
      </w:r>
      <w:proofErr w:type="spellEnd"/>
    </w:p>
    <w:p w:rsidR="00E04100" w:rsidRDefault="00E04100" w:rsidP="00E041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:rsidR="00E04100" w:rsidRPr="00883F22" w:rsidRDefault="00E04100" w:rsidP="00E04100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</w:p>
    <w:p w:rsidR="00E04100" w:rsidRPr="00883F22" w:rsidRDefault="00E04100" w:rsidP="00E04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883F22">
        <w:rPr>
          <w:rFonts w:ascii="Palatino Linotype" w:hAnsi="Palatino Linotype" w:cs="Arial"/>
          <w:b/>
          <w:sz w:val="24"/>
          <w:szCs w:val="24"/>
        </w:rPr>
        <w:t xml:space="preserve">Manaus, </w:t>
      </w:r>
      <w:r>
        <w:rPr>
          <w:rFonts w:ascii="Palatino Linotype" w:hAnsi="Palatino Linotype" w:cs="Arial"/>
          <w:b/>
          <w:sz w:val="24"/>
          <w:szCs w:val="24"/>
        </w:rPr>
        <w:t>26</w:t>
      </w:r>
      <w:bookmarkStart w:id="0" w:name="_GoBack"/>
      <w:bookmarkEnd w:id="0"/>
      <w:r w:rsidRPr="00883F22">
        <w:rPr>
          <w:rFonts w:ascii="Palatino Linotype" w:hAnsi="Palatino Linotype" w:cs="Arial"/>
          <w:b/>
          <w:sz w:val="24"/>
          <w:szCs w:val="24"/>
        </w:rPr>
        <w:t xml:space="preserve"> de Junho de </w:t>
      </w:r>
      <w:proofErr w:type="gramStart"/>
      <w:r w:rsidRPr="00883F22">
        <w:rPr>
          <w:rFonts w:ascii="Palatino Linotype" w:hAnsi="Palatino Linotype" w:cs="Arial"/>
          <w:b/>
          <w:sz w:val="24"/>
          <w:szCs w:val="24"/>
        </w:rPr>
        <w:t>2017</w:t>
      </w:r>
      <w:proofErr w:type="gramEnd"/>
    </w:p>
    <w:p w:rsidR="00E04100" w:rsidRPr="00883F22" w:rsidRDefault="00E04100" w:rsidP="00E04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883F22">
        <w:rPr>
          <w:rFonts w:ascii="Palatino Linotype" w:hAnsi="Palatino Linotype" w:cs="Arial"/>
          <w:b/>
          <w:sz w:val="24"/>
          <w:szCs w:val="24"/>
        </w:rPr>
        <w:t>Zélia Maria Machado de Aragão Peixoto</w:t>
      </w:r>
    </w:p>
    <w:p w:rsidR="00E04100" w:rsidRPr="00883F22" w:rsidRDefault="00E04100" w:rsidP="00E04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883F22">
        <w:rPr>
          <w:rFonts w:ascii="Palatino Linotype" w:hAnsi="Palatino Linotype" w:cs="Arial"/>
          <w:b/>
          <w:sz w:val="24"/>
          <w:szCs w:val="24"/>
        </w:rPr>
        <w:t>Secretária da Primeira Câmara Cível</w:t>
      </w:r>
    </w:p>
    <w:p w:rsidR="00E04100" w:rsidRPr="00883F22" w:rsidRDefault="00E04100" w:rsidP="00E041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</w:p>
    <w:p w:rsidR="00E04100" w:rsidRDefault="00E04100" w:rsidP="00E041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sz w:val="20"/>
          <w:szCs w:val="20"/>
        </w:rPr>
      </w:pPr>
    </w:p>
    <w:p w:rsidR="004C70B2" w:rsidRDefault="004C70B2"/>
    <w:sectPr w:rsidR="004C70B2">
      <w:pgSz w:w="11906" w:h="16838"/>
      <w:pgMar w:top="567" w:right="1417" w:bottom="845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0209A"/>
    <w:multiLevelType w:val="hybridMultilevel"/>
    <w:tmpl w:val="AC84AFCA"/>
    <w:lvl w:ilvl="0" w:tplc="D38C5EC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00"/>
    <w:rsid w:val="004C70B2"/>
    <w:rsid w:val="00E04100"/>
    <w:rsid w:val="00E5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100"/>
    <w:rPr>
      <w:rFonts w:eastAsiaTheme="minorEastAsia" w:cs="Times New Roman"/>
      <w:lang w:eastAsia="pt-BR"/>
    </w:rPr>
  </w:style>
  <w:style w:type="paragraph" w:styleId="Ttulo3">
    <w:name w:val="heading 3"/>
    <w:basedOn w:val="WW-Padro"/>
    <w:next w:val="Normal"/>
    <w:link w:val="Ttulo3Char"/>
    <w:uiPriority w:val="99"/>
    <w:qFormat/>
    <w:rsid w:val="00E04100"/>
    <w:pPr>
      <w:spacing w:line="96" w:lineRule="auto"/>
      <w:outlineLvl w:val="2"/>
    </w:pPr>
    <w:rPr>
      <w:b/>
      <w:bCs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rsid w:val="00E04100"/>
    <w:rPr>
      <w:rFonts w:ascii="Times New Roman" w:eastAsiaTheme="minorEastAsia" w:hAnsi="Times New Roman" w:cs="Times New Roman"/>
      <w:b/>
      <w:bCs/>
      <w:color w:val="00000A"/>
      <w:sz w:val="24"/>
      <w:szCs w:val="24"/>
      <w:lang w:eastAsia="pt-BR"/>
    </w:rPr>
  </w:style>
  <w:style w:type="paragraph" w:customStyle="1" w:styleId="WW-Padro">
    <w:name w:val="WW-Padrão"/>
    <w:uiPriority w:val="99"/>
    <w:rsid w:val="00E04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100"/>
    <w:rPr>
      <w:rFonts w:eastAsiaTheme="minorEastAsia" w:cs="Times New Roman"/>
      <w:lang w:eastAsia="pt-BR"/>
    </w:rPr>
  </w:style>
  <w:style w:type="paragraph" w:styleId="Ttulo3">
    <w:name w:val="heading 3"/>
    <w:basedOn w:val="WW-Padro"/>
    <w:next w:val="Normal"/>
    <w:link w:val="Ttulo3Char"/>
    <w:uiPriority w:val="99"/>
    <w:qFormat/>
    <w:rsid w:val="00E04100"/>
    <w:pPr>
      <w:spacing w:line="96" w:lineRule="auto"/>
      <w:outlineLvl w:val="2"/>
    </w:pPr>
    <w:rPr>
      <w:b/>
      <w:bCs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rsid w:val="00E04100"/>
    <w:rPr>
      <w:rFonts w:ascii="Times New Roman" w:eastAsiaTheme="minorEastAsia" w:hAnsi="Times New Roman" w:cs="Times New Roman"/>
      <w:b/>
      <w:bCs/>
      <w:color w:val="00000A"/>
      <w:sz w:val="24"/>
      <w:szCs w:val="24"/>
      <w:lang w:eastAsia="pt-BR"/>
    </w:rPr>
  </w:style>
  <w:style w:type="paragraph" w:customStyle="1" w:styleId="WW-Padro">
    <w:name w:val="WW-Padrão"/>
    <w:uiPriority w:val="99"/>
    <w:rsid w:val="00E04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 Maria Machado de Aragao Peixoto</dc:creator>
  <cp:lastModifiedBy>Zelia Maria Machado de Aragao Peixoto</cp:lastModifiedBy>
  <cp:revision>2</cp:revision>
  <cp:lastPrinted>2017-06-20T21:45:00Z</cp:lastPrinted>
  <dcterms:created xsi:type="dcterms:W3CDTF">2017-06-20T21:40:00Z</dcterms:created>
  <dcterms:modified xsi:type="dcterms:W3CDTF">2017-06-20T21:45:00Z</dcterms:modified>
</cp:coreProperties>
</file>