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Sessão n.º 21/2026</w:t>
      </w: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Data: 07.07.2026</w:t>
      </w: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e-mail: </w:t>
      </w:r>
      <w:hyperlink r:id="rId7">
        <w:r w:rsidDel="00000000" w:rsidR="00000000" w:rsidRPr="00000000">
          <w:rPr>
            <w:rFonts w:ascii="Times New Roman" w:cs="Times New Roman" w:eastAsia="Times New Roman" w:hAnsi="Times New Roman"/>
            <w:b w:val="1"/>
            <w:bCs w:val="1"/>
            <w:i w:val="0"/>
            <w:iCs w:val="0"/>
            <w:smallCaps w:val="0"/>
            <w:strike w:val="0"/>
            <w:color w:val="1155cc"/>
            <w:sz w:val="24"/>
            <w:szCs w:val="24"/>
            <w:u w:val="single"/>
            <w:shd w:fill="auto" w:val="clear"/>
            <w:vertAlign w:val="baseline"/>
            <w:rtl w:val="0"/>
          </w:rPr>
          <w:t xml:space="preserve">sec.tribunal.pleno@tjam.jus.br</w:t>
        </w:r>
      </w:hyperlink>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ffffff" w:val="clear"/>
        <w:tabs>
          <w:tab w:val="left" w:leader="none" w:pos="567"/>
        </w:tabs>
        <w:spacing w:after="0" w:before="0" w:line="276" w:lineRule="auto"/>
        <w:ind w:left="-709" w:right="-33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I  - Leitura da Ata</w:t>
      </w:r>
      <w:r w:rsidDel="00000000" w:rsidR="00000000" w:rsidRPr="00000000">
        <w:rPr>
          <w:rtl w:val="0"/>
        </w:rPr>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II - Leitura de Acórdão</w:t>
      </w: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III - Processos com Sustentação oral</w:t>
      </w: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IV - Processos com Julgamentos Suspensos/Adiados – PROJUDI</w:t>
      </w: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V- Processos Administrativos – PROJUDI</w:t>
      </w: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VII- Processos Administrativos – SEI</w:t>
      </w: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III - Processos com Sustentação oral</w:t>
      </w: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1 - 0002210-91.2026.8.04.9001- Mandado de Segurança Cível   </w:t>
      </w: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Silvia Luiza Barroso</w:t>
      </w:r>
      <w:r w:rsidDel="00000000" w:rsidR="00000000" w:rsidRPr="00000000">
        <w:rPr>
          <w:rtl w:val="0"/>
        </w:rPr>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Ingrid Khamylla Monteiro Ximenes De Sousa</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w:t>
      </w:r>
      <w:r w:rsidDel="00000000" w:rsidR="00000000" w:rsidRPr="00000000">
        <w:rPr>
          <w:rtl w:val="0"/>
        </w:rPr>
      </w:r>
    </w:p>
    <w:p w:rsidR="00000000" w:rsidDel="00000000" w:rsidP="00000000" w:rsidRDefault="00000000" w:rsidRPr="00000000" w14:paraId="0000001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11" w:right="0" w:hanging="36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 Silvia Luiza Barroso</w:t>
      </w: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1"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Advogado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Douglas Herculano Barbosa (6.407/AM) .</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ausência justificada do Relator (em 30/06/2026)</w:t>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2 - 0002212-61.2026.8.04.9001 - Mandado de Segurança Cível   </w:t>
      </w: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Josenildo Fonseca dos Santos</w:t>
      </w: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 Paulo Victor Costa Brito</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w:t>
      </w:r>
      <w:r w:rsidDel="00000000" w:rsidR="00000000" w:rsidRPr="00000000">
        <w:rPr>
          <w:rtl w:val="0"/>
        </w:rPr>
      </w:r>
    </w:p>
    <w:p w:rsidR="00000000" w:rsidDel="00000000" w:rsidP="00000000" w:rsidRDefault="00000000" w:rsidRPr="00000000" w14:paraId="0000002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11" w:right="0" w:hanging="36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 Josenildo Fonseca dos Santos</w:t>
      </w:r>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1"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Advogado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Douglas Herculano Barbosa (6.407/AM) .</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ausência justificada do Relator (em 30/06/2026)</w:t>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3 - 0600088-56.2026.8.04.9001- Mandado de Segurança Cível   </w:t>
      </w:r>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Lindemberg Bonfim de Souza</w:t>
      </w:r>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Mariana Ferroz Gagliano</w:t>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w:t>
      </w:r>
      <w:r w:rsidDel="00000000" w:rsidR="00000000" w:rsidRPr="00000000">
        <w:rPr>
          <w:rtl w:val="0"/>
        </w:rPr>
      </w:r>
    </w:p>
    <w:p w:rsidR="00000000" w:rsidDel="00000000" w:rsidP="00000000" w:rsidRDefault="00000000" w:rsidRPr="00000000" w14:paraId="0000003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11" w:right="0" w:hanging="36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 Lindemberg Bonfim de Souza</w:t>
      </w: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1"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Advogado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Douglas Herculano Barbosa (6.407/AM) .</w:t>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ausência justificada do Relator (em 30/06/2026)</w:t>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4 - 0000716-94.2026.8.04.9001 - Mandado de Segurança Cível   </w:t>
      </w:r>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Marcos Heraldo de Souza Cardoso</w:t>
      </w: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Ellen Florencio Santos Rocha</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w:t>
      </w:r>
      <w:r w:rsidDel="00000000" w:rsidR="00000000" w:rsidRPr="00000000">
        <w:rPr>
          <w:rtl w:val="0"/>
        </w:rPr>
      </w:r>
    </w:p>
    <w:p w:rsidR="00000000" w:rsidDel="00000000" w:rsidP="00000000" w:rsidRDefault="00000000" w:rsidRPr="00000000" w14:paraId="0000004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11" w:right="0" w:hanging="36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 Marcos Heraldo de Souza Cardoso.</w:t>
      </w:r>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1"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Advogado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Douglas Herculano Barbosa (6.407/AM).</w:t>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ausência justificada do Relator (em 30/06/2026)</w:t>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5 - 0600038-30.2026.8.04.9001 - Mandado de Segurança Cível   </w:t>
      </w:r>
      <w:r w:rsidDel="00000000" w:rsidR="00000000" w:rsidRPr="00000000">
        <w:rPr>
          <w:rtl w:val="0"/>
        </w:rPr>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Wanclei Brasão Gonçalves</w:t>
      </w:r>
      <w:r w:rsidDel="00000000" w:rsidR="00000000" w:rsidRPr="00000000">
        <w:rPr>
          <w:rtl w:val="0"/>
        </w:rPr>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 Laércio de Castro Dourado Júnior</w:t>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Desa.  Socorro Guedes Moura</w:t>
      </w:r>
      <w:r w:rsidDel="00000000" w:rsidR="00000000" w:rsidRPr="00000000">
        <w:rPr>
          <w:rtl w:val="0"/>
        </w:rPr>
      </w:r>
    </w:p>
    <w:p w:rsidR="00000000" w:rsidDel="00000000" w:rsidP="00000000" w:rsidRDefault="00000000" w:rsidRPr="00000000" w14:paraId="0000005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11" w:right="0" w:hanging="36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 Wanclei Brasão Gonçalves</w:t>
      </w:r>
      <w:r w:rsidDel="00000000" w:rsidR="00000000" w:rsidRPr="00000000">
        <w:rPr>
          <w:rtl w:val="0"/>
        </w:rPr>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Advogado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Douglas Herculano Barbosa (6.407/AM) </w:t>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ausência justificada da Relatora (em 30/06/2026)</w:t>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6-0002718-37.2026.8.04.9001- Mandado de Segurança Cível</w:t>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Hernan Santiago Marinho</w:t>
      </w:r>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Advogados: Dr. Marcelo Augusto Cruz Pedrosa (9.290/Am)</w:t>
      </w:r>
      <w:r w:rsidDel="00000000" w:rsidR="00000000" w:rsidRPr="00000000">
        <w:rPr>
          <w:rtl w:val="0"/>
        </w:rPr>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 Geral da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Marília Meyrely Ferreira e Silva Alves</w:t>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w:t>
      </w: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 Exmo. Sr. Des. Flávio Humberto Pascarelli Lopes</w:t>
      </w:r>
      <w:r w:rsidDel="00000000" w:rsidR="00000000" w:rsidRPr="00000000">
        <w:rPr>
          <w:rtl w:val="0"/>
        </w:rPr>
      </w:r>
    </w:p>
    <w:p w:rsidR="00000000" w:rsidDel="00000000" w:rsidP="00000000" w:rsidRDefault="00000000" w:rsidRPr="00000000" w14:paraId="0000006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360" w:right="0" w:hanging="36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oral.Requerente: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Hernan Santiago Marinho</w:t>
      </w:r>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360"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Advogado: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Marcelo Augusto Cruz Pedrosa (9.290/Am).</w:t>
      </w:r>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7- 0004538-91.2026.8.04.9001</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Mandado de Segurança Cível</w:t>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Alessandra Berto </w:t>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Advogados: Dr. Marcelo Augusto Cruz Pedrosa (9.290/Am)</w:t>
      </w:r>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 Geral da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Marília Meyrely Ferreira e Silva Alves</w:t>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w:t>
      </w: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Exmo. Sr. Des.</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Abraham Peixoto Campos Filho</w:t>
      </w:r>
    </w:p>
    <w:p w:rsidR="00000000" w:rsidDel="00000000" w:rsidP="00000000" w:rsidRDefault="00000000" w:rsidRPr="00000000" w14:paraId="0000006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360" w:right="0" w:hanging="36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oral.Requerente: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Alessandra Berto </w:t>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Advogado: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Marcelo Augusto Cruz Pedrosa (9.290/Am).</w:t>
      </w:r>
      <w:r w:rsidDel="00000000" w:rsidR="00000000" w:rsidRPr="00000000">
        <w:rPr>
          <w:rtl w:val="0"/>
        </w:rPr>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8- 0004774-43.2026.8.04.9001- Mandado de Segurança Cível</w:t>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Maurício Tia Ni Gong Lin</w:t>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Advogado: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Marcelo Augusto Cruz Pedrosa (9.290/Am)</w:t>
      </w:r>
      <w:r w:rsidDel="00000000" w:rsidR="00000000" w:rsidRPr="00000000">
        <w:rPr>
          <w:rtl w:val="0"/>
        </w:rPr>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 Geral da Policia Civil do Estado do Amazonas.</w:t>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Mariana Ferroz Gagliano</w:t>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Cézar Luiz Bandiera</w:t>
      </w:r>
    </w:p>
    <w:p w:rsidR="00000000" w:rsidDel="00000000" w:rsidP="00000000" w:rsidRDefault="00000000" w:rsidRPr="00000000" w14:paraId="0000007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oral.Requerente: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Maurício Tia Ni Gong Lin</w:t>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Advogado: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Marcelo Augusto Cruz Pedrosa (9.290/Am).</w:t>
      </w:r>
      <w:r w:rsidDel="00000000" w:rsidR="00000000" w:rsidRPr="00000000">
        <w:rPr>
          <w:rtl w:val="0"/>
        </w:rPr>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9-0003949-36.2025.8.04.9001 – Ação Civil Pública  </w:t>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Autor: Ministério Publico do Estado do Amazonas </w:t>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Requerido: Gerson de Castro Coelho  </w:t>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Diego Marcelo Padilha Gonçalves (7.613/Am)</w:t>
      </w:r>
      <w:r w:rsidDel="00000000" w:rsidR="00000000" w:rsidRPr="00000000">
        <w:rPr>
          <w:rtl w:val="0"/>
        </w:rPr>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w:t>
      </w: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Exma. Sra.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Desa. Nélia Caminha Jorge</w:t>
      </w:r>
    </w:p>
    <w:p w:rsidR="00000000" w:rsidDel="00000000" w:rsidP="00000000" w:rsidRDefault="00000000" w:rsidRPr="00000000" w14:paraId="0000008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1418" w:right="0" w:hanging="709"/>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oral.Requerente: Gerson de Castro Coelho</w:t>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Advogado: Diego Marcelo Padilha Gonçalves (7.613/Am)</w:t>
      </w:r>
      <w:r w:rsidDel="00000000" w:rsidR="00000000" w:rsidRPr="00000000">
        <w:rPr>
          <w:rtl w:val="0"/>
        </w:rPr>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IV- Processos com Julgamentos Suspensos/Adiados – PROJUDI</w:t>
      </w:r>
      <w:r w:rsidDel="00000000" w:rsidR="00000000" w:rsidRPr="00000000">
        <w:rPr>
          <w:rtl w:val="0"/>
        </w:rPr>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10 - 0013499-55.2025.8.04.9001 - Incidente de Resolução de Demandas Repetitivas</w:t>
      </w:r>
      <w:r w:rsidDel="00000000" w:rsidR="00000000" w:rsidRPr="00000000">
        <w:rPr>
          <w:rtl w:val="0"/>
        </w:rPr>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1"/>
          <w:iCs w:val="1"/>
          <w:smallCaps w:val="0"/>
          <w:strike w:val="0"/>
          <w:color w:val="000000"/>
          <w:sz w:val="24"/>
          <w:szCs w:val="24"/>
          <w:u w:val="none"/>
          <w:shd w:fill="auto" w:val="clear"/>
          <w:vertAlign w:val="baseline"/>
          <w:rtl w:val="0"/>
        </w:rPr>
        <w:t xml:space="preserve">Pressupostos necessários para o reconhecimento do direito líquido e certo à promoção de servidores militares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Suscitante: Ministério Público do Estado do Amazonas</w:t>
      </w:r>
      <w:r w:rsidDel="00000000" w:rsidR="00000000" w:rsidRPr="00000000">
        <w:rPr>
          <w:rtl w:val="0"/>
        </w:rPr>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 </w:t>
      </w:r>
      <w:r w:rsidDel="00000000" w:rsidR="00000000" w:rsidRPr="00000000">
        <w:rPr>
          <w:rtl w:val="0"/>
        </w:rPr>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Pela admissão do Incidente de Resolução de Demandas Repetitivas. </w:t>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divergente: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Des. Cezar Bandiera (em 09/06/2026)):Vota pela não admissão do Incidente de Resolução de Demandas Repetitivas, por ausência de efetiva controvérsia jurídica, devendo prosseguir regularmente os processos individuais, nos quais deverá ser aplicada, em cada caso concreto, a Lei Estadual nº 4.044/2014, conforme a modalidade promocional efetivamente pleiteada.</w:t>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ausência justificada do Relator (em 30/06/2026)</w:t>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11 - 0622145-05.2025.8.04.9001 -Mandado de Segurança Cível</w:t>
      </w:r>
      <w:r w:rsidDel="00000000" w:rsidR="00000000" w:rsidRPr="00000000">
        <w:rPr>
          <w:rtl w:val="0"/>
        </w:rPr>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Isabella Erthal Villarroel</w:t>
      </w:r>
      <w:r w:rsidDel="00000000" w:rsidR="00000000" w:rsidRPr="00000000">
        <w:rPr>
          <w:rtl w:val="0"/>
        </w:rPr>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755"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Advogados: Marcelo Augusto Cruz Pedrosa (9.290/AM), Ana Luiza Moraes Rebouças (5.891/AM) e Juliane Elizabete de Souza Maia (12.643/AM) e Antonio Augusto Castelo de Castro Filho.</w:t>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 Governador do Estado do Amazonas </w:t>
      </w:r>
      <w:r w:rsidDel="00000000" w:rsidR="00000000" w:rsidRPr="00000000">
        <w:rPr>
          <w:rtl w:val="0"/>
        </w:rPr>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Procurador: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Laércio de Castro Dourado Junior</w:t>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 </w:t>
      </w:r>
      <w:r w:rsidDel="00000000" w:rsidR="00000000" w:rsidRPr="00000000">
        <w:rPr>
          <w:rtl w:val="0"/>
        </w:rPr>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152.00000000000003"/>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Sustentação Oral realizada (em 14.04.2026)</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 dissonância do parecer ministerial, concede a segurança vindicada.</w:t>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 com o Relator: </w:t>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 Des. Cezar Bandiera  (em 14/04/26); </w:t>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 Desa. Mirza Telma  (em 14/04/26); </w:t>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 Des. Airton Gentil  (em 14/04/26).</w:t>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 Desa. Vânia Marinho (em 16/06/26); </w:t>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5) Desa. Onilza Gerth  (em 16/06/26);</w:t>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6) Des. João Simões  (em 16/06/26);</w:t>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7) Des. Anselmo Chíxaro (em 16/06/26);</w:t>
      </w:r>
    </w:p>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8) Des. José Hamilton (em 16/06/26).</w:t>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Vista para o Des. Délcio Santos (em 16/06/2026)</w:t>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ausência justificada do Relator (em 30/06/2026)</w:t>
      </w:r>
    </w:p>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12 - 0473788-54.2024.8.04.0001 - Apelação Cível </w:t>
      </w:r>
      <w:r w:rsidDel="00000000" w:rsidR="00000000" w:rsidRPr="00000000">
        <w:rPr>
          <w:rtl w:val="0"/>
        </w:rPr>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Apelante: Estado do Amazonas</w:t>
      </w:r>
      <w:r w:rsidDel="00000000" w:rsidR="00000000" w:rsidRPr="00000000">
        <w:rPr>
          <w:rtl w:val="0"/>
        </w:rPr>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Vivian Maria Oliveira da Frota</w:t>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Apelado: Antonio Rodrigues &amp; CIA LTDA. (Foto Nascimento)</w:t>
      </w:r>
      <w:r w:rsidDel="00000000" w:rsidR="00000000" w:rsidRPr="00000000">
        <w:rPr>
          <w:rtl w:val="0"/>
        </w:rPr>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Advogados: Henrique Luã Furtado Grangeiro (12.024/ AM) e Ademar de Andrade Mourão Neto (16.873/AM).</w:t>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Desdora. Mirza Telma de Oliveira Cunha</w:t>
      </w:r>
      <w:r w:rsidDel="00000000" w:rsidR="00000000" w:rsidRPr="00000000">
        <w:rPr>
          <w:rtl w:val="0"/>
        </w:rPr>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152.00000000000003"/>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Sustentação oral realizada em (em 26.05.2026)</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152.00000000000003"/>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Dra. Vivian Maria Oliveira da Frota .</w:t>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Conhece do recurso de Apelação Cível para, no mérito, negar-lhe provimento, mantendo inalterada a sentença de primeiro grau em todos os seus termos.</w:t>
      </w:r>
    </w:p>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 com a Relatora:</w:t>
      </w:r>
      <w:r w:rsidDel="00000000" w:rsidR="00000000" w:rsidRPr="00000000">
        <w:rPr>
          <w:rtl w:val="0"/>
        </w:rPr>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 Des. Airton Luis Corrêa Gentil (em 09.06.2026).</w:t>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*Vista ao Des. Délcio Luis Santos (em 16/06/2026)</w:t>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732"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ausência justificada do Vistante, Des. Délcio Luis Santos (em 30/06/2026)</w:t>
      </w:r>
      <w:r w:rsidDel="00000000" w:rsidR="00000000" w:rsidRPr="00000000">
        <w:rPr>
          <w:rtl w:val="0"/>
        </w:rPr>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13 - 0018587-74.2025.8.04.9001 – Agravo Interno Cível</w:t>
      </w:r>
      <w:r w:rsidDel="00000000" w:rsidR="00000000" w:rsidRPr="00000000">
        <w:rPr>
          <w:rtl w:val="0"/>
        </w:rPr>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Agravante: Rodrigo Pereira Alves</w:t>
      </w:r>
      <w:r w:rsidDel="00000000" w:rsidR="00000000" w:rsidRPr="00000000">
        <w:rPr>
          <w:rtl w:val="0"/>
        </w:rPr>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Ivan Silva Pires (OAB/BA n.º 55518)</w:t>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Agravado: Presidente da Comissão do Concurso Público para ingresso na Magistratura do Tribunal de Justiça do Estado do Amazonas</w:t>
      </w:r>
      <w:r w:rsidDel="00000000" w:rsidR="00000000" w:rsidRPr="00000000">
        <w:rPr>
          <w:rtl w:val="0"/>
        </w:rPr>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Agravado: Fundação Getúlio Vargas</w:t>
      </w:r>
      <w:r w:rsidDel="00000000" w:rsidR="00000000" w:rsidRPr="00000000">
        <w:rPr>
          <w:rtl w:val="0"/>
        </w:rPr>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Cláudio Cesar Ramalheira Roessing</w:t>
      </w:r>
      <w:r w:rsidDel="00000000" w:rsidR="00000000" w:rsidRPr="00000000">
        <w:rPr>
          <w:rtl w:val="0"/>
        </w:rPr>
      </w:r>
    </w:p>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Impedidos: </w:t>
      </w: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Exmo. Sr. Des. Jomar Ricardo Saunders Fernandes – Presidente.</w:t>
      </w:r>
      <w:r w:rsidDel="00000000" w:rsidR="00000000" w:rsidRPr="00000000">
        <w:rPr>
          <w:rtl w:val="0"/>
        </w:rPr>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Dra. Ana Maria Diógenes (em 14.04.2026).</w:t>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Conhece do recurso para negar-lhe provimento.</w:t>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 voto com o Relator</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 Cézar Luiz Bandiera (em 05.05.2026).</w:t>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Voto-vista divergente: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 João de Jesus Abdala Simões</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 05.05.2026)</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perda superveniente do objeto.</w:t>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 voto com a divergência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Desa. Nélia Caminha Jorge e Des. José Hamilton Saraiva dos Santos</w:t>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 05.05.2026).</w:t>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*Vista para a Desa. Maria do Perpétuo Socorro Guedes Moura (em 16.06.2026).</w:t>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732" w:firstLine="0"/>
        <w:jc w:val="left"/>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ausência justificada da Vistante, Desª Maria do P. Socorro Guedes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Moura (em 30/06/2026).</w:t>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732"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14 - 0624336-23.2025.8.04.9001 - Mandado de Segurança Cível  </w:t>
      </w:r>
      <w:r w:rsidDel="00000000" w:rsidR="00000000" w:rsidRPr="00000000">
        <w:rPr>
          <w:rtl w:val="0"/>
        </w:rPr>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Aristeu Teixeira da Silva Júnior </w:t>
      </w:r>
      <w:r w:rsidDel="00000000" w:rsidR="00000000" w:rsidRPr="00000000">
        <w:rPr>
          <w:rtl w:val="0"/>
        </w:rPr>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Advogados: Marcelo Augusto Cruz Pedrosa (9.290/AM) e Antonio Augusto Castelo de Castro Filho (15.917/AM)</w:t>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 Geral da Polícia Civil do Estado do Amazonas. </w:t>
      </w:r>
      <w:r w:rsidDel="00000000" w:rsidR="00000000" w:rsidRPr="00000000">
        <w:rPr>
          <w:rtl w:val="0"/>
        </w:rPr>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tl w:val="0"/>
        </w:rPr>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Procurador: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Laércio de Castro Dourado Júnior  </w:t>
      </w:r>
    </w:p>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DF">
      <w:pPr>
        <w:keepNext w:val="0"/>
        <w:keepLines w:val="1"/>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Desa. Carla Maria Santos dos Reis</w:t>
      </w:r>
      <w:r w:rsidDel="00000000" w:rsidR="00000000" w:rsidRPr="00000000">
        <w:rPr>
          <w:rtl w:val="0"/>
        </w:rPr>
      </w:r>
    </w:p>
    <w:p w:rsidR="00000000" w:rsidDel="00000000" w:rsidP="00000000" w:rsidRDefault="00000000" w:rsidRPr="00000000" w14:paraId="000000E0">
      <w:pPr>
        <w:keepNext w:val="0"/>
        <w:keepLines w:val="1"/>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152.00000000000003"/>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Realiza sustentação oral (em 02.06.2026)</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E1">
      <w:pPr>
        <w:keepNext w:val="0"/>
        <w:keepLines w:val="1"/>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152.00000000000003"/>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Dr. Marcelo Augusto Cruz Pedrosa (9.290/AM)  </w:t>
      </w:r>
    </w:p>
    <w:p w:rsidR="00000000" w:rsidDel="00000000" w:rsidP="00000000" w:rsidRDefault="00000000" w:rsidRPr="00000000" w14:paraId="000000E2">
      <w:pPr>
        <w:keepNext w:val="0"/>
        <w:keepLines w:val="1"/>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Denega a segurança.</w:t>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Voto-vista da Desa. Onilza Gerth (em 09/06/2026)</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Diverge da Relatora para  conceder a</w:t>
      </w: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segurança pleiteada.  </w:t>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ausência justificada da Relatora (em 30/06/2026).</w:t>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15- 0004074-67.2026.8.04.9001 - Mandado de Segurança Cível   </w:t>
      </w:r>
      <w:r w:rsidDel="00000000" w:rsidR="00000000" w:rsidRPr="00000000">
        <w:rPr>
          <w:rtl w:val="0"/>
        </w:rPr>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Midory Lima Hiraoka</w:t>
      </w:r>
      <w:r w:rsidDel="00000000" w:rsidR="00000000" w:rsidRPr="00000000">
        <w:rPr>
          <w:rtl w:val="0"/>
        </w:rPr>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Marcelo Augusto Cruz Pedrosa (9.290/AM) </w:t>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Ingrid Khamylla Monteiro Ximenes De Sousa</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    </w:t>
      </w:r>
      <w:r w:rsidDel="00000000" w:rsidR="00000000" w:rsidRPr="00000000">
        <w:rPr>
          <w:rtl w:val="0"/>
        </w:rPr>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152.00000000000003"/>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Realizada Sustentação oral (em 16.06.2026):</w:t>
      </w:r>
      <w:r w:rsidDel="00000000" w:rsidR="00000000" w:rsidRPr="00000000">
        <w:rPr>
          <w:rtl w:val="0"/>
        </w:rPr>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152.00000000000003"/>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Dr. Marcelo Augusto Cruz Pedrosa (9.290/AM) </w:t>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*Vista para a Desa. Mirza Telma (em 16/06/2026)</w:t>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ausência justificada do Relator (em 30.06.2026)</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16 - 0000699-58.2026.8.04.9001- Mandado de Segurança Cível  </w:t>
      </w:r>
      <w:r w:rsidDel="00000000" w:rsidR="00000000" w:rsidRPr="00000000">
        <w:rPr>
          <w:rtl w:val="0"/>
        </w:rPr>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Rogério de Andrade</w:t>
      </w:r>
      <w:r w:rsidDel="00000000" w:rsidR="00000000" w:rsidRPr="00000000">
        <w:rPr>
          <w:rtl w:val="0"/>
        </w:rPr>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Marília Meyrely Ferreira e Silva Alves</w:t>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w:t>
      </w:r>
      <w:r w:rsidDel="00000000" w:rsidR="00000000" w:rsidRPr="00000000">
        <w:rPr>
          <w:rtl w:val="0"/>
        </w:rPr>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152.00000000000003"/>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Realizada Sustentação oral (em 16.06.2026):</w:t>
      </w:r>
      <w:r w:rsidDel="00000000" w:rsidR="00000000" w:rsidRPr="00000000">
        <w:rPr>
          <w:rtl w:val="0"/>
        </w:rPr>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152.00000000000003"/>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Dr. Douglas Herculano Barbosa (6.407/AM) </w:t>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 divergência ao parecer ministerial, concede a segurança.</w:t>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 com o Relator (em 16/06/2026):</w:t>
      </w:r>
      <w:r w:rsidDel="00000000" w:rsidR="00000000" w:rsidRPr="00000000">
        <w:rPr>
          <w:rtl w:val="0"/>
        </w:rPr>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 Des. Yedo Simões de Oliveira;</w:t>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 Des. Lafayette Carneiro Vieira Júnior;</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 Desa. Onilza Abreu Gerth;</w:t>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 Desa. Vânia Marques Marinho;</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5) Des. Anselmo Queiroz Chíxaro;</w:t>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6) Desa. Ida Maria Costa de Andrade;</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7) Desa. Lia Maria Guedes de Freitas;</w:t>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8) Desa. Nélia Caminha Jorge;</w:t>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9) Des. João de Jesus Abdala Simões; </w:t>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10) Des. Cláudio César Roessing</w:t>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*Vista para a Desa. Mirza Telma de Oliveira Cunha (em 16/06/2026).</w:t>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ausência justificada do Relator (em 30.06.2026)</w:t>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17 - 0005652-65.2026.8.04.9001 – Mandado de Segurança Cível</w:t>
      </w:r>
      <w:r w:rsidDel="00000000" w:rsidR="00000000" w:rsidRPr="00000000">
        <w:rPr>
          <w:rtl w:val="0"/>
        </w:rPr>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Daniela Koshikene </w:t>
      </w:r>
      <w:r w:rsidDel="00000000" w:rsidR="00000000" w:rsidRPr="00000000">
        <w:rPr>
          <w:rtl w:val="0"/>
        </w:rPr>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Marcelo Augusto Cruz Pedrosa (OAB/AM 9.290)</w:t>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da Polícia Civil do Estado do Amazonas</w:t>
      </w:r>
      <w:r w:rsidDel="00000000" w:rsidR="00000000" w:rsidRPr="00000000">
        <w:rPr>
          <w:rtl w:val="0"/>
        </w:rPr>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tl w:val="0"/>
        </w:rPr>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Ellen Florencio Santos Rocha (OAB/AM 2.752)</w:t>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w:t>
      </w:r>
      <w:r w:rsidDel="00000000" w:rsidR="00000000" w:rsidRPr="00000000">
        <w:rPr>
          <w:rtl w:val="0"/>
        </w:rPr>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152.00000000000003"/>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Realizada Sustentação oral</w:t>
      </w:r>
      <w:r w:rsidDel="00000000" w:rsidR="00000000" w:rsidRPr="00000000">
        <w:rPr>
          <w:rFonts w:ascii="Times New Roman" w:cs="Times New Roman" w:eastAsia="Times New Roman" w:hAnsi="Times New Roman"/>
          <w:b w:val="0"/>
          <w:bCs w:val="0"/>
          <w:i w:val="0"/>
          <w:iCs w:val="0"/>
          <w:smallCaps w:val="0"/>
          <w:strike w:val="0"/>
          <w:color w:val="000000"/>
          <w:sz w:val="24"/>
          <w:szCs w:val="24"/>
          <w:u w:val="single"/>
          <w:shd w:fill="auto" w:val="clear"/>
          <w:vertAlign w:val="baseline"/>
          <w:rtl w:val="0"/>
        </w:rPr>
        <w:t xml:space="preserve"> (em 16.06.2026):</w:t>
      </w:r>
      <w:r w:rsidDel="00000000" w:rsidR="00000000" w:rsidRPr="00000000">
        <w:rPr>
          <w:rtl w:val="0"/>
        </w:rPr>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152.00000000000003"/>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Dr. Marcelo Augusto Cruz Pedrosa (OAB/AM 9.290)  </w:t>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 divergência ao parecer ministerial, concede a segurança.</w:t>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 com o Relator (em 16/06/2026):</w:t>
      </w:r>
      <w:r w:rsidDel="00000000" w:rsidR="00000000" w:rsidRPr="00000000">
        <w:rPr>
          <w:rtl w:val="0"/>
        </w:rPr>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 Desa. Vânia Marques Marinho;</w:t>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 Desa. Onilza Abreu Gerth;</w:t>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 Desa. Lia Maria Guedes de Freitas;</w:t>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5) Des. Lafayette Carneiro Vieira Júnior;</w:t>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6) Des. Yedo Simões de Oliveira;</w:t>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7) Des. Jorge Manoel Lopes Lins;</w:t>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8) Des. Anselmo Queiroz Chíxaro;</w:t>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9) Dr. Paulo Fernando de Britto Feitoza;</w:t>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10) Des. João de Jesus Abdala Simões;</w:t>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11) Desa. Nélia Caminha Jorge;</w:t>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12) Desa. Ida Maria Costa de Andrade;</w:t>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*Vista ao Des. Délcio Luís Santos (em 16/06/2026)</w:t>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ausência justificada do Relator (em 30.06.2026)</w:t>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18-4007986-12.2024.8.04.0000 - Mandado de Segurança Cível   </w:t>
      </w:r>
      <w:r w:rsidDel="00000000" w:rsidR="00000000" w:rsidRPr="00000000">
        <w:rPr>
          <w:rtl w:val="0"/>
        </w:rPr>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Juliana Andrade de Sousa</w:t>
      </w:r>
      <w:r w:rsidDel="00000000" w:rsidR="00000000" w:rsidRPr="00000000">
        <w:rPr>
          <w:rtl w:val="0"/>
        </w:rPr>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Advogados: Luan do Nascimento Carvalho(13.780/Am) e Roberta Carvalho Feio (12.676/Am).</w:t>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Comandante-Geral da Corpo de Bombeiros Militar do Estado do Amazonas.</w:t>
      </w:r>
      <w:r w:rsidDel="00000000" w:rsidR="00000000" w:rsidRPr="00000000">
        <w:rPr>
          <w:rtl w:val="0"/>
        </w:rPr>
      </w:r>
    </w:p>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403"/>
        </w:tabs>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Representante:Estado do Amazonas</w:t>
        <w:tab/>
      </w:r>
      <w:r w:rsidDel="00000000" w:rsidR="00000000" w:rsidRPr="00000000">
        <w:rPr>
          <w:rtl w:val="0"/>
        </w:rPr>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Debora Bandeira Dias Koenow</w:t>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Desa.Ida Maria  Costa de Andrade</w:t>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59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:Vista ao Des. Flávio Humberto Lopes Pascarelli Lopes (em 30.06.2026).</w:t>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19-0622822-35.2025.8.04.9001 - Mandado de Segurança Cível   </w:t>
      </w:r>
      <w:r w:rsidDel="00000000" w:rsidR="00000000" w:rsidRPr="00000000">
        <w:rPr>
          <w:rtl w:val="0"/>
        </w:rPr>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Jefferson Carlos Nogueira de Araújo</w:t>
      </w:r>
      <w:r w:rsidDel="00000000" w:rsidR="00000000" w:rsidRPr="00000000">
        <w:rPr>
          <w:rtl w:val="0"/>
        </w:rPr>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Advogados: Ênio Malveira Sociedade Individual de Advocacia; Ênio de Oliveira Malveira, (17.332/Am).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Impetrados:Governador do Estado do Amazonas e Comandante-Geral da Corpo de Bombeiros Militar do Estado do Amazonas.</w:t>
      </w:r>
      <w:r w:rsidDel="00000000" w:rsidR="00000000" w:rsidRPr="00000000">
        <w:rPr>
          <w:rtl w:val="0"/>
        </w:rPr>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403"/>
        </w:tabs>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Representante:Estado do Amazonas</w:t>
        <w:tab/>
      </w:r>
      <w:r w:rsidDel="00000000" w:rsidR="00000000" w:rsidRPr="00000000">
        <w:rPr>
          <w:rtl w:val="0"/>
        </w:rPr>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 Ernando Simião da Silva Filho</w:t>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1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1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Desa.Lia Maria Guedes de Freitas</w:t>
      </w:r>
      <w:r w:rsidDel="00000000" w:rsidR="00000000" w:rsidRPr="00000000">
        <w:rPr>
          <w:rtl w:val="0"/>
        </w:rPr>
      </w:r>
    </w:p>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59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:Vista ao Des. Flávio Humberto Lopes Pascarelli Lopes (em 30.06.2026).</w:t>
      </w:r>
    </w:p>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V – Processos Administrativos - PROJUDI</w:t>
      </w:r>
      <w:r w:rsidDel="00000000" w:rsidR="00000000" w:rsidRPr="00000000">
        <w:rPr>
          <w:rtl w:val="0"/>
        </w:rPr>
      </w:r>
    </w:p>
    <w:p w:rsidR="00000000" w:rsidDel="00000000" w:rsidP="00000000" w:rsidRDefault="00000000" w:rsidRPr="00000000" w14:paraId="000001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568"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568"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20-0014163-52.2026.8.04.9001 - Sindicância</w:t>
      </w:r>
      <w:r w:rsidDel="00000000" w:rsidR="00000000" w:rsidRPr="00000000">
        <w:rPr>
          <w:rtl w:val="0"/>
        </w:rPr>
      </w:r>
    </w:p>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Sindicante: Corregedoria-Geral de Justiça </w:t>
      </w:r>
      <w:r w:rsidDel="00000000" w:rsidR="00000000" w:rsidRPr="00000000">
        <w:rPr>
          <w:rtl w:val="0"/>
        </w:rPr>
      </w:r>
    </w:p>
    <w:p w:rsidR="00000000" w:rsidDel="00000000" w:rsidP="00000000" w:rsidRDefault="00000000" w:rsidRPr="00000000" w14:paraId="000001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Sindicado: Jânio Tutomu Takeda</w:t>
      </w:r>
      <w:r w:rsidDel="00000000" w:rsidR="00000000" w:rsidRPr="00000000">
        <w:rPr>
          <w:rtl w:val="0"/>
        </w:rPr>
      </w:r>
    </w:p>
    <w:p w:rsidR="00000000" w:rsidDel="00000000" w:rsidP="00000000" w:rsidRDefault="00000000" w:rsidRPr="00000000" w14:paraId="000001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1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Corregedor-Geral de Justiça/Relator: Exmo. Sr. Des. José Hamilton Saraiva dos Santos</w:t>
      </w:r>
      <w:r w:rsidDel="00000000" w:rsidR="00000000" w:rsidRPr="00000000">
        <w:rPr>
          <w:rtl w:val="0"/>
        </w:rPr>
      </w:r>
    </w:p>
    <w:p w:rsidR="00000000" w:rsidDel="00000000" w:rsidP="00000000" w:rsidRDefault="00000000" w:rsidRPr="00000000" w14:paraId="000001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por falta de quórum (em 30/06/2026)</w:t>
      </w:r>
    </w:p>
    <w:p w:rsidR="00000000" w:rsidDel="00000000" w:rsidP="00000000" w:rsidRDefault="00000000" w:rsidRPr="00000000" w14:paraId="000001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21- 0011576-91.2025.8.04.9001 - Processo Administrativo Disciplinar em face de Magistrado </w:t>
      </w:r>
      <w:r w:rsidDel="00000000" w:rsidR="00000000" w:rsidRPr="00000000">
        <w:rPr>
          <w:rtl w:val="0"/>
        </w:rPr>
      </w:r>
    </w:p>
    <w:p w:rsidR="00000000" w:rsidDel="00000000" w:rsidP="00000000" w:rsidRDefault="00000000" w:rsidRPr="00000000" w14:paraId="000001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Requerido: Jânio Tutomu Takeda</w:t>
      </w:r>
      <w:r w:rsidDel="00000000" w:rsidR="00000000" w:rsidRPr="00000000">
        <w:rPr>
          <w:rtl w:val="0"/>
        </w:rPr>
      </w:r>
    </w:p>
    <w:p w:rsidR="00000000" w:rsidDel="00000000" w:rsidP="00000000" w:rsidRDefault="00000000" w:rsidRPr="00000000" w14:paraId="000001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Márcio Fernandes Júnior (11.338/Am)</w:t>
      </w:r>
    </w:p>
    <w:p w:rsidR="00000000" w:rsidDel="00000000" w:rsidP="00000000" w:rsidRDefault="00000000" w:rsidRPr="00000000" w14:paraId="000001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w:t>
      </w:r>
      <w:r w:rsidDel="00000000" w:rsidR="00000000" w:rsidRPr="00000000">
        <w:rPr>
          <w:rtl w:val="0"/>
        </w:rPr>
      </w:r>
    </w:p>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ausência justificada do Relator (em 30/06/2026)</w:t>
      </w:r>
    </w:p>
    <w:p w:rsidR="00000000" w:rsidDel="00000000" w:rsidP="00000000" w:rsidRDefault="00000000" w:rsidRPr="00000000" w14:paraId="000001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22-  0014498-71.2026.8.04.9001 - Processo Administrativo</w:t>
      </w:r>
    </w:p>
    <w:p w:rsidR="00000000" w:rsidDel="00000000" w:rsidP="00000000" w:rsidRDefault="00000000" w:rsidRPr="00000000" w14:paraId="000001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(Termo de Ajustamento de Conduta).</w:t>
      </w:r>
    </w:p>
    <w:p w:rsidR="00000000" w:rsidDel="00000000" w:rsidP="00000000" w:rsidRDefault="00000000" w:rsidRPr="00000000" w14:paraId="000001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Requerente:C.G.J.A.M.</w:t>
      </w:r>
    </w:p>
    <w:p w:rsidR="00000000" w:rsidDel="00000000" w:rsidP="00000000" w:rsidRDefault="00000000" w:rsidRPr="00000000" w14:paraId="000001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Requerida: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F.S. B.S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Gustavo Augusto Bastos Domingos (</w:t>
      </w:r>
      <w:r w:rsidDel="00000000" w:rsidR="00000000" w:rsidRPr="00000000">
        <w:rPr>
          <w:rFonts w:ascii="Times New Roman" w:cs="Times New Roman" w:eastAsia="Times New Roman" w:hAnsi="Times New Roman"/>
          <w:b w:val="0"/>
          <w:bCs w:val="0"/>
          <w:i w:val="0"/>
          <w:iCs w:val="0"/>
          <w:smallCaps w:val="0"/>
          <w:strike w:val="0"/>
          <w:color w:val="3e4034"/>
          <w:sz w:val="24"/>
          <w:szCs w:val="24"/>
          <w:highlight w:val="white"/>
          <w:u w:val="none"/>
          <w:vertAlign w:val="baseline"/>
          <w:rtl w:val="0"/>
        </w:rPr>
        <w:t xml:space="preserve">13.691</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/Am)</w:t>
      </w:r>
      <w:r w:rsidDel="00000000" w:rsidR="00000000" w:rsidRPr="00000000">
        <w:rPr>
          <w:rtl w:val="0"/>
        </w:rPr>
      </w:r>
    </w:p>
    <w:p w:rsidR="00000000" w:rsidDel="00000000" w:rsidP="00000000" w:rsidRDefault="00000000" w:rsidRPr="00000000" w14:paraId="000001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1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Corregedor-Geral de Justiça/Relator: Exmo. Sr. Des. José Hamilton Saraiva dos Santos.</w:t>
      </w:r>
    </w:p>
    <w:p w:rsidR="00000000" w:rsidDel="00000000" w:rsidP="00000000" w:rsidRDefault="00000000" w:rsidRPr="00000000" w14:paraId="000001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23 - 0018150-96.2026.8.04.9001 - Processo Administrativo</w:t>
      </w:r>
    </w:p>
    <w:p w:rsidR="00000000" w:rsidDel="00000000" w:rsidP="00000000" w:rsidRDefault="00000000" w:rsidRPr="00000000" w14:paraId="000001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Requerente: Sônia Maria Gonçalves de Queiroz,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Analista Judiciário deste Poder</w:t>
      </w:r>
    </w:p>
    <w:p w:rsidR="00000000" w:rsidDel="00000000" w:rsidP="00000000" w:rsidRDefault="00000000" w:rsidRPr="00000000" w14:paraId="000001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Samuel Cavalcante da Silva (3.260/Am)</w:t>
      </w:r>
    </w:p>
    <w:p w:rsidR="00000000" w:rsidDel="00000000" w:rsidP="00000000" w:rsidRDefault="00000000" w:rsidRPr="00000000" w14:paraId="000001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Interessado: Tribunal de Justiça do Estado do Amazonas</w:t>
      </w:r>
    </w:p>
    <w:p w:rsidR="00000000" w:rsidDel="00000000" w:rsidP="00000000" w:rsidRDefault="00000000" w:rsidRPr="00000000" w14:paraId="000001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Presidente/Relator: Exmo. Sr. Des. Jomar Ricardo Saunders Fernandes</w:t>
      </w:r>
    </w:p>
    <w:p w:rsidR="00000000" w:rsidDel="00000000" w:rsidP="00000000" w:rsidRDefault="00000000" w:rsidRPr="00000000" w14:paraId="000001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Assunto: Aposentadoria por tempo de contribuição.</w:t>
      </w:r>
    </w:p>
    <w:p w:rsidR="00000000" w:rsidDel="00000000" w:rsidP="00000000" w:rsidRDefault="00000000" w:rsidRPr="00000000" w14:paraId="000001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24 - 0014948-14.2026.8.04.9001- Processo Administrativo</w:t>
      </w:r>
    </w:p>
    <w:p w:rsidR="00000000" w:rsidDel="00000000" w:rsidP="00000000" w:rsidRDefault="00000000" w:rsidRPr="00000000" w14:paraId="000001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Requerente: Simariney Fernandes Coelho,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Analista Judiciário (Oficial de Justiça)</w:t>
      </w:r>
      <w:r w:rsidDel="00000000" w:rsidR="00000000" w:rsidRPr="00000000">
        <w:rPr>
          <w:rtl w:val="0"/>
        </w:rPr>
      </w:r>
    </w:p>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Interessado: Tribunal de Justiça do Estado do Amazonas</w:t>
      </w:r>
    </w:p>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Presidente/Relator: Exmo. Sr. Des. Jomar Ricardo Saunders Fernandes</w:t>
      </w:r>
    </w:p>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Assunto: Aposentadoria por tempo de contribuição.</w:t>
      </w:r>
    </w:p>
    <w:p w:rsidR="00000000" w:rsidDel="00000000" w:rsidP="00000000" w:rsidRDefault="00000000" w:rsidRPr="00000000" w14:paraId="000001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VI - Processos Administrativos - SEI</w:t>
      </w:r>
      <w:r w:rsidDel="00000000" w:rsidR="00000000" w:rsidRPr="00000000">
        <w:rPr>
          <w:rtl w:val="0"/>
        </w:rPr>
      </w:r>
    </w:p>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01 - Processo Administrativo n.° 2026/000030238-00</w:t>
      </w:r>
      <w:r w:rsidDel="00000000" w:rsidR="00000000" w:rsidRPr="00000000">
        <w:rPr>
          <w:rtl w:val="0"/>
        </w:rPr>
      </w:r>
    </w:p>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MINUTA DE RESOLUÇÃO CONDUTORA DE PROJETO DE LEI PARA ALTERAÇÃO DO ART. 129 DA LEI COMPLEMENTAR Nº 261/2023.</w:t>
      </w:r>
      <w:r w:rsidDel="00000000" w:rsidR="00000000" w:rsidRPr="00000000">
        <w:rPr>
          <w:rtl w:val="0"/>
        </w:rPr>
      </w:r>
    </w:p>
    <w:p w:rsidR="00000000" w:rsidDel="00000000" w:rsidP="00000000" w:rsidRDefault="00000000" w:rsidRPr="00000000" w14:paraId="000001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a pedido do Des. Presidente (em 30.06.2026)</w:t>
      </w:r>
    </w:p>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02 -  Processo Administrativo nº 2025/000046274-00</w:t>
      </w:r>
      <w:r w:rsidDel="00000000" w:rsidR="00000000" w:rsidRPr="00000000">
        <w:rPr>
          <w:rtl w:val="0"/>
        </w:rPr>
      </w:r>
    </w:p>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33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REGULAMENTA O USO DE SOLUÇÕES DE INTELIGÊNCIA ARTIFICIAL NO ÂMBITO DO TRIBUNAL DE JUSTIÇA DO ESTADO DO AMAZONAS, EM CONFORMIDADE COM A RESOLUÇÃO CNJ Nº 615, DE 11 DE MARÇO DE 2025, E A POLÍTICA INSTITUCIONAL DE USO DE INTELIGÊNCIA ARTIFICIAL.</w:t>
      </w:r>
      <w:r w:rsidDel="00000000" w:rsidR="00000000" w:rsidRPr="00000000">
        <w:rPr>
          <w:rtl w:val="0"/>
        </w:rPr>
      </w:r>
    </w:p>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Prorrogada vista ao Des. Délcio Luís Santos (</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em</w:t>
      </w: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28.04.2026)</w:t>
      </w:r>
    </w:p>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a pedido do Des. Presidente (em 30.06.2026)</w:t>
      </w:r>
    </w:p>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03 - Processo Administrativo n.° 2025/000017651-00</w:t>
      </w:r>
      <w:r w:rsidDel="00000000" w:rsidR="00000000" w:rsidRPr="00000000">
        <w:rPr>
          <w:rtl w:val="0"/>
        </w:rPr>
      </w:r>
    </w:p>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MINUTA DE RESOLUÇÃO QUE REGULAMENTA OS PROCEDIMENTOS RELACIONADOS AO PROCESSO ADMINISTRATIVO DISCIPLINAR E À SINDICÂNCIA NO ÂMBITO DO TRIBUNAL DE JUSTIÇA DO ESTADO DO AMAZONAS E DÁ OUTRAS PROVIDÊNCIAS.</w:t>
      </w:r>
      <w:r w:rsidDel="00000000" w:rsidR="00000000" w:rsidRPr="00000000">
        <w:rPr>
          <w:rtl w:val="0"/>
        </w:rPr>
      </w:r>
    </w:p>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a pedido do Des. Presidente (em 30.06.2026)</w:t>
      </w:r>
    </w:p>
    <w:p w:rsidR="00000000" w:rsidDel="00000000" w:rsidP="00000000" w:rsidRDefault="00000000" w:rsidRPr="00000000" w14:paraId="000001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04 - Processo administrativo n.° 2026/000013986-00</w:t>
      </w:r>
      <w:r w:rsidDel="00000000" w:rsidR="00000000" w:rsidRPr="00000000">
        <w:rPr>
          <w:rtl w:val="0"/>
        </w:rPr>
      </w:r>
    </w:p>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MINUTA DE RESOLUÇÃO QUE ALTERA A RESOLUÇÃO N. 37/2025, QUE APROVOU O PLANO ANUAL DE AUDITORIA – PAA 2026, PARA ESTABELECER QUARENTENA AOS AUDITORES INTERNOS QUE ATUARAM EM SERVIÇOS DE CONSULTORIA E A METODOLOGIA DE ALOCAÇÃO DAS HORAS DA EQUIPE DE AUDITORES NOS SERVIÇOS DE AVALIAÇÃO E CONSULTORIA.</w:t>
      </w:r>
      <w:r w:rsidDel="00000000" w:rsidR="00000000" w:rsidRPr="00000000">
        <w:rPr>
          <w:rtl w:val="0"/>
        </w:rPr>
      </w:r>
    </w:p>
    <w:p w:rsidR="00000000" w:rsidDel="00000000" w:rsidP="00000000" w:rsidRDefault="00000000" w:rsidRPr="00000000" w14:paraId="000001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a pedido do Des. Presidente (em 30.06.2026)</w:t>
      </w:r>
    </w:p>
    <w:p w:rsidR="00000000" w:rsidDel="00000000" w:rsidP="00000000" w:rsidRDefault="00000000" w:rsidRPr="00000000" w14:paraId="000001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05 - Processo Administrativo n.º 2026/000027167-00</w:t>
      </w:r>
    </w:p>
    <w:p w:rsidR="00000000" w:rsidDel="00000000" w:rsidP="00000000" w:rsidRDefault="00000000" w:rsidRPr="00000000" w14:paraId="000001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MINUTA DE RESOLUÇÃO QUE DISPÕE SOBRE AS FOLGAS PREVISTAS NO ART. 49 DA RESOLUÇÃO TJAM Nº 36, DE 18 DE JULHO DE 2023.</w:t>
      </w:r>
    </w:p>
    <w:p w:rsidR="00000000" w:rsidDel="00000000" w:rsidP="00000000" w:rsidRDefault="00000000" w:rsidRPr="00000000" w14:paraId="000001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a pedido do Des. Presidente (em 30.06.2026)</w:t>
      </w:r>
    </w:p>
    <w:p w:rsidR="00000000" w:rsidDel="00000000" w:rsidP="00000000" w:rsidRDefault="00000000" w:rsidRPr="00000000" w14:paraId="000001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06 - Processo Administrativo n.º 2026/000029977-01</w:t>
      </w:r>
    </w:p>
    <w:p w:rsidR="00000000" w:rsidDel="00000000" w:rsidP="00000000" w:rsidRDefault="00000000" w:rsidRPr="00000000" w14:paraId="000001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DECISÃO PROFERIDA EM PROCESSO ADMINISTRATIVO DISCIPLINAR INSTAURADO EM FACE DA SRA. LUCIANA DA CRUZ BARRONCAS, DELEGATÁRIA TITULAR DO CARTÓRIO EXTRAJUDICIAL DA COMARCA DE LÁBREA/AM, ENCAMINHADA A REFERENDO, NOS TERMOS DOS ARTS. 67, § 3º, E 26, III, DA LEI COMPLEMENTAR N.º 261/2023.</w:t>
      </w:r>
    </w:p>
    <w:p w:rsidR="00000000" w:rsidDel="00000000" w:rsidP="00000000" w:rsidRDefault="00000000" w:rsidRPr="00000000" w14:paraId="000001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por falta de quórum (em 30.06.2026).</w:t>
      </w:r>
      <w:r w:rsidDel="00000000" w:rsidR="00000000" w:rsidRPr="00000000">
        <w:rPr>
          <w:rtl w:val="0"/>
        </w:rPr>
      </w:r>
    </w:p>
    <w:p w:rsidR="00000000" w:rsidDel="00000000" w:rsidP="00000000" w:rsidRDefault="00000000" w:rsidRPr="00000000" w14:paraId="000001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07 - Processo Administrativo n.° 2024/000054972-00</w:t>
      </w:r>
      <w:r w:rsidDel="00000000" w:rsidR="00000000" w:rsidRPr="00000000">
        <w:rPr>
          <w:rtl w:val="0"/>
        </w:rPr>
      </w:r>
    </w:p>
    <w:p w:rsidR="00000000" w:rsidDel="00000000" w:rsidP="00000000" w:rsidRDefault="00000000" w:rsidRPr="00000000" w14:paraId="000001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REQUERIMENTO DE RENOVAÇÃO DA CONDIÇÃO ESPECIAL DE TRABALHO, NA MODALIDADE DE TRABALHO REMOTO, FORMULADO PELO SERVIDOR F.C.M.C.G.P., NOS TERMOS DA RESOLUÇÃO TJAM N.° 24/2023.</w:t>
      </w:r>
      <w:r w:rsidDel="00000000" w:rsidR="00000000" w:rsidRPr="00000000">
        <w:rPr>
          <w:rtl w:val="0"/>
        </w:rPr>
      </w:r>
    </w:p>
    <w:p w:rsidR="00000000" w:rsidDel="00000000" w:rsidP="00000000" w:rsidRDefault="00000000" w:rsidRPr="00000000" w14:paraId="000001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a pedido do Des. Presidente (em 30.06.2026)</w:t>
      </w:r>
    </w:p>
    <w:p w:rsidR="00000000" w:rsidDel="00000000" w:rsidP="00000000" w:rsidRDefault="00000000" w:rsidRPr="00000000" w14:paraId="000001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08 -</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Processo Administrativo n.° 2026/000021027-00</w:t>
      </w:r>
      <w:r w:rsidDel="00000000" w:rsidR="00000000" w:rsidRPr="00000000">
        <w:rPr>
          <w:rtl w:val="0"/>
        </w:rPr>
      </w:r>
    </w:p>
    <w:p w:rsidR="00000000" w:rsidDel="00000000" w:rsidP="00000000" w:rsidRDefault="00000000" w:rsidRPr="00000000" w14:paraId="000001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REQUERIMENTO DE CONDIÇÃO ESPECIAL DE TRABALHO FORMULADO POR R.A.N.V.A., NOS TERMOS DA RESOLUÇÃO TJAM N.° 23/2023.</w:t>
      </w:r>
      <w:r w:rsidDel="00000000" w:rsidR="00000000" w:rsidRPr="00000000">
        <w:rPr>
          <w:rtl w:val="0"/>
        </w:rPr>
      </w:r>
    </w:p>
    <w:p w:rsidR="00000000" w:rsidDel="00000000" w:rsidP="00000000" w:rsidRDefault="00000000" w:rsidRPr="00000000" w14:paraId="000001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a pedido do Des. Presidente (em 30.06.2026)</w:t>
      </w:r>
    </w:p>
    <w:p w:rsidR="00000000" w:rsidDel="00000000" w:rsidP="00000000" w:rsidRDefault="00000000" w:rsidRPr="00000000" w14:paraId="000001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09- Processo Administrativo n.° 2026/000022103-00</w:t>
      </w:r>
      <w:r w:rsidDel="00000000" w:rsidR="00000000" w:rsidRPr="00000000">
        <w:rPr>
          <w:rtl w:val="0"/>
        </w:rPr>
      </w:r>
    </w:p>
    <w:p w:rsidR="00000000" w:rsidDel="00000000" w:rsidP="00000000" w:rsidRDefault="00000000" w:rsidRPr="00000000" w14:paraId="000001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REQUERIMENTO DE CONDIÇÃO ESPECIAL DE TRABALHO FORMULADO POR A.L.M.</w:t>
      </w:r>
      <w:r w:rsidDel="00000000" w:rsidR="00000000" w:rsidRPr="00000000">
        <w:rPr>
          <w:rtl w:val="0"/>
        </w:rPr>
      </w:r>
    </w:p>
    <w:p w:rsidR="00000000" w:rsidDel="00000000" w:rsidP="00000000" w:rsidRDefault="00000000" w:rsidRPr="00000000" w14:paraId="000001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a pedido do Des. Presidente (em 30.06.2026)</w:t>
      </w:r>
    </w:p>
    <w:p w:rsidR="00000000" w:rsidDel="00000000" w:rsidP="00000000" w:rsidRDefault="00000000" w:rsidRPr="00000000" w14:paraId="000001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09"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sectPr>
      <w:headerReference r:id="rId8" w:type="default"/>
      <w:headerReference r:id="rId9" w:type="first"/>
      <w:headerReference r:id="rId10" w:type="even"/>
      <w:footerReference r:id="rId11" w:type="default"/>
      <w:footerReference r:id="rId12" w:type="first"/>
      <w:footerReference r:id="rId13" w:type="even"/>
      <w:pgSz w:h="16838" w:w="11906" w:orient="portrait"/>
      <w:pgMar w:bottom="426" w:top="1440" w:left="2127" w:right="1133" w:header="72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9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9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9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A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A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9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6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br w:type="textWrapping"/>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TRIBUNAL DE JUSTIÇA DO ESTADO DO AMAZONAS</w:t>
    </w:r>
    <w:r w:rsidDel="00000000" w:rsidR="00000000" w:rsidRPr="00000000">
      <w:drawing>
        <wp:anchor allowOverlap="1" behindDoc="1" distB="0" distT="0" distL="0" distR="0" hidden="0" layoutInCell="1" locked="0" relativeHeight="0" simplePos="0">
          <wp:simplePos x="0" y="0"/>
          <wp:positionH relativeFrom="column">
            <wp:posOffset>2781300</wp:posOffset>
          </wp:positionH>
          <wp:positionV relativeFrom="paragraph">
            <wp:posOffset>-332738</wp:posOffset>
          </wp:positionV>
          <wp:extent cx="433705" cy="496570"/>
          <wp:effectExtent b="0" l="0" r="0" t="0"/>
          <wp:wrapNone/>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433705" cy="496570"/>
                  </a:xfrm>
                  <a:prstGeom prst="rect"/>
                  <a:ln/>
                </pic:spPr>
              </pic:pic>
            </a:graphicData>
          </a:graphic>
        </wp:anchor>
      </w:drawing>
    </w:r>
  </w:p>
  <w:p w:rsidR="00000000" w:rsidDel="00000000" w:rsidP="00000000" w:rsidRDefault="00000000" w:rsidRPr="00000000" w14:paraId="000001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Secretaria do Tribunal Pleno</w:t>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6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br w:type="textWrapping"/>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TRIBUNAL DE JUSTIÇA DO ESTADO DO AMAZONAS</w:t>
    </w:r>
    <w:r w:rsidDel="00000000" w:rsidR="00000000" w:rsidRPr="00000000">
      <w:drawing>
        <wp:anchor allowOverlap="1" behindDoc="1" distB="0" distT="0" distL="0" distR="0" hidden="0" layoutInCell="1" locked="0" relativeHeight="0" simplePos="0">
          <wp:simplePos x="0" y="0"/>
          <wp:positionH relativeFrom="column">
            <wp:posOffset>2781300</wp:posOffset>
          </wp:positionH>
          <wp:positionV relativeFrom="paragraph">
            <wp:posOffset>-332738</wp:posOffset>
          </wp:positionV>
          <wp:extent cx="433705" cy="496570"/>
          <wp:effectExtent b="0" l="0" r="0" t="0"/>
          <wp:wrapNone/>
          <wp:docPr id="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433705" cy="496570"/>
                  </a:xfrm>
                  <a:prstGeom prst="rect"/>
                  <a:ln/>
                </pic:spPr>
              </pic:pic>
            </a:graphicData>
          </a:graphic>
        </wp:anchor>
      </w:drawing>
    </w:r>
  </w:p>
  <w:p w:rsidR="00000000" w:rsidDel="00000000" w:rsidP="00000000" w:rsidRDefault="00000000" w:rsidRPr="00000000" w14:paraId="000001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Secretaria do Tribunal Pleno</w: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3000" w:hanging="360"/>
      </w:pPr>
      <w:rPr>
        <w:rFonts w:ascii="Courier New" w:cs="Courier New" w:eastAsia="Courier New" w:hAnsi="Courier New"/>
      </w:rPr>
    </w:lvl>
    <w:lvl w:ilvl="2">
      <w:start w:val="1"/>
      <w:numFmt w:val="bullet"/>
      <w:lvlText w:val="▪"/>
      <w:lvlJc w:val="left"/>
      <w:pPr>
        <w:ind w:left="3720" w:hanging="360"/>
      </w:pPr>
      <w:rPr>
        <w:rFonts w:ascii="Noto Sans Symbols" w:cs="Noto Sans Symbols" w:eastAsia="Noto Sans Symbols" w:hAnsi="Noto Sans Symbols"/>
      </w:rPr>
    </w:lvl>
    <w:lvl w:ilvl="3">
      <w:start w:val="1"/>
      <w:numFmt w:val="bullet"/>
      <w:lvlText w:val="●"/>
      <w:lvlJc w:val="left"/>
      <w:pPr>
        <w:ind w:left="4440" w:hanging="360"/>
      </w:pPr>
      <w:rPr>
        <w:rFonts w:ascii="Noto Sans Symbols" w:cs="Noto Sans Symbols" w:eastAsia="Noto Sans Symbols" w:hAnsi="Noto Sans Symbols"/>
      </w:rPr>
    </w:lvl>
    <w:lvl w:ilvl="4">
      <w:start w:val="1"/>
      <w:numFmt w:val="bullet"/>
      <w:lvlText w:val="o"/>
      <w:lvlJc w:val="left"/>
      <w:pPr>
        <w:ind w:left="5160" w:hanging="360"/>
      </w:pPr>
      <w:rPr>
        <w:rFonts w:ascii="Courier New" w:cs="Courier New" w:eastAsia="Courier New" w:hAnsi="Courier New"/>
      </w:rPr>
    </w:lvl>
    <w:lvl w:ilvl="5">
      <w:start w:val="1"/>
      <w:numFmt w:val="bullet"/>
      <w:lvlText w:val="▪"/>
      <w:lvlJc w:val="left"/>
      <w:pPr>
        <w:ind w:left="5880" w:hanging="360"/>
      </w:pPr>
      <w:rPr>
        <w:rFonts w:ascii="Noto Sans Symbols" w:cs="Noto Sans Symbols" w:eastAsia="Noto Sans Symbols" w:hAnsi="Noto Sans Symbols"/>
      </w:rPr>
    </w:lvl>
    <w:lvl w:ilvl="6">
      <w:start w:val="1"/>
      <w:numFmt w:val="bullet"/>
      <w:lvlText w:val="●"/>
      <w:lvlJc w:val="left"/>
      <w:pPr>
        <w:ind w:left="6600" w:hanging="360"/>
      </w:pPr>
      <w:rPr>
        <w:rFonts w:ascii="Noto Sans Symbols" w:cs="Noto Sans Symbols" w:eastAsia="Noto Sans Symbols" w:hAnsi="Noto Sans Symbols"/>
      </w:rPr>
    </w:lvl>
    <w:lvl w:ilvl="7">
      <w:start w:val="1"/>
      <w:numFmt w:val="bullet"/>
      <w:lvlText w:val="o"/>
      <w:lvlJc w:val="left"/>
      <w:pPr>
        <w:ind w:left="7320" w:hanging="360"/>
      </w:pPr>
      <w:rPr>
        <w:rFonts w:ascii="Courier New" w:cs="Courier New" w:eastAsia="Courier New" w:hAnsi="Courier New"/>
      </w:rPr>
    </w:lvl>
    <w:lvl w:ilvl="8">
      <w:start w:val="1"/>
      <w:numFmt w:val="bullet"/>
      <w:lvlText w:val="▪"/>
      <w:lvlJc w:val="left"/>
      <w:pPr>
        <w:ind w:left="8040" w:hanging="360"/>
      </w:pPr>
      <w:rPr>
        <w:rFonts w:ascii="Noto Sans Symbols" w:cs="Noto Sans Symbols" w:eastAsia="Noto Sans Symbols" w:hAnsi="Noto Sans Symbols"/>
      </w:rPr>
    </w:lvl>
  </w:abstractNum>
  <w:abstractNum w:abstractNumId="2">
    <w:lvl w:ilvl="0">
      <w:start w:val="1"/>
      <w:numFmt w:val="bullet"/>
      <w:lvlText w:val="●"/>
      <w:lvlJc w:val="left"/>
      <w:pPr>
        <w:ind w:left="11" w:hanging="360"/>
      </w:pPr>
      <w:rPr>
        <w:rFonts w:ascii="Noto Sans Symbols" w:cs="Noto Sans Symbols" w:eastAsia="Noto Sans Symbols" w:hAnsi="Noto Sans Symbols"/>
      </w:rPr>
    </w:lvl>
    <w:lvl w:ilvl="1">
      <w:start w:val="1"/>
      <w:numFmt w:val="bullet"/>
      <w:lvlText w:val="o"/>
      <w:lvlJc w:val="left"/>
      <w:pPr>
        <w:ind w:left="731" w:hanging="360.00000000000006"/>
      </w:pPr>
      <w:rPr>
        <w:rFonts w:ascii="Courier New" w:cs="Courier New" w:eastAsia="Courier New" w:hAnsi="Courier New"/>
      </w:rPr>
    </w:lvl>
    <w:lvl w:ilvl="2">
      <w:start w:val="1"/>
      <w:numFmt w:val="bullet"/>
      <w:lvlText w:val="▪"/>
      <w:lvlJc w:val="left"/>
      <w:pPr>
        <w:ind w:left="1451" w:hanging="360"/>
      </w:pPr>
      <w:rPr>
        <w:rFonts w:ascii="Noto Sans Symbols" w:cs="Noto Sans Symbols" w:eastAsia="Noto Sans Symbols" w:hAnsi="Noto Sans Symbols"/>
      </w:rPr>
    </w:lvl>
    <w:lvl w:ilvl="3">
      <w:start w:val="1"/>
      <w:numFmt w:val="bullet"/>
      <w:lvlText w:val="●"/>
      <w:lvlJc w:val="left"/>
      <w:pPr>
        <w:ind w:left="2171" w:hanging="360"/>
      </w:pPr>
      <w:rPr>
        <w:rFonts w:ascii="Noto Sans Symbols" w:cs="Noto Sans Symbols" w:eastAsia="Noto Sans Symbols" w:hAnsi="Noto Sans Symbols"/>
      </w:rPr>
    </w:lvl>
    <w:lvl w:ilvl="4">
      <w:start w:val="1"/>
      <w:numFmt w:val="bullet"/>
      <w:lvlText w:val="o"/>
      <w:lvlJc w:val="left"/>
      <w:pPr>
        <w:ind w:left="2891" w:hanging="360"/>
      </w:pPr>
      <w:rPr>
        <w:rFonts w:ascii="Courier New" w:cs="Courier New" w:eastAsia="Courier New" w:hAnsi="Courier New"/>
      </w:rPr>
    </w:lvl>
    <w:lvl w:ilvl="5">
      <w:start w:val="1"/>
      <w:numFmt w:val="bullet"/>
      <w:lvlText w:val="▪"/>
      <w:lvlJc w:val="left"/>
      <w:pPr>
        <w:ind w:left="3611" w:hanging="360"/>
      </w:pPr>
      <w:rPr>
        <w:rFonts w:ascii="Noto Sans Symbols" w:cs="Noto Sans Symbols" w:eastAsia="Noto Sans Symbols" w:hAnsi="Noto Sans Symbols"/>
      </w:rPr>
    </w:lvl>
    <w:lvl w:ilvl="6">
      <w:start w:val="1"/>
      <w:numFmt w:val="bullet"/>
      <w:lvlText w:val="●"/>
      <w:lvlJc w:val="left"/>
      <w:pPr>
        <w:ind w:left="4331" w:hanging="360"/>
      </w:pPr>
      <w:rPr>
        <w:rFonts w:ascii="Noto Sans Symbols" w:cs="Noto Sans Symbols" w:eastAsia="Noto Sans Symbols" w:hAnsi="Noto Sans Symbols"/>
      </w:rPr>
    </w:lvl>
    <w:lvl w:ilvl="7">
      <w:start w:val="1"/>
      <w:numFmt w:val="bullet"/>
      <w:lvlText w:val="o"/>
      <w:lvlJc w:val="left"/>
      <w:pPr>
        <w:ind w:left="5051" w:hanging="360"/>
      </w:pPr>
      <w:rPr>
        <w:rFonts w:ascii="Courier New" w:cs="Courier New" w:eastAsia="Courier New" w:hAnsi="Courier New"/>
      </w:rPr>
    </w:lvl>
    <w:lvl w:ilvl="8">
      <w:start w:val="1"/>
      <w:numFmt w:val="bullet"/>
      <w:lvlText w:val="▪"/>
      <w:lvlJc w:val="left"/>
      <w:pPr>
        <w:ind w:left="5771" w:hanging="360"/>
      </w:pPr>
      <w:rPr>
        <w:rFonts w:ascii="Noto Sans Symbols" w:cs="Noto Sans Symbols" w:eastAsia="Noto Sans Symbols" w:hAnsi="Noto Sans Symbols"/>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t_BR"/>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00" w:line="276" w:lineRule="auto"/>
      <w:ind w:left="0" w:right="0" w:firstLine="0"/>
      <w:jc w:val="left"/>
    </w:pPr>
    <w:rPr>
      <w:rFonts w:ascii="Arial" w:cs="Arial" w:eastAsia="Arial" w:hAnsi="Arial"/>
      <w:b w:val="0"/>
      <w:bCs w:val="0"/>
      <w:i w:val="0"/>
      <w:iCs w:val="0"/>
      <w:smallCaps w:val="0"/>
      <w:strike w:val="0"/>
      <w:color w:val="000000"/>
      <w:sz w:val="40"/>
      <w:szCs w:val="40"/>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360" w:line="276" w:lineRule="auto"/>
      <w:ind w:left="0" w:right="0" w:firstLine="0"/>
      <w:jc w:val="left"/>
    </w:pPr>
    <w:rPr>
      <w:rFonts w:ascii="Arial" w:cs="Arial" w:eastAsia="Arial" w:hAnsi="Arial"/>
      <w:b w:val="0"/>
      <w:bCs w:val="0"/>
      <w:i w:val="0"/>
      <w:iCs w:val="0"/>
      <w:smallCaps w:val="0"/>
      <w:strike w:val="0"/>
      <w:color w:val="000000"/>
      <w:sz w:val="32"/>
      <w:szCs w:val="32"/>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20" w:line="276" w:lineRule="auto"/>
      <w:ind w:left="0" w:right="0" w:firstLine="0"/>
      <w:jc w:val="left"/>
    </w:pPr>
    <w:rPr>
      <w:rFonts w:ascii="Arial" w:cs="Arial" w:eastAsia="Arial" w:hAnsi="Arial"/>
      <w:b w:val="0"/>
      <w:bCs w:val="0"/>
      <w:i w:val="0"/>
      <w:iCs w:val="0"/>
      <w:smallCaps w:val="0"/>
      <w:strike w:val="0"/>
      <w:color w:val="434343"/>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76" w:lineRule="auto"/>
      <w:ind w:left="0" w:right="0" w:firstLine="0"/>
      <w:jc w:val="left"/>
    </w:pPr>
    <w:rPr>
      <w:rFonts w:ascii="Arial" w:cs="Arial" w:eastAsia="Arial" w:hAnsi="Arial"/>
      <w:b w:val="0"/>
      <w:bCs w:val="0"/>
      <w:i w:val="0"/>
      <w:iCs w:val="0"/>
      <w:smallCaps w:val="0"/>
      <w:strike w:val="0"/>
      <w:color w:val="666666"/>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40" w:line="276" w:lineRule="auto"/>
      <w:ind w:left="0" w:right="0" w:firstLine="0"/>
      <w:jc w:val="left"/>
    </w:pPr>
    <w:rPr>
      <w:rFonts w:ascii="Arial" w:cs="Arial" w:eastAsia="Arial" w:hAnsi="Arial"/>
      <w:b w:val="0"/>
      <w:bCs w:val="0"/>
      <w:i w:val="0"/>
      <w:iCs w:val="0"/>
      <w:smallCaps w:val="0"/>
      <w:strike w:val="0"/>
      <w:color w:val="666666"/>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40" w:line="276" w:lineRule="auto"/>
      <w:ind w:left="0" w:right="0" w:firstLine="0"/>
      <w:jc w:val="left"/>
    </w:pPr>
    <w:rPr>
      <w:rFonts w:ascii="Arial" w:cs="Arial" w:eastAsia="Arial" w:hAnsi="Arial"/>
      <w:b w:val="0"/>
      <w:bCs w:val="0"/>
      <w:i w:val="1"/>
      <w:iCs w:val="1"/>
      <w:smallCaps w:val="0"/>
      <w:strike w:val="0"/>
      <w:color w:val="666666"/>
      <w:sz w:val="22"/>
      <w:szCs w:val="22"/>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60" w:before="0" w:line="276" w:lineRule="auto"/>
      <w:ind w:left="0" w:right="0" w:firstLine="0"/>
      <w:jc w:val="left"/>
    </w:pPr>
    <w:rPr>
      <w:rFonts w:ascii="Arial" w:cs="Arial" w:eastAsia="Arial" w:hAnsi="Arial"/>
      <w:b w:val="0"/>
      <w:bCs w:val="0"/>
      <w:i w:val="0"/>
      <w:iCs w:val="0"/>
      <w:smallCaps w:val="0"/>
      <w:strike w:val="0"/>
      <w:color w:val="000000"/>
      <w:sz w:val="52"/>
      <w:szCs w:val="52"/>
      <w:u w:val="none"/>
      <w:shd w:fill="auto" w:val="clear"/>
      <w:vertAlign w:val="baseline"/>
    </w:rPr>
  </w:style>
  <w:style w:type="paragraph" w:styleId="Subtitle">
    <w:name w:val="Sub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320" w:before="0" w:line="276" w:lineRule="auto"/>
      <w:ind w:left="0" w:right="0" w:firstLine="0"/>
      <w:jc w:val="left"/>
    </w:pPr>
    <w:rPr>
      <w:rFonts w:ascii="Arial" w:cs="Arial" w:eastAsia="Arial" w:hAnsi="Arial"/>
      <w:b w:val="0"/>
      <w:bCs w:val="0"/>
      <w:i w:val="0"/>
      <w:iCs w:val="0"/>
      <w:smallCaps w:val="0"/>
      <w:strike w:val="0"/>
      <w:color w:val="666666"/>
      <w:sz w:val="30"/>
      <w:szCs w:val="30"/>
      <w:u w:val="none"/>
      <w:shd w:fill="auto" w:val="clear"/>
      <w:vertAlign w:val="baseline"/>
    </w:rPr>
  </w:style>
</w:styles>
</file>

<file path=word/_rels/document.xml.rels><?xml version="1.0" encoding="UTF-8" standalone="yes"?><Relationships xmlns="http://schemas.openxmlformats.org/package/2006/relationships"><Relationship Id="rId11" Type="http://schemas.openxmlformats.org/officeDocument/2006/relationships/footer" Target="footer2.xml"/><Relationship Id="rId10" Type="http://schemas.openxmlformats.org/officeDocument/2006/relationships/header" Target="header1.xml"/><Relationship Id="rId13" Type="http://schemas.openxmlformats.org/officeDocument/2006/relationships/footer" Target="footer1.xml"/><Relationship Id="rId12" Type="http://schemas.openxmlformats.org/officeDocument/2006/relationships/footer" Target="footer3.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3.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mailto:sec.tribunal.pleno@tjam.jus.br" TargetMode="External"/><Relationship Id="rId8" Type="http://schemas.openxmlformats.org/officeDocument/2006/relationships/header" Target="header2.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2S76jBTEyHBbNRkKkvXCOsMG0pA==">CgMxLjA4AHIhMWJrMmR1MHdyVFRfb2xHQi1ZY0NzQ21JblljQ3RwbmRI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ICV">
    <vt:lpwstr>EDA8F3160C484EA8A51F8F929B4CCF95_12</vt:lpwstr>
  </property>
  <property fmtid="{D5CDD505-2E9C-101B-9397-08002B2CF9AE}" pid="3" name="KSOProductBuildVer">
    <vt:lpwstr>1046-12.1.0.25242</vt:lpwstr>
  </property>
  <property fmtid="{D5CDD505-2E9C-101B-9397-08002B2CF9AE}" pid="4" name="KSOTemplateDocerSaveRecord">
    <vt:lpwstr>eyJoZGlkIjoiODI5YjYxYmZlYzBjYTJlOTU4OTA4NGEyYTllOTVmMDgiLCJ1c2VySWQiOiIxMjU0NjAxMTIxNzY0In0=</vt:lpwstr>
  </property>
</Properties>
</file>