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Sessão n.º 13/2026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Data: 05.05.2026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e-mail: sec.tribunal.pleno@tjam.jus.br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-14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  - Leitura da Ata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 - Leitura de Acórdão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 - Processos com Sustentação oral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 - Processos com Julgamentos Suspensos/Adiados – PROJUDI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V- Processos da Pauta Ordinária – PROJUDI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26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 - Processo Administrativo – PROJUDI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426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VII  -Processos Administrativos – SEI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-18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 -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Processos com 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-18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1-0624340-60.2025.8.04.9001 - Mandado de Segurança Cível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Laura Graciliana Bernardes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Marcelo Augusto Cruz Pedrosa (9.290/A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e Camila Kanzler Catunda da Silva (20.302/A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Impetrados: Governador do Estado do Amazonas  e  Delegado-Geral da Polícia Civil do Estado do Amazonas.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Representação: Estado do Amazonas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Ellen Florêncio Santos Rocha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Nélia Caminha Jorge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0" w:hanging="36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 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Laura Graciliana Bernardes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Marcelo Augusto Cruz Pedrosa (9.290/A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da Relatora (28.04.2026).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2-0000239-71.2026.8.04.9001- Mandado de Segurança Cível 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 : Melquizedec Arcos Rodrigues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Marcelo Augusto Cruz Pedrosa (9.290/A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e Camila Kanzler Catunda da Silva (20.302/A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Impetrados: Governador do Estado do Amazonas  e  Delegado-Geral da Polícia Civil do Estado do Amazonas.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Representação: Estado do Amazonas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Ellen Florêncio Santos Rocha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Nélia Caminha Jorge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0" w:hanging="36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 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Melquizedec Arcos Rodrigues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Marcelo Augusto Cruz Pedrosa (9.290/A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da Relatora (28.04.2026).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3-0002459-42.2026.8.04.9001 - Mandado de Segurança Cível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Denizart de Souza Lo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Douglas Herculano Barbosa (6.407/A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Douglas Jean Barbosa(19.935/A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Impetrados: Governador do Estado do Amazonas  e  Delegado-Geral da Polícia Civil do Estado do Amazonas.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Representação: Estado do Amazonas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Ellen Florêncio Santos Rocha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Nélia Caminha Jorge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Denizart de Souza Lo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Advogado: Douglas Herculano Barbosa (6.407/A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da Relatora (28.04.2026).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4-0473788-54.2024.8.04.0001 - Apelação Cível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Apelante: Estado do Amazonas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Vivian Maria Oliveira da Frota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Apelado: Antonio Rodrigues &amp; CIA LTDA. (Foto Nascimento)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-33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Henrique Luã Furtado Grangeiro (12.024/ 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e Ademar de Andrade Mourão Neto(16.873/A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Oral:Requerente: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Vivian Maria Oliveira da Frota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80" w:right="-330" w:hanging="36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Antonio Rodrigues &amp; CIA LTDA. (Foto Nascimento).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Advogado: Henrique Luã Furtado Grangeiro (12.024/A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hanging="1.999999999999993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 pedido da Relatora (28.04.2026).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IV- Processos com Julgamentos Suspensos/Adiados – PROJUDI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5- 0014776-09.2025.8.04.9001-Mandado de Segurança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Luiz Fernandes da Rocha Júnior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Roosevelt Jobim Filho (3920/Am) e Rodrigo Oliveira Acioli Lins (15675/A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Governador do Estado do Amazonas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Representante: Estado do Amazonas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Procuradora:Roberta Rodrigues Viana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Nélia Caminha Jorge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80" w:right="-33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 realizada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(em 24.02.2026).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-33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Voto do Relator: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enega a segurança (em 24.02.2026).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-33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Voto Vista divergente: Des. Cézar Luiz Bandiera: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Concede a segurança (em 24.03.2026).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80" w:right="-1039" w:hanging="36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Prorrogada vista ao Des. Flávio Humberto Pascarelli Lopes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(em 07.04.2026)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864" w:right="-1039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da Relatora (em 28.04.2026).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864" w:right="-1039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6-0622145-05.2025.8.04.9001 -Mandado de Segurança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Isabella Erthal Villarroel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-755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Marcelo Augusto Cruz Pedrosa (9.290/AM), Ana Luiza Moraes Rebouças (5.891/A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e Juliane Elizabete de Souza Maia (12.643/A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 e Antonio Augusto Castelo de Castro Filho.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Governador do Estado do Amazonas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Laércio de Castro Dourado Junior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 realizada (em 14.04.2026).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do Relator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Em dissonância do parecer ministerial, concede a segurança vindicada.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Antecipação de voto com o Relator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Des. Airton Luis Corrêa Gentil, Cézar Luiz Bandiera e Mirza  Telma de Oliveira Cunha .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Vista  ao Desdor. José Hamilton Saraiva dos Santos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(em 14.04.2026).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do Relator (em 28.04.2026).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864" w:right="-1039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7 - 0002645-02.2025.8.04.9001 - Medida Cautelar em Ação Direta de Inconstitucionalidade.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-897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 Associação Amazonense do Ministério Público do Estado do Amazonas – AAMP.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Dr. Daniel Cardoso Gerhard (A-1317/Am).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Estado do Amazonas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 do Estado: Luciana Guimarães Pinheiro Vieira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Interessado: Assembleia Legislativa do Estado do Amazonas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Procurador: Robert Wagner Fonseca de Oliveira (6529/AM)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Desdora. Nélia Caminha Jorge.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Realizadas Sustentações orais (em 24.02.2026).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Advogado:Dr. Daniel Cardoso Gerhard (A-1317/Am) pela Associação Amazonense do Ministério Público do Estado do Amazonas.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 do Estado:Dra. Luciana Guimarães Pinheiro Vieira, pelo Estado do Amazonas.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da Relatora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Rejeita a preliminar suscitada e no mérito vota pela improcedência do pedido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Preliminar rejeitada à unanimidade.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Antecip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aram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voto com a Relatora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-330" w:hanging="36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D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es. Yedo Simões de Oliveira (em 24.02.2026);</w:t>
      </w:r>
    </w:p>
    <w:p w:rsidR="00000000" w:rsidDel="00000000" w:rsidP="00000000" w:rsidRDefault="00000000" w:rsidRPr="00000000" w14:paraId="00000075">
      <w:pPr>
        <w:numPr>
          <w:ilvl w:val="0"/>
          <w:numId w:val="1"/>
        </w:numPr>
        <w:spacing w:line="240" w:lineRule="auto"/>
        <w:ind w:left="720" w:right="-330" w:hanging="360"/>
        <w:jc w:val="both"/>
        <w:rPr>
          <w:rFonts w:ascii="Times New Roman" w:cs="Times New Roman" w:eastAsia="Times New Roman" w:hAnsi="Times New Roman"/>
          <w:color w:val="00000a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Des. Délcio Luís Santos (em 31.03.2026).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ausência justificada da Relatora (em 28.04.2026).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8-0621706-91.2025.8.04.9001- Medida Cautelar em Ação Direta de Inconstitucionalidade.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(Lei Municipal nº 3.450/2024, de Manaus)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 Associação Brasileira das Concessionárias Privadas de Serviços Públicos de Água e Esgoto – ABCON.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Érico Andrade (64.102/MG) Gabrielle Teixeira Ribeiro (207.141/ MG) Gabriel Mori Campos Pereira (228.343/MG) Letícia Bolivar Melhem de Carvalho (210.617/MG) Daniel Jacob Nogueira, (3136/AM) Ney Bastos Soares Junior (4.336/AM) Gabriela de Oliveira Muniz  (14.803/AM) e Marcelo Victor Dias dos Santos  (15.604/(AM).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Câmara Municipal de Manaus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Eloi Pinto de Andrade Junior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Cézar Luiz Bandiera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Sustentação oral realizada (em 07.04.2026).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Daniel Jacob Nogueira (3136/AM).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Rejeitada a preliminar de ilegitimidade ativa à unanimidade.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do Relator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Em consonância com o Parecer Ministerial,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ndefere a medida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cautelar pleiteada.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*Prorrogado pedido de vista do Des. Délcio Luis Santos (em 14.04.2026).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:ausência justificada do Relator (em 28.04.2026)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9 - 0018587-74.2025.8.04.9001 – Agravo Interno Cível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Agravante: Rodrigo Pereira Alves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Ivan Silva Pires (OAB/BA n.º 55518)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Agravado: Presidente da Comissão do Concurso Público para ingresso na Magistratura do Tribunal de Justiça do Estado do Amazonas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Agravado: Fundação Getúlio Vargas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Cláudio Cesar Ramalheira Roessing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Impedidos: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Exmo. Sr. Des. Jomar Ricardo Saunders Fernandes – Presidente.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Voto do Relator: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Conhece do recurso para negar-lhe provimento.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Impedida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Dra. Ana Maria Diógenes (em 14.04.2026).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*Vista ao Des. João de Jesus Abdala Simões (em 14.04.2026).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:ausência justificada do Vistante (em 28.04.2026)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10 -0001379-43.2026.8.04.9001- Embargos de Declaração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Embargante: Jonathan Lucas de Souza Teixeira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Advogada: Aldenires Augusta Nunes Oliveira de Sousa (8105/AM)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1039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da Relatora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:Rejeita os Embargos de Declaração.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1039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Averbado Impedimento: Desa. Maria do P. Socorro Guedes Moura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em 31.03.2026)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 Vista ao Des. Yedo Simões de Oliveira ( em 31.03.2026).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:ausência justificada da Relatora ( em 28.04.2026).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420" w:right="-33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V- Processo da Pauta Ordinária – PROJUDI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11- 0013499-55.2025.8.04.9001 - Incidente de Resolução de Demandas Repetitivas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Pressupostos necessários para o reconhecimento do direito líquido e certo à promoção de servidores militares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Suscitante: Ministério Público do Estado do Amazonas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Abraham Peixoto Campos Filho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42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                            VI - Processo Administrativo - PROJUDI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12-0007417-71.2026.8.04.9001 - Processo Administrativo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Sônia Soares Veiga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Analista Judiciário deste Poder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Tribunal de Justiça do Estado do Amazonas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Presidente/Relator: Exmo. Sr. Des. Jomar Ricardo Saunders Fernandes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2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Aposentadoria por tempo de contribuição.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" w:line="240" w:lineRule="auto"/>
        <w:ind w:left="-140" w:right="-33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                                      VII - Processos Administrativos - SEI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01 - Processo Administrativo n.º 2025/000070584-00 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EDITAL N.º 10/2026-PTJ - VAGA DE MEMBRO EFETIVO DO TRIBUNAL REGIONAL ELEITORAL DO AMAZONAS - CLASSE DOS MAGISTRADOS – JUIZ DE DIREITO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Inscritos: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1. Dra. Irlena Leal Benchimol – Titular da 15ª Vara Cível da Capital, PA n.º 2026/000013856-00;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2. Dr. Cid da Veiga Soares Júnior – Titular da 1ª Vara Cível da Capital e de Acidentes do Trabalho, PA n.º 2026/000013799-00;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3. Dr. Cássio André Borges dos Santos – Titular da 1ª Vara do Juizado Especial Cível, PA n.º 2026/000014055-00.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 Processo Administrativo nº 2025/000046274-00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hd w:fill="auto" w:val="clear"/>
        <w:spacing w:after="0" w:before="0" w:line="240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Prorrogada vista ao Des. Délcio Luís Santos (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28.04.2026)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hd w:fill="auto" w:val="clear"/>
        <w:spacing w:after="0" w:before="0" w:line="240" w:lineRule="auto"/>
        <w:ind w:left="-142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ausência justificada da Desa. Vânia Marques Marinho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(em 28.04.2026)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Processo Administrativo n.º 2026/000014440-01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DISCIPLINAR EM DESFAVOR DE PATRICIA BARROS FERREIRA, DELEGATÁRIA DO CARTÓRIO EXTRAJUDICIAL DA COMARCA DE URUCURITUBA/AM, PARA FINS DE REFERENDO, PELO TRIBUNAL PLENO DO TRIBUNAL DE JUSTIÇA DO ESTADO DO AMAZONAS, DA PENALIDADE DE PERDA DA DELEGAÇÃO APLICADA NOS AUTOS DO PAD N.º 0002256-79.2025.2.00.0804.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vista ao Des. José Hamilton Saraiva dos Santos, Corregedor-Geral de Justiça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(em 28.04.2026).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color="000000" w:space="0" w:sz="0" w:val="none"/>
        </w:pBdr>
        <w:shd w:fill="auto" w:val="clear"/>
        <w:spacing w:after="0" w:before="0" w:line="360" w:lineRule="auto"/>
        <w:ind w:left="-142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0" w:right="-33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709" w:top="1440" w:left="1440" w:right="1133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-860" w:firstLine="0"/>
      <w:jc w:val="center"/>
      <w:rPr>
        <w:rFonts w:ascii="Times New Roman" w:cs="Times New Roman" w:eastAsia="Times New Roman" w:hAnsi="Times New Roman"/>
        <w:b w:val="1"/>
        <w:bCs w:val="1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br w:type="textWrapping"/>
    </w:r>
    <w:r w:rsidDel="00000000" w:rsidR="00000000" w:rsidRPr="00000000">
      <w:rPr>
        <w:rFonts w:ascii="Times New Roman" w:cs="Times New Roman" w:eastAsia="Times New Roman" w:hAnsi="Times New Roman"/>
        <w:b w:val="1"/>
        <w:bCs w:val="1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TRIBUNAL DE JUSTIÇA DO ESTADO DO AMAZONAS</w:t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2781300</wp:posOffset>
          </wp:positionH>
          <wp:positionV relativeFrom="paragraph">
            <wp:posOffset>-333373</wp:posOffset>
          </wp:positionV>
          <wp:extent cx="433705" cy="49657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C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1"/>
        <w:bCs w:val="1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bCs w:val="1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Secretaria do Tribunal Pleno</w:t>
    </w:r>
  </w:p>
  <w:p w:rsidR="00000000" w:rsidDel="00000000" w:rsidP="00000000" w:rsidRDefault="00000000" w:rsidRPr="00000000" w14:paraId="000000C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✔"/>
      <w:lvlJc w:val="left"/>
      <w:pPr>
        <w:ind w:left="5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5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1"/>
      <w:iCs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20" w:before="0" w:line="276" w:lineRule="auto"/>
      <w:ind w:left="0" w:right="0" w:firstLine="0"/>
      <w:jc w:val="left"/>
    </w:pPr>
    <w:rPr>
      <w:rFonts w:ascii="Arial" w:cs="Arial" w:eastAsia="Arial" w:hAnsi="Arial"/>
      <w:b w:val="0"/>
      <w:bCs w:val="0"/>
      <w:i w:val="0"/>
      <w:iCs w:val="0"/>
      <w:smallCaps w:val="0"/>
      <w:strike w:val="0"/>
      <w:color w:val="666666"/>
      <w:sz w:val="30"/>
      <w:szCs w:val="30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FXwg4ai2p+bm+owlsRY+xmQP8g==">CgMxLjA4AHIhMW1pN2pPOU9vdm93QkhKbF8wbVkxYms3Z2Rxa1IzX0RU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