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docProps/core.xml" ContentType="application/vnd.openxmlformats-package.core-properties+xml"/>
  <Override PartName="/docProps/app.xml" ContentType="application/vnd.openxmlformats-officedocument.extended-properties+xml"/>
  <Override PartName="/word/media/image1.png" ContentType="image/png"/>
  <Override PartName="/word/document.xml" ContentType="application/vnd.openxmlformats-officedocument.wordprocessingml.document.main+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12.odttf" ContentType="application/vnd.openxmlformats-officedocument.obfuscatedFont"/>
  <Override PartName="/word/fonts/font13.odttf" ContentType="application/vnd.openxmlformats-officedocument.obfuscatedFont"/>
  <Override PartName="/word/fonts/font14.odttf" ContentType="application/vnd.openxmlformats-officedocument.obfuscatedFont"/>
  <Override PartName="/word/fonts/font15.odttf" ContentType="application/vnd.openxmlformats-officedocument.obfuscatedFont"/>
  <Override PartName="/word/fonts/font16.odttf" ContentType="application/vnd.openxmlformats-officedocument.obfuscatedFont"/>
  <Override PartName="/word/fonts/font17.odttf" ContentType="application/vnd.openxmlformats-officedocument.obfuscatedFont"/>
  <Override PartName="/word/fonts/font18.odttf" ContentType="application/vnd.openxmlformats-officedocument.obfuscatedFont"/>
  <Override PartName="/word/fonts/font19.odttf" ContentType="application/vnd.openxmlformats-officedocument.obfuscatedFont"/>
  <Override PartName="/word/fonts/font20.odttf" ContentType="application/vnd.openxmlformats-officedocument.obfuscatedFont"/>
  <Override PartName="/word/fonts/font21.odttf" ContentType="application/vnd.openxmlformats-officedocument.obfuscatedFont"/>
  <Override PartName="/word/fonts/font22.odttf" ContentType="application/vnd.openxmlformats-officedocument.obfuscatedFont"/>
  <Override PartName="/word/fonts/font23.odttf" ContentType="application/vnd.openxmlformats-officedocument.obfuscatedFont"/>
  <Override PartName="/word/fonts/font24.odttf" ContentType="application/vnd.openxmlformats-officedocument.obfuscatedFont"/>
  <Override PartName="/word/fonts/font25.odttf" ContentType="application/vnd.openxmlformats-officedocument.obfuscatedFont"/>
  <Override PartName="/word/fonts/font26.odttf" ContentType="application/vnd.openxmlformats-officedocument.obfuscatedFont"/>
  <Override PartName="/word/fonts/font27.odttf" ContentType="application/vnd.openxmlformats-officedocument.obfuscatedFont"/>
  <Override PartName="/word/fonts/font28.odttf" ContentType="application/vnd.openxmlformats-officedocument.obfuscatedFont"/>
  <Override PartName="/word/fonts/font29.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header1.xml" ContentType="application/vnd.openxmlformats-officedocument.wordprocessingml.header+xml"/>
  <Override PartName="/word/numbering.xml" ContentType="application/vnd.openxmlformats-officedocument.wordprocessingml.numbering+xml"/>
  <Override PartName="/word/fontTable.xml" ContentType="application/vnd.openxmlformats-officedocument.wordprocessingml.fontTable+xml"/>
  <Override PartName="/word/theme/theme1.xml" ContentType="application/vnd.openxmlformats-officedocument.theme+xml"/>
  <Override PartName="/word/_rels/document.xml.rels" ContentType="application/vnd.openxmlformats-package.relationships+xml"/>
  <Override PartName="/word/_rels/header1.xml.rels" ContentType="application/vnd.openxmlformats-package.relationships+xml"/>
  <Override PartName="/word/_rels/fontTable.xml.rels" ContentType="application/vnd.openxmlformats-package.relationships+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Override PartName="/_rels/.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1"/>
        <w:keepNext w:val="false"/>
        <w:keepLines w:val="false"/>
        <w:pageBreakBefore w:val="false"/>
        <w:widowControl/>
        <w:pBdr/>
        <w:shd w:val="clear" w:fill="auto"/>
        <w:spacing w:lineRule="auto" w:line="240" w:before="0" w:after="0"/>
        <w:ind w:hanging="0" w:left="0" w:right="283"/>
        <w:jc w:val="center"/>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4"/>
          <w:sz w:val="24"/>
          <w:szCs w:val="24"/>
          <w:u w:val="none"/>
          <w:shd w:fill="auto" w:val="clear"/>
          <w:vertAlign w:val="baseline"/>
        </w:rPr>
        <w:t xml:space="preserve">              </w:t>
      </w:r>
      <w:r>
        <w:rPr>
          <w:rFonts w:eastAsia="Times New Roman" w:cs="Times New Roman" w:ascii="Times New Roman" w:hAnsi="Times New Roman"/>
          <w:b/>
          <w:bCs/>
          <w:i w:val="false"/>
          <w:iCs w:val="false"/>
          <w:caps w:val="false"/>
          <w:smallCaps w:val="false"/>
          <w:strike w:val="false"/>
          <w:dstrike w:val="false"/>
          <w:color w:val="000000"/>
          <w:position w:val="0"/>
          <w:sz w:val="24"/>
          <w:sz w:val="24"/>
          <w:szCs w:val="24"/>
          <w:u w:val="none"/>
          <w:shd w:fill="auto" w:val="clear"/>
          <w:vertAlign w:val="baseline"/>
        </w:rPr>
        <w:t>Sessão n.º 03/2026</w:t>
      </w:r>
    </w:p>
    <w:p>
      <w:pPr>
        <w:pStyle w:val="Normal1"/>
        <w:keepNext w:val="false"/>
        <w:keepLines w:val="false"/>
        <w:pageBreakBefore w:val="false"/>
        <w:widowControl/>
        <w:pBdr/>
        <w:shd w:val="clear" w:fill="auto"/>
        <w:spacing w:lineRule="auto" w:line="240" w:before="0" w:after="0"/>
        <w:ind w:hanging="0" w:left="0" w:right="-852"/>
        <w:jc w:val="center"/>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4"/>
          <w:sz w:val="24"/>
          <w:szCs w:val="24"/>
          <w:u w:val="none"/>
          <w:shd w:fill="auto" w:val="clear"/>
          <w:vertAlign w:val="baseline"/>
        </w:rPr>
        <w:t>Data: 10/02/2026</w:t>
      </w:r>
    </w:p>
    <w:p>
      <w:pPr>
        <w:pStyle w:val="Normal1"/>
        <w:keepNext w:val="false"/>
        <w:keepLines w:val="false"/>
        <w:pageBreakBefore w:val="false"/>
        <w:widowControl/>
        <w:pBdr/>
        <w:shd w:val="clear" w:fill="auto"/>
        <w:spacing w:lineRule="auto" w:line="240" w:before="0" w:after="0"/>
        <w:ind w:hanging="0" w:left="0" w:right="-852"/>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4"/>
          <w:sz w:val="24"/>
          <w:szCs w:val="24"/>
          <w:u w:val="none"/>
          <w:shd w:fill="auto" w:val="clear"/>
          <w:vertAlign w:val="baseline"/>
        </w:rPr>
        <w:t xml:space="preserve">                                           </w:t>
      </w:r>
      <w:r>
        <w:rPr>
          <w:rFonts w:eastAsia="Times New Roman" w:cs="Times New Roman" w:ascii="Times New Roman" w:hAnsi="Times New Roman"/>
          <w:b/>
          <w:bCs/>
          <w:i w:val="false"/>
          <w:iCs w:val="false"/>
          <w:caps w:val="false"/>
          <w:smallCaps w:val="false"/>
          <w:strike w:val="false"/>
          <w:dstrike w:val="false"/>
          <w:color w:val="000000"/>
          <w:position w:val="0"/>
          <w:sz w:val="24"/>
          <w:sz w:val="24"/>
          <w:szCs w:val="24"/>
          <w:u w:val="none"/>
          <w:shd w:fill="auto" w:val="clear"/>
          <w:vertAlign w:val="baseline"/>
        </w:rPr>
        <w:t>e-mail: sec.tribunal.pleno@tjam.jus.br</w:t>
      </w:r>
    </w:p>
    <w:p>
      <w:pPr>
        <w:pStyle w:val="Normal1"/>
        <w:keepNext w:val="true"/>
        <w:keepLines/>
        <w:pageBreakBefore w:val="false"/>
        <w:widowControl/>
        <w:pBdr/>
        <w:shd w:val="clear" w:fill="FFFFFF"/>
        <w:spacing w:lineRule="auto" w:line="240" w:before="0" w:after="0"/>
        <w:ind w:hanging="0" w:left="0" w:right="-852"/>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4"/>
          <w:sz w:val="24"/>
          <w:szCs w:val="24"/>
          <w:u w:val="none"/>
          <w:shd w:fill="auto" w:val="clear"/>
          <w:vertAlign w:val="baseline"/>
        </w:rPr>
        <w:t xml:space="preserve"> </w:t>
      </w:r>
    </w:p>
    <w:p>
      <w:pPr>
        <w:pStyle w:val="Normal1"/>
        <w:keepNext w:val="true"/>
        <w:keepLines/>
        <w:pageBreakBefore w:val="false"/>
        <w:widowControl/>
        <w:pBdr/>
        <w:shd w:val="clear" w:fill="FFFFFF"/>
        <w:spacing w:lineRule="auto" w:line="240" w:before="0" w:after="0"/>
        <w:ind w:hanging="0" w:left="0" w:right="-852"/>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4"/>
          <w:sz w:val="24"/>
          <w:szCs w:val="24"/>
          <w:u w:val="none"/>
          <w:shd w:fill="auto" w:val="clear"/>
          <w:vertAlign w:val="baseline"/>
        </w:rPr>
        <w:t xml:space="preserve"> </w:t>
      </w:r>
      <w:r>
        <w:rPr>
          <w:rFonts w:eastAsia="Times New Roman" w:cs="Times New Roman" w:ascii="Times New Roman" w:hAnsi="Times New Roman"/>
          <w:b/>
          <w:bCs/>
          <w:i w:val="false"/>
          <w:iCs w:val="false"/>
          <w:caps w:val="false"/>
          <w:smallCaps w:val="false"/>
          <w:strike w:val="false"/>
          <w:dstrike w:val="false"/>
          <w:color w:val="000000"/>
          <w:position w:val="0"/>
          <w:sz w:val="24"/>
          <w:sz w:val="24"/>
          <w:szCs w:val="24"/>
          <w:u w:val="none"/>
          <w:shd w:fill="auto" w:val="clear"/>
          <w:vertAlign w:val="baseline"/>
        </w:rPr>
        <w:t>I -  Leitura da Ata</w:t>
      </w:r>
    </w:p>
    <w:p>
      <w:pPr>
        <w:pStyle w:val="Normal1"/>
        <w:keepNext w:val="false"/>
        <w:keepLines w:val="false"/>
        <w:pageBreakBefore w:val="false"/>
        <w:widowControl/>
        <w:pBdr/>
        <w:shd w:val="clear" w:fill="auto"/>
        <w:spacing w:lineRule="auto" w:line="240" w:before="0" w:after="0"/>
        <w:ind w:hanging="0" w:left="0" w:right="-852"/>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bookmarkStart w:id="0" w:name="_heading=h.e9k7yvttngw3"/>
      <w:bookmarkEnd w:id="0"/>
      <w:r>
        <w:rPr>
          <w:rFonts w:eastAsia="Times New Roman" w:cs="Times New Roman" w:ascii="Times New Roman" w:hAnsi="Times New Roman"/>
          <w:b/>
          <w:bCs/>
          <w:i w:val="false"/>
          <w:iCs w:val="false"/>
          <w:caps w:val="false"/>
          <w:smallCaps w:val="false"/>
          <w:strike w:val="false"/>
          <w:dstrike w:val="false"/>
          <w:color w:val="000000"/>
          <w:position w:val="0"/>
          <w:sz w:val="24"/>
          <w:sz w:val="24"/>
          <w:szCs w:val="24"/>
          <w:u w:val="none"/>
          <w:shd w:fill="auto" w:val="clear"/>
          <w:vertAlign w:val="baseline"/>
        </w:rPr>
        <w:t xml:space="preserve"> </w:t>
      </w:r>
      <w:r>
        <w:rPr>
          <w:rFonts w:eastAsia="Times New Roman" w:cs="Times New Roman" w:ascii="Times New Roman" w:hAnsi="Times New Roman"/>
          <w:b/>
          <w:bCs/>
          <w:i w:val="false"/>
          <w:iCs w:val="false"/>
          <w:caps w:val="false"/>
          <w:smallCaps w:val="false"/>
          <w:strike w:val="false"/>
          <w:dstrike w:val="false"/>
          <w:color w:val="000000"/>
          <w:position w:val="0"/>
          <w:sz w:val="24"/>
          <w:sz w:val="24"/>
          <w:szCs w:val="24"/>
          <w:u w:val="none"/>
          <w:shd w:fill="auto" w:val="clear"/>
          <w:vertAlign w:val="baseline"/>
        </w:rPr>
        <w:t>II - Processos com Sustentação oral</w:t>
      </w:r>
    </w:p>
    <w:p>
      <w:pPr>
        <w:pStyle w:val="Normal1"/>
        <w:keepNext w:val="false"/>
        <w:keepLines w:val="false"/>
        <w:pageBreakBefore w:val="false"/>
        <w:widowControl/>
        <w:pBdr/>
        <w:shd w:val="clear" w:fill="auto"/>
        <w:spacing w:lineRule="auto" w:line="240" w:before="0" w:after="0"/>
        <w:ind w:hanging="0" w:left="0" w:right="-852"/>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4"/>
          <w:sz w:val="24"/>
          <w:szCs w:val="24"/>
          <w:u w:val="none"/>
          <w:shd w:fill="auto" w:val="clear"/>
          <w:vertAlign w:val="baseline"/>
        </w:rPr>
        <w:t>III - Processos com Julgamentos Suspensos/Adiados – PROJUDI</w:t>
      </w:r>
    </w:p>
    <w:p>
      <w:pPr>
        <w:pStyle w:val="Normal1"/>
        <w:keepNext w:val="false"/>
        <w:keepLines w:val="false"/>
        <w:pageBreakBefore w:val="false"/>
        <w:widowControl/>
        <w:pBdr/>
        <w:shd w:val="clear" w:fill="auto"/>
        <w:spacing w:lineRule="auto" w:line="240" w:before="0" w:after="0"/>
        <w:ind w:hanging="0" w:left="0" w:right="-852"/>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4"/>
          <w:sz w:val="24"/>
          <w:szCs w:val="24"/>
          <w:u w:val="none"/>
          <w:shd w:fill="auto" w:val="clear"/>
          <w:vertAlign w:val="baseline"/>
        </w:rPr>
        <w:t>IV - Processos da Pauta Ordinária  - PROJUDI</w:t>
      </w:r>
    </w:p>
    <w:p>
      <w:pPr>
        <w:pStyle w:val="Normal1"/>
        <w:keepNext w:val="false"/>
        <w:keepLines w:val="false"/>
        <w:pageBreakBefore w:val="false"/>
        <w:widowControl/>
        <w:pBdr/>
        <w:shd w:val="clear" w:fill="auto"/>
        <w:spacing w:lineRule="auto" w:line="240" w:before="0" w:after="0"/>
        <w:ind w:hanging="0" w:left="0" w:right="-852"/>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4"/>
          <w:sz w:val="24"/>
          <w:szCs w:val="24"/>
          <w:u w:val="none"/>
          <w:shd w:fill="auto" w:val="clear"/>
          <w:vertAlign w:val="baseline"/>
        </w:rPr>
        <w:t xml:space="preserve"> </w:t>
      </w:r>
      <w:r>
        <w:rPr>
          <w:rFonts w:eastAsia="Times New Roman" w:cs="Times New Roman" w:ascii="Times New Roman" w:hAnsi="Times New Roman"/>
          <w:b/>
          <w:bCs/>
          <w:i w:val="false"/>
          <w:iCs w:val="false"/>
          <w:caps w:val="false"/>
          <w:smallCaps w:val="false"/>
          <w:strike w:val="false"/>
          <w:dstrike w:val="false"/>
          <w:color w:val="000000"/>
          <w:position w:val="0"/>
          <w:sz w:val="24"/>
          <w:sz w:val="24"/>
          <w:szCs w:val="24"/>
          <w:u w:val="none"/>
          <w:shd w:fill="auto" w:val="clear"/>
          <w:vertAlign w:val="baseline"/>
        </w:rPr>
        <w:t>V  _Processos Administrativos - PROJUDI</w:t>
      </w:r>
    </w:p>
    <w:p>
      <w:pPr>
        <w:pStyle w:val="Normal1"/>
        <w:keepNext w:val="false"/>
        <w:keepLines w:val="false"/>
        <w:pageBreakBefore w:val="false"/>
        <w:widowControl/>
        <w:pBdr/>
        <w:shd w:val="clear" w:fill="auto"/>
        <w:spacing w:lineRule="auto" w:line="240" w:before="0" w:after="0"/>
        <w:ind w:hanging="0" w:left="0" w:right="-852"/>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4"/>
          <w:sz w:val="24"/>
          <w:szCs w:val="24"/>
          <w:u w:val="none"/>
          <w:shd w:fill="auto" w:val="clear"/>
          <w:vertAlign w:val="baseline"/>
        </w:rPr>
        <w:t xml:space="preserve"> </w:t>
      </w:r>
      <w:r>
        <w:rPr>
          <w:rFonts w:eastAsia="Times New Roman" w:cs="Times New Roman" w:ascii="Times New Roman" w:hAnsi="Times New Roman"/>
          <w:b/>
          <w:bCs/>
          <w:i w:val="false"/>
          <w:iCs w:val="false"/>
          <w:caps w:val="false"/>
          <w:smallCaps w:val="false"/>
          <w:strike w:val="false"/>
          <w:dstrike w:val="false"/>
          <w:color w:val="000000"/>
          <w:position w:val="0"/>
          <w:sz w:val="24"/>
          <w:sz w:val="24"/>
          <w:szCs w:val="24"/>
          <w:u w:val="none"/>
          <w:shd w:fill="auto" w:val="clear"/>
          <w:vertAlign w:val="baseline"/>
        </w:rPr>
        <w:t>VI - Processos Administrativos – SEI</w:t>
      </w:r>
    </w:p>
    <w:p>
      <w:pPr>
        <w:pStyle w:val="Normal1"/>
        <w:keepNext w:val="false"/>
        <w:keepLines w:val="false"/>
        <w:pageBreakBefore w:val="false"/>
        <w:widowControl/>
        <w:pBdr/>
        <w:shd w:val="clear" w:fill="auto"/>
        <w:spacing w:lineRule="auto" w:line="240" w:before="0" w:after="0"/>
        <w:ind w:hanging="0" w:left="0" w:right="-852"/>
        <w:jc w:val="center"/>
        <w:rPr>
          <w:rFonts w:ascii="Times New Roman" w:hAnsi="Times New Roman" w:eastAsia="Times New Roman" w:cs="Times New Roman"/>
          <w:b/>
          <w:bCs/>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4"/>
          <w:sz w:val="24"/>
          <w:szCs w:val="24"/>
          <w:u w:val="none"/>
          <w:shd w:fill="auto" w:val="clear"/>
          <w:vertAlign w:val="baseline"/>
        </w:rPr>
      </w:r>
    </w:p>
    <w:p>
      <w:pPr>
        <w:pStyle w:val="Normal1"/>
        <w:keepNext w:val="false"/>
        <w:keepLines w:val="false"/>
        <w:pageBreakBefore w:val="false"/>
        <w:widowControl/>
        <w:pBdr/>
        <w:shd w:val="clear" w:fill="auto"/>
        <w:spacing w:lineRule="auto" w:line="240" w:before="0" w:after="0"/>
        <w:ind w:hanging="0" w:left="0" w:right="-852"/>
        <w:jc w:val="left"/>
        <w:rPr>
          <w:rFonts w:ascii="Times New Roman" w:hAnsi="Times New Roman" w:eastAsia="Times New Roman" w:cs="Times New Roman"/>
          <w:b/>
          <w:bCs/>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4"/>
          <w:sz w:val="24"/>
          <w:szCs w:val="24"/>
          <w:u w:val="none"/>
          <w:shd w:fill="auto" w:val="clear"/>
          <w:vertAlign w:val="baseline"/>
        </w:rPr>
      </w:r>
    </w:p>
    <w:p>
      <w:pPr>
        <w:pStyle w:val="Normal1"/>
        <w:keepNext w:val="false"/>
        <w:keepLines w:val="false"/>
        <w:pageBreakBefore w:val="false"/>
        <w:widowControl/>
        <w:pBdr/>
        <w:shd w:val="clear" w:fill="auto"/>
        <w:spacing w:lineRule="auto" w:line="240" w:before="0" w:after="0"/>
        <w:ind w:hanging="0" w:left="0" w:right="-852"/>
        <w:jc w:val="center"/>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4"/>
          <w:sz w:val="24"/>
          <w:szCs w:val="24"/>
          <w:u w:val="none"/>
          <w:shd w:fill="auto" w:val="clear"/>
          <w:vertAlign w:val="baseline"/>
        </w:rPr>
        <w:t>II - PROCESSOS COM SUSTENTAÇÃO ORAL</w:t>
      </w:r>
    </w:p>
    <w:p>
      <w:pPr>
        <w:pStyle w:val="Normal1"/>
        <w:keepNext w:val="false"/>
        <w:keepLines w:val="false"/>
        <w:pageBreakBefore w:val="false"/>
        <w:widowControl/>
        <w:pBdr/>
        <w:shd w:val="clear" w:fill="auto"/>
        <w:spacing w:lineRule="auto" w:line="240" w:before="0" w:after="0"/>
        <w:ind w:hanging="0" w:left="0" w:right="283"/>
        <w:jc w:val="center"/>
        <w:rPr>
          <w:rFonts w:ascii="Times New Roman" w:hAnsi="Times New Roman" w:eastAsia="Times New Roman" w:cs="Times New Roman"/>
          <w:b/>
          <w:bCs/>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4"/>
          <w:sz w:val="24"/>
          <w:szCs w:val="24"/>
          <w:u w:val="none"/>
          <w:shd w:fill="auto" w:val="clear"/>
          <w:vertAlign w:val="baseline"/>
        </w:rPr>
      </w:r>
    </w:p>
    <w:p>
      <w:pPr>
        <w:pStyle w:val="Normal1"/>
        <w:keepNext w:val="false"/>
        <w:keepLines w:val="false"/>
        <w:pageBreakBefore w:val="false"/>
        <w:widowControl/>
        <w:pBdr/>
        <w:shd w:val="clear" w:fill="auto"/>
        <w:spacing w:lineRule="auto" w:line="240" w:before="0" w:after="0"/>
        <w:ind w:hanging="0" w:left="0" w:right="283"/>
        <w:jc w:val="both"/>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4"/>
          <w:sz w:val="24"/>
          <w:szCs w:val="24"/>
          <w:u w:val="none"/>
          <w:shd w:fill="auto" w:val="clear"/>
          <w:vertAlign w:val="baseline"/>
        </w:rPr>
        <w:t xml:space="preserve">01 - 4002403-46.2024.8.04.0000 - Mandado de Segurança Cível </w:t>
      </w:r>
    </w:p>
    <w:p>
      <w:pPr>
        <w:pStyle w:val="Normal1"/>
        <w:keepNext w:val="false"/>
        <w:keepLines w:val="false"/>
        <w:pageBreakBefore w:val="false"/>
        <w:widowControl/>
        <w:pBdr/>
        <w:shd w:val="clear" w:fill="auto"/>
        <w:spacing w:lineRule="auto" w:line="240" w:before="0" w:after="0"/>
        <w:ind w:hanging="0" w:left="0" w:right="283"/>
        <w:jc w:val="both"/>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4"/>
          <w:sz w:val="24"/>
          <w:szCs w:val="24"/>
          <w:u w:val="none"/>
          <w:shd w:fill="auto" w:val="clear"/>
          <w:vertAlign w:val="baseline"/>
        </w:rPr>
        <w:t xml:space="preserve">Impetrante: Jandeilson Nascimento dos Santos. </w:t>
      </w:r>
    </w:p>
    <w:p>
      <w:pPr>
        <w:pStyle w:val="Normal1"/>
        <w:keepNext w:val="false"/>
        <w:keepLines w:val="false"/>
        <w:pageBreakBefore w:val="false"/>
        <w:widowControl/>
        <w:pBdr/>
        <w:shd w:val="clear" w:fill="auto"/>
        <w:spacing w:lineRule="auto" w:line="240" w:before="0" w:after="0"/>
        <w:ind w:hanging="0" w:left="0" w:right="283"/>
        <w:jc w:val="both"/>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Advogados: Thiago Calandrini de Oliveira dos Anjos (15899/AM), Anderson da Silva Costa: OAB: 12.455/RO; e Welton Lima da Silva (14.785/AM).</w:t>
      </w:r>
    </w:p>
    <w:p>
      <w:pPr>
        <w:pStyle w:val="Normal1"/>
        <w:keepNext w:val="false"/>
        <w:keepLines w:val="false"/>
        <w:pageBreakBefore w:val="false"/>
        <w:widowControl/>
        <w:pBdr/>
        <w:shd w:val="clear" w:fill="auto"/>
        <w:spacing w:lineRule="auto" w:line="240" w:before="0" w:after="0"/>
        <w:ind w:hanging="0" w:left="0" w:right="283"/>
        <w:jc w:val="both"/>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4"/>
          <w:sz w:val="24"/>
          <w:szCs w:val="24"/>
          <w:u w:val="none"/>
          <w:shd w:fill="auto" w:val="clear"/>
          <w:vertAlign w:val="baseline"/>
        </w:rPr>
        <w:t>Impetrado: Governador do Estado do Amazonas.</w:t>
      </w:r>
    </w:p>
    <w:p>
      <w:pPr>
        <w:pStyle w:val="Normal1"/>
        <w:keepNext w:val="false"/>
        <w:keepLines w:val="false"/>
        <w:pageBreakBefore w:val="false"/>
        <w:widowControl/>
        <w:pBdr/>
        <w:shd w:val="clear" w:fill="auto"/>
        <w:spacing w:lineRule="auto" w:line="240" w:before="0" w:after="0"/>
        <w:ind w:hanging="0" w:left="0" w:right="283"/>
        <w:jc w:val="both"/>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4"/>
          <w:sz w:val="24"/>
          <w:szCs w:val="24"/>
          <w:u w:val="none"/>
          <w:shd w:fill="auto" w:val="clear"/>
          <w:vertAlign w:val="baseline"/>
        </w:rPr>
        <w:t xml:space="preserve">Impetrado: Comandante-Geral da Polícia Militar Estado do Amazonas - PMAM. </w:t>
      </w:r>
    </w:p>
    <w:p>
      <w:pPr>
        <w:pStyle w:val="Normal1"/>
        <w:keepNext w:val="false"/>
        <w:keepLines w:val="false"/>
        <w:pageBreakBefore w:val="false"/>
        <w:widowControl/>
        <w:pBdr/>
        <w:shd w:val="clear" w:fill="auto"/>
        <w:spacing w:lineRule="auto" w:line="240" w:before="0" w:after="0"/>
        <w:ind w:hanging="0" w:left="0" w:right="283"/>
        <w:jc w:val="both"/>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 xml:space="preserve">Representante: Procuradoria Geral do Estado do Amazonas. </w:t>
      </w:r>
    </w:p>
    <w:p>
      <w:pPr>
        <w:pStyle w:val="Normal1"/>
        <w:keepNext w:val="false"/>
        <w:keepLines w:val="false"/>
        <w:pageBreakBefore w:val="false"/>
        <w:widowControl/>
        <w:pBdr/>
        <w:shd w:val="clear" w:fill="auto"/>
        <w:spacing w:lineRule="auto" w:line="240" w:before="0" w:after="0"/>
        <w:ind w:hanging="0" w:left="0" w:right="283"/>
        <w:jc w:val="both"/>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Procuradora: Beatriz Fernandes Bezerra</w:t>
      </w:r>
    </w:p>
    <w:p>
      <w:pPr>
        <w:pStyle w:val="Normal1"/>
        <w:keepNext w:val="false"/>
        <w:keepLines w:val="false"/>
        <w:pageBreakBefore w:val="false"/>
        <w:widowControl/>
        <w:pBdr/>
        <w:shd w:val="clear" w:fill="auto"/>
        <w:spacing w:lineRule="auto" w:line="240" w:before="0" w:after="0"/>
        <w:ind w:hanging="0" w:left="0" w:right="283"/>
        <w:jc w:val="both"/>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A"/>
          <w:position w:val="0"/>
          <w:sz w:val="24"/>
          <w:sz w:val="24"/>
          <w:szCs w:val="24"/>
          <w:u w:val="none"/>
          <w:shd w:fill="auto" w:val="clear"/>
          <w:vertAlign w:val="baseline"/>
        </w:rPr>
        <w:t>Procuradora-Geral de Justiça: Exma. Sra. Dra. Leda Mara Nascimento Albuquerque</w:t>
      </w:r>
    </w:p>
    <w:p>
      <w:pPr>
        <w:pStyle w:val="Normal1"/>
        <w:keepNext w:val="false"/>
        <w:keepLines w:val="false"/>
        <w:pageBreakBefore w:val="false"/>
        <w:widowControl/>
        <w:pBdr/>
        <w:shd w:val="clear" w:fill="auto"/>
        <w:spacing w:lineRule="auto" w:line="240" w:before="0" w:after="0"/>
        <w:ind w:hanging="0" w:left="0" w:right="283"/>
        <w:jc w:val="both"/>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A"/>
          <w:position w:val="0"/>
          <w:sz w:val="24"/>
          <w:sz w:val="24"/>
          <w:szCs w:val="24"/>
          <w:u w:val="none"/>
          <w:shd w:fill="auto" w:val="clear"/>
          <w:vertAlign w:val="baseline"/>
        </w:rPr>
        <w:t>Presidente: Exmo. Sr. Des. Jomar Ricardo Saunders Fernandes</w:t>
      </w:r>
    </w:p>
    <w:p>
      <w:pPr>
        <w:pStyle w:val="Normal1"/>
        <w:keepNext w:val="false"/>
        <w:keepLines w:val="false"/>
        <w:pageBreakBefore w:val="false"/>
        <w:widowControl/>
        <w:pBdr/>
        <w:shd w:val="clear" w:fill="auto"/>
        <w:spacing w:lineRule="auto" w:line="240" w:before="0" w:after="0"/>
        <w:ind w:hanging="0" w:left="0" w:right="283"/>
        <w:jc w:val="both"/>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4"/>
          <w:sz w:val="24"/>
          <w:szCs w:val="24"/>
          <w:u w:val="none"/>
          <w:shd w:fill="auto" w:val="clear"/>
          <w:vertAlign w:val="baseline"/>
        </w:rPr>
        <w:t>Relator: Exmo. Sr. Desdor. Paulo Cesar Caminha e Lima.</w:t>
      </w:r>
    </w:p>
    <w:p>
      <w:pPr>
        <w:pStyle w:val="Normal1"/>
        <w:keepNext w:val="false"/>
        <w:keepLines w:val="false"/>
        <w:pageBreakBefore w:val="false"/>
        <w:widowControl/>
        <w:numPr>
          <w:ilvl w:val="0"/>
          <w:numId w:val="5"/>
        </w:numPr>
        <w:pBdr/>
        <w:shd w:val="clear" w:fill="auto"/>
        <w:spacing w:lineRule="auto" w:line="240" w:before="0" w:after="0"/>
        <w:ind w:hanging="340" w:left="510" w:right="0"/>
        <w:jc w:val="both"/>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4"/>
          <w:sz w:val="24"/>
          <w:szCs w:val="24"/>
          <w:u w:val="none"/>
          <w:shd w:fill="auto" w:val="clear"/>
          <w:vertAlign w:val="baseline"/>
        </w:rPr>
        <w:t>Sustentação oral: Requerente: Jandeilson Nascimento dos Santos</w:t>
      </w:r>
    </w:p>
    <w:p>
      <w:pPr>
        <w:pStyle w:val="Normal1"/>
        <w:keepNext w:val="false"/>
        <w:keepLines w:val="false"/>
        <w:pageBreakBefore w:val="false"/>
        <w:widowControl/>
        <w:pBdr/>
        <w:shd w:val="clear" w:fill="auto"/>
        <w:spacing w:lineRule="auto" w:line="240" w:before="0" w:after="0"/>
        <w:ind w:hanging="0" w:left="510" w:right="0"/>
        <w:jc w:val="both"/>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Advogados: Thiago Calandrini de Oliveira dos Anjos (15899/AM), Welton Lima da    Silva (14.785/AM) e  Anderson da Silva Costa (12455/RO)</w:t>
      </w:r>
    </w:p>
    <w:p>
      <w:pPr>
        <w:pStyle w:val="Normal1"/>
        <w:keepNext w:val="false"/>
        <w:keepLines w:val="false"/>
        <w:pageBreakBefore w:val="false"/>
        <w:widowControl/>
        <w:pBdr/>
        <w:shd w:val="clear" w:fill="auto"/>
        <w:spacing w:lineRule="auto" w:line="240" w:before="0" w:after="0"/>
        <w:ind w:hanging="0" w:left="0" w:right="283"/>
        <w:jc w:val="both"/>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4"/>
          <w:sz w:val="24"/>
          <w:szCs w:val="24"/>
          <w:u w:val="single"/>
          <w:shd w:fill="auto" w:val="clear"/>
          <w:vertAlign w:val="baseline"/>
        </w:rPr>
        <w:t>Adiado</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 ausência justificada do Relator (em 03.02.2026).</w:t>
      </w:r>
    </w:p>
    <w:p>
      <w:pPr>
        <w:pStyle w:val="Normal1"/>
        <w:keepNext w:val="false"/>
        <w:keepLines w:val="false"/>
        <w:pageBreakBefore w:val="false"/>
        <w:widowControl/>
        <w:pBdr/>
        <w:shd w:val="clear" w:fill="auto"/>
        <w:spacing w:lineRule="auto" w:line="240" w:before="0" w:after="0"/>
        <w:ind w:hanging="0" w:left="0" w:right="283"/>
        <w:jc w:val="both"/>
        <w:rPr>
          <w:rFonts w:ascii="Times New Roman" w:hAnsi="Times New Roman" w:eastAsia="Times New Roman" w:cs="Times New Roman"/>
          <w:b/>
          <w:bCs/>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4"/>
          <w:sz w:val="24"/>
          <w:szCs w:val="24"/>
          <w:u w:val="none"/>
          <w:shd w:fill="auto" w:val="clear"/>
          <w:vertAlign w:val="baseline"/>
        </w:rPr>
      </w:r>
    </w:p>
    <w:p>
      <w:pPr>
        <w:pStyle w:val="Normal1"/>
        <w:keepNext w:val="false"/>
        <w:keepLines w:val="false"/>
        <w:pageBreakBefore w:val="false"/>
        <w:widowControl/>
        <w:pBdr/>
        <w:shd w:val="clear" w:fill="auto"/>
        <w:spacing w:lineRule="auto" w:line="240" w:before="0" w:after="0"/>
        <w:ind w:hanging="0" w:left="0" w:right="283"/>
        <w:jc w:val="both"/>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4"/>
          <w:sz w:val="24"/>
          <w:szCs w:val="24"/>
          <w:u w:val="none"/>
          <w:shd w:fill="auto" w:val="clear"/>
          <w:vertAlign w:val="baseline"/>
        </w:rPr>
        <w:t>02 - 0011644-41.2025.8.04.9001- Impugnação ao Cumprimento de Sentença</w:t>
      </w:r>
    </w:p>
    <w:p>
      <w:pPr>
        <w:pStyle w:val="Normal1"/>
        <w:keepNext w:val="false"/>
        <w:keepLines w:val="false"/>
        <w:pageBreakBefore w:val="false"/>
        <w:widowControl/>
        <w:pBdr/>
        <w:shd w:val="clear" w:fill="auto"/>
        <w:spacing w:lineRule="auto" w:line="240" w:before="0" w:after="0"/>
        <w:ind w:hanging="0" w:left="0" w:right="283"/>
        <w:jc w:val="both"/>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4"/>
          <w:sz w:val="24"/>
          <w:szCs w:val="24"/>
          <w:u w:val="none"/>
          <w:shd w:fill="auto" w:val="clear"/>
          <w:vertAlign w:val="baseline"/>
        </w:rPr>
        <w:t>Impugnate/Executado: Estado do Amazonas</w:t>
      </w:r>
    </w:p>
    <w:p>
      <w:pPr>
        <w:pStyle w:val="Normal1"/>
        <w:keepNext w:val="false"/>
        <w:keepLines w:val="false"/>
        <w:pageBreakBefore w:val="false"/>
        <w:widowControl/>
        <w:pBdr/>
        <w:shd w:val="clear" w:fill="auto"/>
        <w:spacing w:lineRule="auto" w:line="240" w:before="0" w:after="0"/>
        <w:ind w:hanging="0" w:left="0" w:right="283"/>
        <w:jc w:val="both"/>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Procurador: Paulo Victor Costa Filho</w:t>
      </w:r>
    </w:p>
    <w:p>
      <w:pPr>
        <w:pStyle w:val="Normal1"/>
        <w:keepNext w:val="false"/>
        <w:keepLines w:val="false"/>
        <w:pageBreakBefore w:val="false"/>
        <w:widowControl/>
        <w:pBdr/>
        <w:shd w:val="clear" w:fill="auto"/>
        <w:spacing w:lineRule="auto" w:line="240" w:before="0" w:after="0"/>
        <w:ind w:hanging="0" w:left="0" w:right="283"/>
        <w:jc w:val="both"/>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4"/>
          <w:sz w:val="24"/>
          <w:szCs w:val="24"/>
          <w:u w:val="none"/>
          <w:shd w:fill="auto" w:val="clear"/>
          <w:vertAlign w:val="baseline"/>
        </w:rPr>
        <w:t>Impugnado/Exequente:</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 xml:space="preserve"> Alfredo Jacauna Pinheiro Filho</w:t>
      </w:r>
    </w:p>
    <w:p>
      <w:pPr>
        <w:pStyle w:val="Normal1"/>
        <w:keepNext w:val="false"/>
        <w:keepLines w:val="false"/>
        <w:pageBreakBefore w:val="false"/>
        <w:widowControl/>
        <w:pBdr/>
        <w:shd w:val="clear" w:fill="auto"/>
        <w:spacing w:lineRule="auto" w:line="240" w:before="0" w:after="0"/>
        <w:ind w:hanging="0" w:left="0" w:right="283"/>
        <w:jc w:val="both"/>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4"/>
          <w:sz w:val="24"/>
          <w:szCs w:val="24"/>
          <w:u w:val="none"/>
          <w:shd w:fill="auto" w:val="clear"/>
          <w:vertAlign w:val="baseline"/>
        </w:rPr>
        <w:t>Advogados:</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 xml:space="preserve"> Thiago Calandrini de Oliveira dos Anjos (15899/AM), Anderson da Silva Costa (12.455/RO) e Welton Lima da Silva (14.785/AM).</w:t>
      </w:r>
    </w:p>
    <w:p>
      <w:pPr>
        <w:pStyle w:val="Normal1"/>
        <w:keepNext w:val="false"/>
        <w:keepLines w:val="false"/>
        <w:pageBreakBefore w:val="false"/>
        <w:widowControl/>
        <w:pBdr/>
        <w:shd w:val="clear" w:fill="auto"/>
        <w:spacing w:lineRule="auto" w:line="240" w:before="0" w:after="0"/>
        <w:ind w:hanging="0" w:left="0" w:right="283"/>
        <w:jc w:val="both"/>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A"/>
          <w:position w:val="0"/>
          <w:sz w:val="24"/>
          <w:sz w:val="24"/>
          <w:szCs w:val="24"/>
          <w:u w:val="none"/>
          <w:shd w:fill="auto" w:val="clear"/>
          <w:vertAlign w:val="baseline"/>
        </w:rPr>
        <w:t>Procuradora-Geral de Justiça: Exma. Sra. Dra. Leda Mara Nascimento Albuquerque</w:t>
      </w:r>
    </w:p>
    <w:p>
      <w:pPr>
        <w:pStyle w:val="Normal1"/>
        <w:keepNext w:val="false"/>
        <w:keepLines w:val="false"/>
        <w:pageBreakBefore w:val="false"/>
        <w:widowControl/>
        <w:pBdr/>
        <w:shd w:val="clear" w:fill="auto"/>
        <w:spacing w:lineRule="auto" w:line="240" w:before="0" w:after="0"/>
        <w:ind w:hanging="0" w:left="0" w:right="283"/>
        <w:jc w:val="both"/>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A"/>
          <w:position w:val="0"/>
          <w:sz w:val="24"/>
          <w:sz w:val="24"/>
          <w:szCs w:val="24"/>
          <w:u w:val="none"/>
          <w:shd w:fill="auto" w:val="clear"/>
          <w:vertAlign w:val="baseline"/>
        </w:rPr>
        <w:t>Presidente: Exmo. Sr. Des. Jomar Ricardo Saunders Fernandes</w:t>
      </w:r>
    </w:p>
    <w:p>
      <w:pPr>
        <w:pStyle w:val="Normal1"/>
        <w:keepNext w:val="false"/>
        <w:keepLines w:val="false"/>
        <w:pageBreakBefore w:val="false"/>
        <w:widowControl/>
        <w:pBdr/>
        <w:shd w:val="clear" w:fill="auto"/>
        <w:spacing w:lineRule="auto" w:line="240" w:before="0" w:after="0"/>
        <w:ind w:hanging="0" w:left="0" w:right="283"/>
        <w:jc w:val="both"/>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4"/>
          <w:sz w:val="24"/>
          <w:szCs w:val="24"/>
          <w:u w:val="none"/>
          <w:shd w:fill="auto" w:val="clear"/>
          <w:vertAlign w:val="baseline"/>
        </w:rPr>
        <w:t>Relator: Exmo. Sr. Desdor. João de Jesus Abdala Simões</w:t>
      </w:r>
    </w:p>
    <w:p>
      <w:pPr>
        <w:pStyle w:val="Normal1"/>
        <w:keepNext w:val="false"/>
        <w:keepLines w:val="false"/>
        <w:pageBreakBefore w:val="false"/>
        <w:widowControl/>
        <w:numPr>
          <w:ilvl w:val="0"/>
          <w:numId w:val="4"/>
        </w:numPr>
        <w:pBdr/>
        <w:shd w:val="clear" w:fill="auto"/>
        <w:spacing w:lineRule="auto" w:line="240" w:before="0" w:after="0"/>
        <w:ind w:hanging="340" w:left="454" w:right="0"/>
        <w:jc w:val="both"/>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4"/>
          <w:sz w:val="24"/>
          <w:szCs w:val="24"/>
          <w:u w:val="none"/>
          <w:shd w:fill="auto" w:val="clear"/>
          <w:vertAlign w:val="baseline"/>
        </w:rPr>
        <w:t xml:space="preserve">Sustentação oral: Requerente: Alfredo Jacauna Pinheiro Filho    </w:t>
      </w:r>
    </w:p>
    <w:p>
      <w:pPr>
        <w:pStyle w:val="Normal1"/>
        <w:keepNext w:val="false"/>
        <w:keepLines w:val="false"/>
        <w:pageBreakBefore w:val="false"/>
        <w:widowControl/>
        <w:pBdr/>
        <w:shd w:val="clear" w:fill="auto"/>
        <w:spacing w:lineRule="auto" w:line="240" w:before="0" w:after="0"/>
        <w:ind w:hanging="0" w:left="426" w:right="283"/>
        <w:jc w:val="both"/>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Advogados: Thiago Calandrini de Oliveira dos Anjos (15899/AM), Welton Lima da    Silva (14.785/AM) e  Anderson da Silva Costa (12455/RO).</w:t>
      </w:r>
    </w:p>
    <w:p>
      <w:pPr>
        <w:pStyle w:val="Normal1"/>
        <w:keepNext w:val="false"/>
        <w:keepLines w:val="false"/>
        <w:pageBreakBefore w:val="false"/>
        <w:widowControl/>
        <w:pBdr/>
        <w:shd w:val="clear" w:fill="auto"/>
        <w:spacing w:lineRule="auto" w:line="240" w:before="0" w:after="0"/>
        <w:ind w:hanging="0" w:left="426" w:right="283"/>
        <w:jc w:val="both"/>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r>
    </w:p>
    <w:p>
      <w:pPr>
        <w:pStyle w:val="Normal1"/>
        <w:keepNext w:val="false"/>
        <w:keepLines w:val="false"/>
        <w:pageBreakBefore w:val="false"/>
        <w:widowControl/>
        <w:pBdr/>
        <w:shd w:val="clear" w:fill="auto"/>
        <w:spacing w:lineRule="auto" w:line="240" w:before="0" w:after="0"/>
        <w:ind w:hanging="0" w:left="426" w:right="283"/>
        <w:jc w:val="both"/>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r>
    </w:p>
    <w:p>
      <w:pPr>
        <w:pStyle w:val="Normal1"/>
        <w:keepNext w:val="false"/>
        <w:keepLines w:val="false"/>
        <w:pageBreakBefore w:val="false"/>
        <w:widowControl/>
        <w:pBdr/>
        <w:shd w:val="clear" w:fill="auto"/>
        <w:spacing w:lineRule="auto" w:line="240" w:before="0" w:after="0"/>
        <w:ind w:hanging="0" w:left="426" w:right="283"/>
        <w:jc w:val="both"/>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r>
    </w:p>
    <w:p>
      <w:pPr>
        <w:pStyle w:val="Normal1"/>
        <w:keepNext w:val="false"/>
        <w:keepLines w:val="false"/>
        <w:pageBreakBefore w:val="false"/>
        <w:widowControl/>
        <w:pBdr/>
        <w:shd w:val="clear" w:fill="auto"/>
        <w:spacing w:lineRule="auto" w:line="240" w:before="0" w:after="0"/>
        <w:ind w:hanging="0" w:left="426" w:right="283"/>
        <w:jc w:val="both"/>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r>
    </w:p>
    <w:p>
      <w:pPr>
        <w:pStyle w:val="Normal1"/>
        <w:keepNext w:val="false"/>
        <w:keepLines w:val="false"/>
        <w:pageBreakBefore w:val="false"/>
        <w:widowControl/>
        <w:pBdr/>
        <w:shd w:val="clear" w:fill="auto"/>
        <w:spacing w:lineRule="auto" w:line="240" w:before="0" w:after="0"/>
        <w:ind w:hanging="0" w:left="426" w:right="283"/>
        <w:jc w:val="both"/>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r>
    </w:p>
    <w:p>
      <w:pPr>
        <w:pStyle w:val="Normal1"/>
        <w:keepNext w:val="false"/>
        <w:keepLines w:val="false"/>
        <w:pageBreakBefore w:val="false"/>
        <w:widowControl/>
        <w:pBdr/>
        <w:shd w:val="clear" w:fill="auto"/>
        <w:spacing w:lineRule="auto" w:line="240" w:before="0" w:after="0"/>
        <w:ind w:hanging="0" w:left="0" w:right="-852"/>
        <w:jc w:val="center"/>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4"/>
          <w:sz w:val="24"/>
          <w:szCs w:val="24"/>
          <w:u w:val="none"/>
          <w:shd w:fill="auto" w:val="clear"/>
          <w:vertAlign w:val="baseline"/>
        </w:rPr>
        <w:t>III - PROCESSOS COM JULGAMENTOS SUSPENSOS/ADIADOS – PROJUDI</w:t>
      </w:r>
    </w:p>
    <w:p>
      <w:pPr>
        <w:pStyle w:val="Normal1"/>
        <w:keepNext w:val="false"/>
        <w:keepLines w:val="false"/>
        <w:pageBreakBefore w:val="false"/>
        <w:widowControl/>
        <w:pBdr/>
        <w:shd w:val="clear" w:fill="auto"/>
        <w:spacing w:lineRule="auto" w:line="240" w:before="0" w:after="0"/>
        <w:ind w:hanging="0" w:left="0" w:right="-852"/>
        <w:jc w:val="center"/>
        <w:rPr>
          <w:rFonts w:ascii="Times New Roman" w:hAnsi="Times New Roman" w:eastAsia="Times New Roman" w:cs="Times New Roman"/>
          <w:b/>
          <w:bCs/>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4"/>
          <w:sz w:val="24"/>
          <w:szCs w:val="24"/>
          <w:u w:val="none"/>
          <w:shd w:fill="auto" w:val="clear"/>
          <w:vertAlign w:val="baseline"/>
        </w:rPr>
      </w:r>
    </w:p>
    <w:p>
      <w:pPr>
        <w:pStyle w:val="Normal1"/>
        <w:keepNext w:val="false"/>
        <w:keepLines w:val="false"/>
        <w:pageBreakBefore w:val="false"/>
        <w:widowControl/>
        <w:pBdr/>
        <w:shd w:val="clear" w:fill="auto"/>
        <w:spacing w:lineRule="auto" w:line="240" w:before="0" w:after="0"/>
        <w:ind w:hanging="0" w:left="-142" w:right="283"/>
        <w:jc w:val="both"/>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4"/>
          <w:sz w:val="24"/>
          <w:szCs w:val="24"/>
          <w:u w:val="none"/>
          <w:shd w:fill="auto" w:val="clear"/>
          <w:vertAlign w:val="baseline"/>
        </w:rPr>
        <w:t xml:space="preserve">   </w:t>
      </w:r>
    </w:p>
    <w:p>
      <w:pPr>
        <w:pStyle w:val="Normal1"/>
        <w:keepNext w:val="false"/>
        <w:keepLines w:val="false"/>
        <w:pageBreakBefore w:val="false"/>
        <w:widowControl/>
        <w:pBdr/>
        <w:shd w:val="clear" w:fill="auto"/>
        <w:spacing w:lineRule="auto" w:line="240" w:before="0" w:after="0"/>
        <w:ind w:hanging="0" w:left="0" w:right="283"/>
        <w:jc w:val="both"/>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4"/>
          <w:sz w:val="24"/>
          <w:szCs w:val="24"/>
          <w:u w:val="none"/>
          <w:shd w:fill="auto" w:val="clear"/>
          <w:vertAlign w:val="baseline"/>
        </w:rPr>
        <w:t>3 - 4000306-73.2024.8.04.0000 - Ação Direta de Inconstitucionalidade</w:t>
      </w:r>
    </w:p>
    <w:p>
      <w:pPr>
        <w:pStyle w:val="Normal1"/>
        <w:keepNext w:val="false"/>
        <w:keepLines w:val="false"/>
        <w:pageBreakBefore w:val="false"/>
        <w:widowControl/>
        <w:pBdr/>
        <w:shd w:val="clear" w:fill="auto"/>
        <w:spacing w:lineRule="auto" w:line="240" w:before="0" w:after="0"/>
        <w:ind w:hanging="0" w:left="0" w:right="283"/>
        <w:jc w:val="both"/>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(alínea "b" do inciso VI do Artigo 20 da Lei Municipal nº 1.242, de 8 de maio de 2008.)</w:t>
      </w:r>
    </w:p>
    <w:p>
      <w:pPr>
        <w:pStyle w:val="Normal1"/>
        <w:keepNext w:val="false"/>
        <w:keepLines w:val="false"/>
        <w:pageBreakBefore w:val="false"/>
        <w:widowControl/>
        <w:pBdr/>
        <w:shd w:val="clear" w:fill="auto"/>
        <w:spacing w:lineRule="auto" w:line="240" w:before="0" w:after="0"/>
        <w:ind w:hanging="0" w:left="0" w:right="283"/>
        <w:jc w:val="both"/>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4"/>
          <w:sz w:val="24"/>
          <w:szCs w:val="24"/>
          <w:u w:val="none"/>
          <w:shd w:fill="auto" w:val="clear"/>
          <w:vertAlign w:val="baseline"/>
        </w:rPr>
        <w:t>Requerente: Prefeito Municipal de Manaus</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 xml:space="preserve">   </w:t>
      </w:r>
    </w:p>
    <w:p>
      <w:pPr>
        <w:pStyle w:val="Normal1"/>
        <w:keepNext w:val="false"/>
        <w:keepLines w:val="false"/>
        <w:pageBreakBefore w:val="false"/>
        <w:widowControl/>
        <w:pBdr/>
        <w:shd w:val="clear" w:fill="auto"/>
        <w:spacing w:lineRule="auto" w:line="240" w:before="0" w:after="0"/>
        <w:ind w:hanging="0" w:left="0" w:right="283"/>
        <w:jc w:val="both"/>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 xml:space="preserve">Procuradores: Rafael Lins Bertazzo (7213/AM) e Ketlen Anne Pontes Pina (4818/AM) </w:t>
      </w:r>
    </w:p>
    <w:p>
      <w:pPr>
        <w:pStyle w:val="Normal1"/>
        <w:keepNext w:val="false"/>
        <w:keepLines w:val="false"/>
        <w:pageBreakBefore w:val="false"/>
        <w:widowControl/>
        <w:pBdr/>
        <w:shd w:val="clear" w:fill="auto"/>
        <w:spacing w:lineRule="auto" w:line="240" w:before="0" w:after="0"/>
        <w:ind w:hanging="0" w:left="0" w:right="283"/>
        <w:jc w:val="both"/>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4"/>
          <w:sz w:val="24"/>
          <w:szCs w:val="24"/>
          <w:u w:val="none"/>
          <w:shd w:fill="auto" w:val="clear"/>
          <w:vertAlign w:val="baseline"/>
        </w:rPr>
        <w:t>Interessada:Câmara Municipal de Manaus</w:t>
      </w:r>
    </w:p>
    <w:p>
      <w:pPr>
        <w:pStyle w:val="Normal1"/>
        <w:keepNext w:val="false"/>
        <w:keepLines w:val="false"/>
        <w:pageBreakBefore w:val="false"/>
        <w:widowControl/>
        <w:pBdr/>
        <w:shd w:val="clear" w:fill="auto"/>
        <w:spacing w:lineRule="auto" w:line="240" w:before="0" w:after="0"/>
        <w:ind w:hanging="0" w:left="0" w:right="283"/>
        <w:jc w:val="both"/>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 xml:space="preserve">Procurador: Iuri Albuquerque Gonçalves  </w:t>
      </w:r>
    </w:p>
    <w:p>
      <w:pPr>
        <w:pStyle w:val="Normal1"/>
        <w:keepNext w:val="false"/>
        <w:keepLines w:val="false"/>
        <w:pageBreakBefore w:val="false"/>
        <w:widowControl/>
        <w:pBdr/>
        <w:shd w:val="clear" w:fill="auto"/>
        <w:spacing w:lineRule="auto" w:line="240" w:before="0" w:after="0"/>
        <w:ind w:hanging="0" w:left="0" w:right="283"/>
        <w:jc w:val="both"/>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A"/>
          <w:position w:val="0"/>
          <w:sz w:val="24"/>
          <w:sz w:val="24"/>
          <w:szCs w:val="24"/>
          <w:u w:val="none"/>
          <w:shd w:fill="auto" w:val="clear"/>
          <w:vertAlign w:val="baseline"/>
        </w:rPr>
        <w:t>Procuradora-Geral de Justiça: Exma. Sra. Dra. Leda Mara Nascimento Albuquerque</w:t>
      </w:r>
    </w:p>
    <w:p>
      <w:pPr>
        <w:pStyle w:val="Normal1"/>
        <w:keepNext w:val="false"/>
        <w:keepLines w:val="false"/>
        <w:pageBreakBefore w:val="false"/>
        <w:widowControl/>
        <w:pBdr/>
        <w:shd w:val="clear" w:fill="auto"/>
        <w:spacing w:lineRule="auto" w:line="240" w:before="0" w:after="0"/>
        <w:ind w:hanging="0" w:left="0" w:right="283"/>
        <w:jc w:val="both"/>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A"/>
          <w:position w:val="0"/>
          <w:sz w:val="24"/>
          <w:sz w:val="24"/>
          <w:szCs w:val="24"/>
          <w:u w:val="none"/>
          <w:shd w:fill="auto" w:val="clear"/>
          <w:vertAlign w:val="baseline"/>
        </w:rPr>
        <w:t>Presidente: Exmo. Sr. Des. Jomar Ricardo Saunders Fernandes</w:t>
      </w:r>
    </w:p>
    <w:p>
      <w:pPr>
        <w:pStyle w:val="Normal1"/>
        <w:keepNext w:val="false"/>
        <w:keepLines w:val="false"/>
        <w:pageBreakBefore w:val="false"/>
        <w:widowControl/>
        <w:pBdr/>
        <w:shd w:val="clear" w:fill="auto"/>
        <w:spacing w:lineRule="auto" w:line="240" w:before="0" w:after="0"/>
        <w:ind w:hanging="0" w:left="0" w:right="-852"/>
        <w:jc w:val="both"/>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4"/>
          <w:sz w:val="24"/>
          <w:szCs w:val="24"/>
          <w:u w:val="none"/>
          <w:shd w:fill="auto" w:val="clear"/>
          <w:vertAlign w:val="baseline"/>
        </w:rPr>
        <w:t>Relator: Exmo. Sr. Desdor. Abraham Peixoto Campos Filho</w:t>
      </w:r>
    </w:p>
    <w:p>
      <w:pPr>
        <w:pStyle w:val="Normal1"/>
        <w:keepNext w:val="false"/>
        <w:keepLines w:val="false"/>
        <w:pageBreakBefore w:val="false"/>
        <w:widowControl/>
        <w:numPr>
          <w:ilvl w:val="0"/>
          <w:numId w:val="1"/>
        </w:numPr>
        <w:pBdr/>
        <w:shd w:val="clear" w:fill="auto"/>
        <w:spacing w:lineRule="auto" w:line="240" w:before="0" w:after="0"/>
        <w:ind w:hanging="340" w:left="397" w:right="283"/>
        <w:jc w:val="both"/>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4"/>
          <w:sz w:val="24"/>
          <w:szCs w:val="24"/>
          <w:u w:val="none"/>
          <w:shd w:fill="auto" w:val="clear"/>
          <w:vertAlign w:val="baseline"/>
        </w:rPr>
        <w:t xml:space="preserve">Realizadas Sustentações orais pelo Município de Manaus e pela Câmara Municipal de Manaus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(em 03.02.2026).</w:t>
      </w:r>
    </w:p>
    <w:p>
      <w:pPr>
        <w:pStyle w:val="Normal1"/>
        <w:keepNext w:val="false"/>
        <w:keepLines w:val="false"/>
        <w:pageBreakBefore w:val="false"/>
        <w:widowControl/>
        <w:pBdr/>
        <w:shd w:val="clear" w:fill="auto"/>
        <w:spacing w:lineRule="auto" w:line="240" w:before="0" w:after="0"/>
        <w:ind w:hanging="0" w:left="454" w:right="283"/>
        <w:jc w:val="both"/>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 xml:space="preserve">Voto do Relator: Em consonância com o Parecer Ministerial, julga procedente a ação direta de inconstitucionalidade e declara a inconstitucionalidade material do art. 20, IV, b, da Lei Municipal n.º 1.242/08, com eficácia </w:t>
      </w:r>
      <w:r>
        <w:rPr>
          <w:rFonts w:eastAsia="Times New Roman" w:cs="Times New Roman" w:ascii="Times New Roman" w:hAnsi="Times New Roman"/>
          <w:b w:val="false"/>
          <w:bCs w:val="false"/>
          <w:i/>
          <w:iCs/>
          <w:caps w:val="false"/>
          <w:smallCaps w:val="false"/>
          <w:strike w:val="false"/>
          <w:dstrike w:val="false"/>
          <w:color w:val="000000"/>
          <w:position w:val="0"/>
          <w:sz w:val="24"/>
          <w:sz w:val="24"/>
          <w:szCs w:val="24"/>
          <w:u w:val="none"/>
          <w:shd w:fill="auto" w:val="clear"/>
          <w:vertAlign w:val="baseline"/>
        </w:rPr>
        <w:t>ex nunc.</w:t>
      </w:r>
    </w:p>
    <w:p>
      <w:pPr>
        <w:pStyle w:val="Normal1"/>
        <w:keepNext w:val="false"/>
        <w:keepLines w:val="false"/>
        <w:pageBreakBefore w:val="false"/>
        <w:widowControl/>
        <w:pBdr/>
        <w:shd w:val="clear" w:fill="auto"/>
        <w:spacing w:lineRule="auto" w:line="240" w:before="0" w:after="0"/>
        <w:ind w:hanging="0" w:left="-142" w:right="283"/>
        <w:jc w:val="both"/>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4"/>
          <w:sz w:val="24"/>
          <w:szCs w:val="24"/>
          <w:u w:val="none"/>
          <w:shd w:fill="auto" w:val="clear"/>
          <w:vertAlign w:val="baseline"/>
        </w:rPr>
        <w:t>Julgamento Suspenso</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w:t>
      </w:r>
      <w:r>
        <w:rPr>
          <w:rFonts w:eastAsia="Times New Roman" w:cs="Times New Roman" w:ascii="Times New Roman" w:hAnsi="Times New Roman"/>
          <w:b/>
          <w:bCs/>
          <w:i w:val="false"/>
          <w:iCs w:val="false"/>
          <w:caps w:val="false"/>
          <w:smallCaps w:val="false"/>
          <w:strike w:val="false"/>
          <w:dstrike w:val="false"/>
          <w:color w:val="000000"/>
          <w:position w:val="0"/>
          <w:sz w:val="24"/>
          <w:sz w:val="24"/>
          <w:szCs w:val="24"/>
          <w:u w:val="none"/>
          <w:shd w:fill="auto" w:val="clear"/>
          <w:vertAlign w:val="baseline"/>
        </w:rPr>
        <w:t xml:space="preserve">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Vista para a Desa. Maria das Graças Pessôa Figueiredo (Em 03.02.2026)</w:t>
      </w:r>
    </w:p>
    <w:p>
      <w:pPr>
        <w:pStyle w:val="Normal1"/>
        <w:keepNext w:val="false"/>
        <w:keepLines w:val="false"/>
        <w:pageBreakBefore w:val="false"/>
        <w:widowControl/>
        <w:pBdr/>
        <w:shd w:val="clear" w:fill="auto"/>
        <w:spacing w:lineRule="auto" w:line="240" w:before="0" w:after="0"/>
        <w:ind w:hanging="0" w:left="720" w:right="283"/>
        <w:jc w:val="both"/>
        <w:rPr>
          <w:rFonts w:ascii="Times New Roman" w:hAnsi="Times New Roman" w:eastAsia="Times New Roman" w:cs="Times New Roman"/>
          <w:b/>
          <w:bCs/>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4"/>
          <w:sz w:val="24"/>
          <w:szCs w:val="24"/>
          <w:u w:val="none"/>
          <w:shd w:fill="auto" w:val="clear"/>
          <w:vertAlign w:val="baseline"/>
        </w:rPr>
      </w:r>
    </w:p>
    <w:p>
      <w:pPr>
        <w:pStyle w:val="Normal1"/>
        <w:keepNext w:val="false"/>
        <w:keepLines w:val="false"/>
        <w:pageBreakBefore w:val="false"/>
        <w:widowControl/>
        <w:pBdr/>
        <w:shd w:val="clear" w:fill="auto"/>
        <w:spacing w:lineRule="auto" w:line="240" w:before="0" w:after="0"/>
        <w:ind w:hanging="0" w:left="0" w:right="0"/>
        <w:jc w:val="both"/>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4"/>
          <w:sz w:val="24"/>
          <w:szCs w:val="24"/>
          <w:u w:val="none"/>
          <w:shd w:fill="auto" w:val="clear"/>
          <w:vertAlign w:val="baseline"/>
        </w:rPr>
        <w:t>4 - 0002752-46.2025.8.04.9001 - Medida Cautelar em Ação Direta de Inconstitucionalidade) - Inciso II do artigo 1º da Lei Estadual n. 2.709/2001, com a redação dada pelo artigo 1º, inciso II, da Lei Estadual n. 5.490/2021.</w:t>
      </w:r>
    </w:p>
    <w:p>
      <w:pPr>
        <w:pStyle w:val="Normal1"/>
        <w:keepNext w:val="false"/>
        <w:keepLines w:val="false"/>
        <w:pageBreakBefore w:val="false"/>
        <w:widowControl/>
        <w:pBdr/>
        <w:shd w:val="clear" w:fill="auto"/>
        <w:spacing w:lineRule="auto" w:line="240" w:before="0" w:after="0"/>
        <w:ind w:hanging="0" w:left="0" w:right="0"/>
        <w:jc w:val="both"/>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4"/>
          <w:sz w:val="24"/>
          <w:szCs w:val="24"/>
          <w:u w:val="none"/>
          <w:shd w:fill="auto" w:val="clear"/>
          <w:vertAlign w:val="baseline"/>
        </w:rPr>
        <w:t>Requerente: Sindicato dos Técnicos do Fisco do Estado do Amazonas - SINTAFISCO.</w:t>
      </w:r>
    </w:p>
    <w:p>
      <w:pPr>
        <w:pStyle w:val="Normal1"/>
        <w:keepNext w:val="false"/>
        <w:keepLines w:val="false"/>
        <w:pageBreakBefore w:val="false"/>
        <w:widowControl/>
        <w:pBdr/>
        <w:shd w:val="clear" w:fill="auto"/>
        <w:spacing w:lineRule="auto" w:line="240" w:before="0" w:after="0"/>
        <w:ind w:hanging="0" w:left="0" w:right="0"/>
        <w:jc w:val="both"/>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Yuri Dantas Barroso (4237/AM), Laura Márcia Xavier (213921/MG) Mariana Resende (227244NMG) Alexandre Martins Gervasio(130521NMG) Joelson Costa Dias(157690AMG) Isabela Pittol de Vasconcellos(210571NMG) e Ligia de Freitas Barbosa (214922NMG).</w:t>
      </w:r>
    </w:p>
    <w:p>
      <w:pPr>
        <w:pStyle w:val="Normal1"/>
        <w:keepNext w:val="false"/>
        <w:keepLines w:val="false"/>
        <w:pageBreakBefore w:val="false"/>
        <w:widowControl/>
        <w:pBdr/>
        <w:shd w:val="clear" w:fill="auto"/>
        <w:spacing w:lineRule="auto" w:line="240" w:before="0" w:after="0"/>
        <w:ind w:hanging="0" w:left="0" w:right="0"/>
        <w:jc w:val="both"/>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4"/>
          <w:sz w:val="24"/>
          <w:szCs w:val="24"/>
          <w:u w:val="none"/>
          <w:shd w:fill="auto" w:val="clear"/>
          <w:vertAlign w:val="baseline"/>
        </w:rPr>
        <w:t>Interessado: Estado do Amazonas</w:t>
      </w:r>
    </w:p>
    <w:p>
      <w:pPr>
        <w:pStyle w:val="Normal1"/>
        <w:keepNext w:val="false"/>
        <w:keepLines w:val="false"/>
        <w:pageBreakBefore w:val="false"/>
        <w:widowControl/>
        <w:pBdr/>
        <w:shd w:val="clear" w:fill="auto"/>
        <w:spacing w:lineRule="auto" w:line="240" w:before="0" w:after="0"/>
        <w:ind w:hanging="0" w:left="0" w:right="0"/>
        <w:jc w:val="both"/>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Procurador: Renan Taketomi de Magalhães</w:t>
      </w:r>
    </w:p>
    <w:p>
      <w:pPr>
        <w:pStyle w:val="Normal1"/>
        <w:keepNext w:val="false"/>
        <w:keepLines w:val="false"/>
        <w:pageBreakBefore w:val="false"/>
        <w:widowControl/>
        <w:pBdr/>
        <w:shd w:val="clear" w:fill="auto"/>
        <w:spacing w:lineRule="auto" w:line="240" w:before="0" w:after="0"/>
        <w:ind w:hanging="0" w:left="0" w:right="0"/>
        <w:jc w:val="both"/>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4"/>
          <w:sz w:val="24"/>
          <w:szCs w:val="24"/>
          <w:u w:val="none"/>
          <w:shd w:fill="auto" w:val="clear"/>
          <w:vertAlign w:val="baseline"/>
        </w:rPr>
        <w:t>Interessada: Assembleia Legislativa do Estado do Amazonas</w:t>
      </w:r>
    </w:p>
    <w:p>
      <w:pPr>
        <w:pStyle w:val="Normal1"/>
        <w:keepNext w:val="false"/>
        <w:keepLines w:val="false"/>
        <w:pageBreakBefore w:val="false"/>
        <w:widowControl/>
        <w:pBdr/>
        <w:shd w:val="clear" w:fill="auto"/>
        <w:spacing w:lineRule="auto" w:line="240" w:before="0" w:after="0"/>
        <w:ind w:hanging="0" w:left="0" w:right="0"/>
        <w:jc w:val="both"/>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Procurador- Geral: Robert Wagner Fonseca de Oliveira</w:t>
      </w:r>
    </w:p>
    <w:p>
      <w:pPr>
        <w:pStyle w:val="Normal1"/>
        <w:keepNext w:val="false"/>
        <w:keepLines w:val="false"/>
        <w:pageBreakBefore w:val="false"/>
        <w:widowControl/>
        <w:pBdr/>
        <w:shd w:val="clear" w:fill="auto"/>
        <w:spacing w:lineRule="auto" w:line="240" w:before="0" w:after="0"/>
        <w:ind w:hanging="0" w:left="0" w:right="0"/>
        <w:jc w:val="both"/>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bCs/>
          <w:i/>
          <w:iCs/>
          <w:caps w:val="false"/>
          <w:smallCaps w:val="false"/>
          <w:strike w:val="false"/>
          <w:dstrike w:val="false"/>
          <w:color w:val="000000"/>
          <w:position w:val="0"/>
          <w:sz w:val="24"/>
          <w:sz w:val="24"/>
          <w:szCs w:val="24"/>
          <w:u w:val="none"/>
          <w:shd w:fill="auto" w:val="clear"/>
          <w:vertAlign w:val="baseline"/>
        </w:rPr>
        <w:t>Amicus Curiae</w:t>
      </w:r>
      <w:r>
        <w:rPr>
          <w:rFonts w:eastAsia="Times New Roman" w:cs="Times New Roman" w:ascii="Times New Roman" w:hAnsi="Times New Roman"/>
          <w:b/>
          <w:bCs/>
          <w:i w:val="false"/>
          <w:iCs w:val="false"/>
          <w:caps w:val="false"/>
          <w:smallCaps w:val="false"/>
          <w:strike w:val="false"/>
          <w:dstrike w:val="false"/>
          <w:color w:val="000000"/>
          <w:position w:val="0"/>
          <w:sz w:val="24"/>
          <w:sz w:val="24"/>
          <w:szCs w:val="24"/>
          <w:u w:val="none"/>
          <w:shd w:fill="auto" w:val="clear"/>
          <w:vertAlign w:val="baseline"/>
        </w:rPr>
        <w:t xml:space="preserve"> :Sindicato dos Trabalhadores em Educação do Estado do Amazonas – SINTEAM.</w:t>
      </w:r>
    </w:p>
    <w:p>
      <w:pPr>
        <w:pStyle w:val="Normal1"/>
        <w:keepNext w:val="false"/>
        <w:keepLines w:val="false"/>
        <w:pageBreakBefore w:val="false"/>
        <w:widowControl/>
        <w:pBdr/>
        <w:shd w:val="clear" w:fill="auto"/>
        <w:spacing w:lineRule="auto" w:line="240" w:before="0" w:after="0"/>
        <w:ind w:hanging="0" w:left="0" w:right="0"/>
        <w:jc w:val="both"/>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Advogado: Joao Victor Cascaes Barros (16.640/AM)</w:t>
      </w:r>
    </w:p>
    <w:p>
      <w:pPr>
        <w:pStyle w:val="Normal1"/>
        <w:keepNext w:val="false"/>
        <w:keepLines w:val="false"/>
        <w:pageBreakBefore w:val="false"/>
        <w:widowControl/>
        <w:pBdr/>
        <w:shd w:val="clear" w:fill="auto"/>
        <w:spacing w:lineRule="auto" w:line="240" w:before="0" w:after="0"/>
        <w:ind w:hanging="0" w:left="0" w:right="283"/>
        <w:jc w:val="both"/>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A"/>
          <w:position w:val="0"/>
          <w:sz w:val="24"/>
          <w:sz w:val="24"/>
          <w:szCs w:val="24"/>
          <w:u w:val="none"/>
          <w:shd w:fill="auto" w:val="clear"/>
          <w:vertAlign w:val="baseline"/>
        </w:rPr>
        <w:t>Procuradora-Geral de Justiça: Exma. Sra. Dra. Leda Mara Nascimento Albuquerque</w:t>
      </w:r>
    </w:p>
    <w:p>
      <w:pPr>
        <w:pStyle w:val="Normal1"/>
        <w:keepNext w:val="false"/>
        <w:keepLines w:val="false"/>
        <w:pageBreakBefore w:val="false"/>
        <w:widowControl/>
        <w:pBdr/>
        <w:shd w:val="clear" w:fill="auto"/>
        <w:spacing w:lineRule="auto" w:line="240" w:before="0" w:after="0"/>
        <w:ind w:hanging="0" w:left="0" w:right="283"/>
        <w:jc w:val="both"/>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A"/>
          <w:position w:val="0"/>
          <w:sz w:val="24"/>
          <w:sz w:val="24"/>
          <w:szCs w:val="24"/>
          <w:u w:val="none"/>
          <w:shd w:fill="auto" w:val="clear"/>
          <w:vertAlign w:val="baseline"/>
        </w:rPr>
        <w:t>Presidente: Exmo. Sr. Des. Jomar Ricardo Saunders Fernandes</w:t>
      </w:r>
    </w:p>
    <w:p>
      <w:pPr>
        <w:pStyle w:val="Normal1"/>
        <w:keepNext w:val="false"/>
        <w:keepLines w:val="false"/>
        <w:pageBreakBefore w:val="false"/>
        <w:widowControl/>
        <w:pBdr/>
        <w:shd w:val="clear" w:fill="auto"/>
        <w:spacing w:lineRule="auto" w:line="240" w:before="0" w:after="0"/>
        <w:ind w:hanging="0" w:left="0" w:right="0"/>
        <w:jc w:val="both"/>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4"/>
          <w:sz w:val="24"/>
          <w:szCs w:val="24"/>
          <w:u w:val="none"/>
          <w:shd w:fill="auto" w:val="clear"/>
          <w:vertAlign w:val="baseline"/>
        </w:rPr>
        <w:t>Relator: Exmo. Sr. Des. João de Jesus Abdala Simões</w:t>
      </w:r>
    </w:p>
    <w:p>
      <w:pPr>
        <w:pStyle w:val="Normal1"/>
        <w:keepNext w:val="false"/>
        <w:keepLines w:val="false"/>
        <w:pageBreakBefore w:val="false"/>
        <w:widowControl/>
        <w:numPr>
          <w:ilvl w:val="0"/>
          <w:numId w:val="1"/>
        </w:numPr>
        <w:pBdr/>
        <w:shd w:val="clear" w:fill="auto"/>
        <w:tabs>
          <w:tab w:val="clear" w:pos="720"/>
          <w:tab w:val="left" w:pos="426" w:leader="none"/>
        </w:tabs>
        <w:spacing w:lineRule="auto" w:line="240" w:before="0" w:after="0"/>
        <w:ind w:hanging="360" w:left="720" w:right="0"/>
        <w:jc w:val="both"/>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4"/>
          <w:sz w:val="24"/>
          <w:szCs w:val="24"/>
          <w:u w:val="none"/>
          <w:shd w:fill="auto" w:val="clear"/>
          <w:vertAlign w:val="baseline"/>
        </w:rPr>
        <w:t>Realizada sustentação oral (em 09/12/25): Requerente: Sindicato dos Técnicos do Fisco do Estado do Amazonas - SINTAFISCO.</w:t>
      </w:r>
    </w:p>
    <w:p>
      <w:pPr>
        <w:pStyle w:val="Normal1"/>
        <w:keepNext w:val="false"/>
        <w:keepLines w:val="false"/>
        <w:pageBreakBefore w:val="false"/>
        <w:widowControl/>
        <w:pBdr/>
        <w:shd w:val="clear" w:fill="auto"/>
        <w:tabs>
          <w:tab w:val="clear" w:pos="720"/>
          <w:tab w:val="left" w:pos="426" w:leader="none"/>
        </w:tabs>
        <w:spacing w:lineRule="auto" w:line="240" w:before="0" w:after="0"/>
        <w:ind w:hanging="0" w:left="737" w:right="0"/>
        <w:jc w:val="both"/>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Advogados: Yuri Dantas Barroso (4237/AM), Laura Márcia Xavier (213921/MG) Mariana  Resende (227244NMG) Alexandre Martins Gervasio(130521NMG) Joelson Costa Dias (157690AMG) Isabela Pittol de Vasconcellos (210571NMG).</w:t>
      </w:r>
    </w:p>
    <w:p>
      <w:pPr>
        <w:pStyle w:val="Normal1"/>
        <w:keepNext w:val="false"/>
        <w:keepLines w:val="false"/>
        <w:pageBreakBefore w:val="false"/>
        <w:widowControl/>
        <w:numPr>
          <w:ilvl w:val="0"/>
          <w:numId w:val="1"/>
        </w:numPr>
        <w:pBdr/>
        <w:shd w:val="clear" w:fill="auto"/>
        <w:spacing w:lineRule="auto" w:line="240" w:before="0" w:after="0"/>
        <w:ind w:hanging="340" w:left="737" w:right="0"/>
        <w:jc w:val="both"/>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4"/>
          <w:sz w:val="24"/>
          <w:szCs w:val="24"/>
          <w:u w:val="none"/>
          <w:shd w:fill="auto" w:val="clear"/>
          <w:vertAlign w:val="baseline"/>
        </w:rPr>
        <w:t>Realizada sustentação oral (em 09/12/25): Requerente: Estado do Amazonas</w:t>
      </w:r>
    </w:p>
    <w:p>
      <w:pPr>
        <w:pStyle w:val="Normal1"/>
        <w:keepNext w:val="false"/>
        <w:keepLines w:val="false"/>
        <w:pageBreakBefore w:val="false"/>
        <w:widowControl/>
        <w:pBdr/>
        <w:shd w:val="clear" w:fill="auto"/>
        <w:spacing w:lineRule="auto" w:line="240" w:before="0" w:after="0"/>
        <w:ind w:hanging="0" w:left="737" w:right="0"/>
        <w:jc w:val="both"/>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Procurador: Renan Taketomi de Magalhães</w:t>
      </w:r>
    </w:p>
    <w:p>
      <w:pPr>
        <w:pStyle w:val="Normal1"/>
        <w:keepNext w:val="false"/>
        <w:keepLines w:val="false"/>
        <w:pageBreakBefore w:val="false"/>
        <w:widowControl/>
        <w:pBdr/>
        <w:shd w:val="clear" w:fill="auto"/>
        <w:spacing w:lineRule="auto" w:line="240" w:before="0" w:after="0"/>
        <w:ind w:hanging="0" w:left="0" w:right="0"/>
        <w:jc w:val="both"/>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4"/>
          <w:sz w:val="24"/>
          <w:szCs w:val="24"/>
          <w:u w:val="single"/>
          <w:shd w:fill="auto" w:val="clear"/>
          <w:vertAlign w:val="baseline"/>
        </w:rPr>
        <w:t>Preliminares suscitadas pelo Estado do Amazonas</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 xml:space="preserve">: </w:t>
      </w:r>
    </w:p>
    <w:p>
      <w:pPr>
        <w:pStyle w:val="Normal1"/>
        <w:keepNext w:val="false"/>
        <w:keepLines w:val="false"/>
        <w:pageBreakBefore w:val="false"/>
        <w:widowControl/>
        <w:pBdr/>
        <w:shd w:val="clear" w:fill="auto"/>
        <w:spacing w:lineRule="auto" w:line="240" w:before="0" w:after="0"/>
        <w:ind w:hanging="0" w:left="0" w:right="0"/>
        <w:jc w:val="both"/>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4"/>
          <w:sz w:val="24"/>
          <w:szCs w:val="24"/>
          <w:u w:val="single"/>
          <w:shd w:fill="auto" w:val="clear"/>
          <w:vertAlign w:val="baseline"/>
        </w:rPr>
        <w:t>1)</w:t>
      </w:r>
      <w:r>
        <w:rPr>
          <w:rFonts w:eastAsia="Times New Roman" w:cs="Times New Roman" w:ascii="Times New Roman" w:hAnsi="Times New Roman"/>
          <w:b/>
          <w:bCs/>
          <w:i w:val="false"/>
          <w:iCs w:val="false"/>
          <w:caps w:val="false"/>
          <w:smallCaps w:val="false"/>
          <w:strike w:val="false"/>
          <w:dstrike w:val="false"/>
          <w:color w:val="000000"/>
          <w:position w:val="0"/>
          <w:sz w:val="24"/>
          <w:sz w:val="24"/>
          <w:szCs w:val="24"/>
          <w:u w:val="none"/>
          <w:shd w:fill="auto" w:val="clear"/>
          <w:vertAlign w:val="baseline"/>
        </w:rPr>
        <w:t xml:space="preserve">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 xml:space="preserve">Ilegitimidade ativa do Sindicato dos Técnicos do Fisco do Estado do Amazonas (SINTAFISCO, sob o argumento de que a norma impugnada trata do afastamento remunerado de servidores públicos estaduais de qualquer categoria, transcendendo os limites de representação estatutária da entidade requerente, restrita aos analistas do fisco estadual (REJEITADO pelo 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4"/>
          <w:sz w:val="24"/>
          <w:szCs w:val="24"/>
          <w:u w:val="single"/>
          <w:shd w:fill="auto" w:val="clear"/>
          <w:vertAlign w:val="baseline"/>
        </w:rPr>
        <w:t>Decisão</w:t>
      </w:r>
      <w:r>
        <w:rPr>
          <w:rFonts w:eastAsia="Times New Roman" w:cs="Times New Roman" w:ascii="Times New Roman" w:hAnsi="Times New Roman"/>
          <w:b/>
          <w:bCs/>
          <w:i w:val="false"/>
          <w:iCs w:val="false"/>
          <w:caps w:val="false"/>
          <w:smallCaps w:val="false"/>
          <w:strike w:val="false"/>
          <w:dstrike w:val="false"/>
          <w:color w:val="000000"/>
          <w:position w:val="0"/>
          <w:sz w:val="24"/>
          <w:sz w:val="24"/>
          <w:szCs w:val="24"/>
          <w:u w:val="none"/>
          <w:shd w:fill="auto" w:val="clear"/>
          <w:vertAlign w:val="baseline"/>
        </w:rPr>
        <w:t xml:space="preserve">: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Por maioria de votos foi rejeitada a preliminar, com o Relator, com as ressalvas do Des. Délcio Luís Santos e Desa. Vânia Marques Marinho.</w:t>
      </w:r>
    </w:p>
    <w:p>
      <w:pPr>
        <w:pStyle w:val="Normal1"/>
        <w:keepNext w:val="false"/>
        <w:keepLines w:val="false"/>
        <w:pageBreakBefore w:val="false"/>
        <w:widowControl/>
        <w:pBdr/>
        <w:shd w:val="clear" w:fill="auto"/>
        <w:spacing w:lineRule="auto" w:line="240" w:before="0" w:after="0"/>
        <w:ind w:hanging="0" w:left="0" w:right="0"/>
        <w:jc w:val="both"/>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4"/>
          <w:sz w:val="24"/>
          <w:szCs w:val="24"/>
          <w:u w:val="none"/>
          <w:shd w:fill="auto" w:val="clear"/>
          <w:vertAlign w:val="baseline"/>
        </w:rPr>
        <w:t>2)</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 xml:space="preserve"> Falta de interesse processual por impugnação ao art. 1º, inc. II, da Lei Estadual nº 2.709/2001, cuja redação foi alterada pela Lei nº 3.519/2010 e depois pela Lei nº 5.490/2021, configurando perda superveniente do objeto por revogação da norma anterior.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4"/>
          <w:sz w:val="24"/>
          <w:szCs w:val="24"/>
          <w:u w:val="single"/>
          <w:shd w:fill="auto" w:val="clear"/>
          <w:vertAlign w:val="baseline"/>
        </w:rPr>
        <w:t>Decisão</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 Por  unanimidade foi rejeitada a preliminar</w:t>
      </w:r>
      <w:r>
        <w:rPr>
          <w:rFonts w:eastAsia="Times New Roman" w:cs="Times New Roman" w:ascii="Times New Roman" w:hAnsi="Times New Roman"/>
          <w:b/>
          <w:bCs/>
          <w:i w:val="false"/>
          <w:iCs w:val="false"/>
          <w:caps w:val="false"/>
          <w:smallCaps w:val="false"/>
          <w:strike w:val="false"/>
          <w:dstrike w:val="false"/>
          <w:color w:val="000000"/>
          <w:position w:val="0"/>
          <w:sz w:val="24"/>
          <w:sz w:val="24"/>
          <w:szCs w:val="24"/>
          <w:u w:val="none"/>
          <w:shd w:fill="auto" w:val="clear"/>
          <w:vertAlign w:val="baseline"/>
        </w:rPr>
        <w:t>.</w:t>
      </w:r>
    </w:p>
    <w:p>
      <w:pPr>
        <w:pStyle w:val="Normal1"/>
        <w:keepNext w:val="false"/>
        <w:keepLines w:val="false"/>
        <w:pageBreakBefore w:val="false"/>
        <w:widowControl/>
        <w:pBdr/>
        <w:shd w:val="clear" w:fill="auto"/>
        <w:spacing w:lineRule="auto" w:line="240" w:before="0" w:after="0"/>
        <w:ind w:hanging="0" w:left="0" w:right="0"/>
        <w:jc w:val="both"/>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4"/>
          <w:sz w:val="24"/>
          <w:szCs w:val="24"/>
          <w:u w:val="single"/>
          <w:shd w:fill="auto" w:val="clear"/>
          <w:vertAlign w:val="baseline"/>
        </w:rPr>
        <w:t>Voto do Relator</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 Indefere a Medida Cautelar pleiteada, mantendo-se hígida, até ulterior deliberação de mérito, a eficácia da expressão “e por uma única vez” constante do inciso II do artigo 1º da Lei Estadual n.º 2.709/2001, na redação dada pela Lei Estadual n.º 5.490/2021.</w:t>
      </w:r>
    </w:p>
    <w:p>
      <w:pPr>
        <w:pStyle w:val="Normal1"/>
        <w:keepNext w:val="false"/>
        <w:keepLines w:val="false"/>
        <w:pageBreakBefore w:val="false"/>
        <w:widowControl/>
        <w:pBdr/>
        <w:shd w:val="clear" w:fill="auto"/>
        <w:spacing w:lineRule="auto" w:line="240" w:before="0" w:after="0"/>
        <w:ind w:hanging="0" w:left="0" w:right="0"/>
        <w:jc w:val="both"/>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4"/>
          <w:sz w:val="24"/>
          <w:szCs w:val="24"/>
          <w:u w:val="single"/>
          <w:shd w:fill="auto" w:val="clear"/>
          <w:vertAlign w:val="baseline"/>
        </w:rPr>
        <w:t>Antecipação de votos com o Relator (em 09/12/25):</w:t>
      </w:r>
    </w:p>
    <w:p>
      <w:pPr>
        <w:pStyle w:val="Normal1"/>
        <w:keepNext w:val="false"/>
        <w:keepLines w:val="false"/>
        <w:pageBreakBefore w:val="false"/>
        <w:widowControl/>
        <w:numPr>
          <w:ilvl w:val="0"/>
          <w:numId w:val="2"/>
        </w:numPr>
        <w:pBdr/>
        <w:shd w:val="clear" w:fill="auto"/>
        <w:tabs>
          <w:tab w:val="clear" w:pos="720"/>
          <w:tab w:val="left" w:pos="-425" w:leader="none"/>
        </w:tabs>
        <w:spacing w:lineRule="auto" w:line="240" w:before="0" w:after="0"/>
        <w:ind w:hanging="360" w:left="720" w:right="0"/>
        <w:jc w:val="both"/>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 xml:space="preserve">Desa. Maria das Graças Figueiredo; </w:t>
      </w:r>
    </w:p>
    <w:p>
      <w:pPr>
        <w:pStyle w:val="Normal1"/>
        <w:keepNext w:val="false"/>
        <w:keepLines w:val="false"/>
        <w:pageBreakBefore w:val="false"/>
        <w:widowControl/>
        <w:numPr>
          <w:ilvl w:val="0"/>
          <w:numId w:val="2"/>
        </w:numPr>
        <w:pBdr/>
        <w:shd w:val="clear" w:fill="auto"/>
        <w:tabs>
          <w:tab w:val="clear" w:pos="720"/>
          <w:tab w:val="left" w:pos="-425" w:leader="none"/>
        </w:tabs>
        <w:spacing w:lineRule="auto" w:line="240" w:before="0" w:after="0"/>
        <w:ind w:hanging="360" w:left="720" w:right="0"/>
        <w:jc w:val="both"/>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Desa. Maria do Perpétuo Socorro Guedes;</w:t>
      </w:r>
    </w:p>
    <w:p>
      <w:pPr>
        <w:pStyle w:val="Normal1"/>
        <w:keepNext w:val="false"/>
        <w:keepLines w:val="false"/>
        <w:pageBreakBefore w:val="false"/>
        <w:widowControl/>
        <w:numPr>
          <w:ilvl w:val="0"/>
          <w:numId w:val="2"/>
        </w:numPr>
        <w:pBdr/>
        <w:shd w:val="clear" w:fill="auto"/>
        <w:tabs>
          <w:tab w:val="clear" w:pos="720"/>
          <w:tab w:val="left" w:pos="-425" w:leader="none"/>
        </w:tabs>
        <w:spacing w:lineRule="auto" w:line="240" w:before="0" w:after="0"/>
        <w:ind w:hanging="360" w:left="720" w:right="0"/>
        <w:jc w:val="both"/>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Desa. Onilza Abreu Gerth;</w:t>
      </w:r>
    </w:p>
    <w:p>
      <w:pPr>
        <w:pStyle w:val="Normal1"/>
        <w:keepNext w:val="false"/>
        <w:keepLines w:val="false"/>
        <w:pageBreakBefore w:val="false"/>
        <w:widowControl/>
        <w:numPr>
          <w:ilvl w:val="0"/>
          <w:numId w:val="2"/>
        </w:numPr>
        <w:pBdr/>
        <w:shd w:val="clear" w:fill="auto"/>
        <w:tabs>
          <w:tab w:val="clear" w:pos="720"/>
          <w:tab w:val="left" w:pos="-425" w:leader="none"/>
        </w:tabs>
        <w:spacing w:lineRule="auto" w:line="240" w:before="0" w:after="0"/>
        <w:ind w:hanging="360" w:left="720" w:right="0"/>
        <w:jc w:val="both"/>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Des.   Délcio Luis Santos;</w:t>
      </w:r>
    </w:p>
    <w:p>
      <w:pPr>
        <w:pStyle w:val="Normal1"/>
        <w:keepNext w:val="false"/>
        <w:keepLines w:val="false"/>
        <w:pageBreakBefore w:val="false"/>
        <w:widowControl/>
        <w:numPr>
          <w:ilvl w:val="0"/>
          <w:numId w:val="2"/>
        </w:numPr>
        <w:pBdr/>
        <w:shd w:val="clear" w:fill="auto"/>
        <w:tabs>
          <w:tab w:val="clear" w:pos="720"/>
          <w:tab w:val="left" w:pos="-425" w:leader="none"/>
        </w:tabs>
        <w:spacing w:lineRule="auto" w:line="240" w:before="0" w:after="0"/>
        <w:ind w:hanging="360" w:left="720" w:right="0"/>
        <w:jc w:val="both"/>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Desa. Vânia Marques Marinho;</w:t>
      </w:r>
    </w:p>
    <w:p>
      <w:pPr>
        <w:pStyle w:val="Normal1"/>
        <w:keepNext w:val="false"/>
        <w:keepLines w:val="false"/>
        <w:pageBreakBefore w:val="false"/>
        <w:widowControl/>
        <w:numPr>
          <w:ilvl w:val="0"/>
          <w:numId w:val="2"/>
        </w:numPr>
        <w:pBdr/>
        <w:shd w:val="clear" w:fill="auto"/>
        <w:tabs>
          <w:tab w:val="clear" w:pos="720"/>
          <w:tab w:val="left" w:pos="-425" w:leader="none"/>
        </w:tabs>
        <w:spacing w:lineRule="auto" w:line="240" w:before="0" w:after="0"/>
        <w:ind w:hanging="360" w:left="720" w:right="0"/>
        <w:jc w:val="both"/>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Desa. Lia Guedes de Freitas.</w:t>
      </w:r>
    </w:p>
    <w:p>
      <w:pPr>
        <w:pStyle w:val="Normal1"/>
        <w:keepNext w:val="false"/>
        <w:keepLines w:val="false"/>
        <w:pageBreakBefore w:val="false"/>
        <w:widowControl/>
        <w:pBdr/>
        <w:shd w:val="clear" w:fill="auto"/>
        <w:spacing w:lineRule="auto" w:line="240" w:before="0" w:after="0"/>
        <w:ind w:hanging="0" w:left="0" w:right="0"/>
        <w:jc w:val="both"/>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4"/>
          <w:sz w:val="24"/>
          <w:szCs w:val="24"/>
          <w:u w:val="none"/>
          <w:shd w:fill="auto" w:val="clear"/>
          <w:vertAlign w:val="baseline"/>
        </w:rPr>
        <w:t xml:space="preserve">Julgamento suspenso: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ausência justificada do vistante, Des. Yedo Simões de Oliveira (em 03.02.2026)</w:t>
      </w:r>
    </w:p>
    <w:p>
      <w:pPr>
        <w:pStyle w:val="Normal1"/>
        <w:keepNext w:val="false"/>
        <w:keepLines w:val="false"/>
        <w:pageBreakBefore w:val="false"/>
        <w:widowControl/>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A"/>
          <w:position w:val="0"/>
          <w:sz w:val="24"/>
          <w:sz w:val="24"/>
          <w:szCs w:val="24"/>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A"/>
          <w:position w:val="0"/>
          <w:sz w:val="24"/>
          <w:sz w:val="24"/>
          <w:szCs w:val="24"/>
          <w:u w:val="none"/>
          <w:shd w:fill="auto" w:val="clear"/>
          <w:vertAlign w:val="baseline"/>
        </w:rPr>
      </w:r>
    </w:p>
    <w:p>
      <w:pPr>
        <w:pStyle w:val="Normal1"/>
        <w:keepNext w:val="false"/>
        <w:keepLines w:val="false"/>
        <w:pageBreakBefore w:val="false"/>
        <w:widowControl/>
        <w:pBdr/>
        <w:shd w:val="clear" w:fill="auto"/>
        <w:spacing w:lineRule="auto" w:line="240" w:before="0" w:after="0"/>
        <w:ind w:hanging="0" w:left="0" w:right="-852"/>
        <w:jc w:val="center"/>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4"/>
          <w:sz w:val="24"/>
          <w:szCs w:val="24"/>
          <w:u w:val="none"/>
          <w:shd w:fill="auto" w:val="clear"/>
          <w:vertAlign w:val="baseline"/>
        </w:rPr>
        <w:t>IV - PROCESSOS DA PAUTA ORDINÁRIA  - PROJUDI</w:t>
      </w:r>
    </w:p>
    <w:p>
      <w:pPr>
        <w:pStyle w:val="Normal1"/>
        <w:keepNext w:val="false"/>
        <w:keepLines w:val="false"/>
        <w:pageBreakBefore w:val="false"/>
        <w:widowControl/>
        <w:pBdr/>
        <w:shd w:val="clear" w:fill="auto"/>
        <w:spacing w:lineRule="auto" w:line="240" w:before="0" w:after="0"/>
        <w:ind w:hanging="0" w:left="426"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r>
    </w:p>
    <w:p>
      <w:pPr>
        <w:pStyle w:val="Normal1"/>
        <w:keepNext w:val="false"/>
        <w:keepLines w:val="false"/>
        <w:pageBreakBefore w:val="false"/>
        <w:widowControl/>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4"/>
          <w:sz w:val="24"/>
          <w:szCs w:val="24"/>
          <w:u w:val="none"/>
          <w:shd w:fill="auto" w:val="clear"/>
          <w:vertAlign w:val="baseline"/>
        </w:rPr>
        <w:t>5 -  0024175-62.2025.8.04.9001 - Embargos de Declaração</w:t>
      </w:r>
    </w:p>
    <w:p>
      <w:pPr>
        <w:pStyle w:val="Normal1"/>
        <w:keepNext w:val="false"/>
        <w:keepLines w:val="false"/>
        <w:pageBreakBefore w:val="false"/>
        <w:widowControl/>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4"/>
          <w:sz w:val="24"/>
          <w:szCs w:val="24"/>
          <w:u w:val="none"/>
          <w:shd w:fill="auto" w:val="clear"/>
          <w:vertAlign w:val="baseline"/>
        </w:rPr>
        <w:t>Embargante: Estado do Amazonas</w:t>
      </w:r>
    </w:p>
    <w:p>
      <w:pPr>
        <w:pStyle w:val="Normal1"/>
        <w:keepNext w:val="false"/>
        <w:keepLines w:val="false"/>
        <w:pageBreakBefore w:val="false"/>
        <w:widowControl/>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Procuradora: Simonete Gomes Santos Araujo</w:t>
      </w:r>
    </w:p>
    <w:p>
      <w:pPr>
        <w:pStyle w:val="Normal1"/>
        <w:keepNext w:val="false"/>
        <w:keepLines w:val="false"/>
        <w:pageBreakBefore w:val="false"/>
        <w:widowControl/>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4"/>
          <w:sz w:val="24"/>
          <w:szCs w:val="24"/>
          <w:u w:val="none"/>
          <w:shd w:fill="auto" w:val="clear"/>
          <w:vertAlign w:val="baseline"/>
        </w:rPr>
        <w:t>Embargada: Marcela Alves Morais Vanazzi</w:t>
      </w:r>
    </w:p>
    <w:p>
      <w:pPr>
        <w:pStyle w:val="Normal1"/>
        <w:keepNext w:val="false"/>
        <w:keepLines w:val="false"/>
        <w:pageBreakBefore w:val="false"/>
        <w:widowControl/>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Advogado: Thaylon De Lima Monteiro (16.005/AM)</w:t>
      </w:r>
    </w:p>
    <w:p>
      <w:pPr>
        <w:pStyle w:val="Normal1"/>
        <w:keepNext w:val="false"/>
        <w:keepLines w:val="false"/>
        <w:pageBreakBefore w:val="false"/>
        <w:widowControl/>
        <w:pBdr/>
        <w:shd w:val="clear" w:fill="auto"/>
        <w:spacing w:lineRule="auto" w:line="240" w:before="0" w:after="0"/>
        <w:ind w:hanging="0" w:left="0" w:right="283"/>
        <w:jc w:val="both"/>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A"/>
          <w:position w:val="0"/>
          <w:sz w:val="24"/>
          <w:sz w:val="24"/>
          <w:szCs w:val="24"/>
          <w:u w:val="none"/>
          <w:shd w:fill="auto" w:val="clear"/>
          <w:vertAlign w:val="baseline"/>
        </w:rPr>
        <w:t>Procuradora-Geral de Justiça: Exma. Sra. Dra. Leda Mara Nascimento Albuquerque</w:t>
      </w:r>
    </w:p>
    <w:p>
      <w:pPr>
        <w:pStyle w:val="Normal1"/>
        <w:keepNext w:val="false"/>
        <w:keepLines w:val="false"/>
        <w:pageBreakBefore w:val="false"/>
        <w:widowControl/>
        <w:pBdr/>
        <w:shd w:val="clear" w:fill="auto"/>
        <w:spacing w:lineRule="auto" w:line="240" w:before="0" w:after="0"/>
        <w:ind w:hanging="0" w:left="0" w:right="283"/>
        <w:jc w:val="both"/>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A"/>
          <w:position w:val="0"/>
          <w:sz w:val="24"/>
          <w:sz w:val="24"/>
          <w:szCs w:val="24"/>
          <w:u w:val="none"/>
          <w:shd w:fill="auto" w:val="clear"/>
          <w:vertAlign w:val="baseline"/>
        </w:rPr>
        <w:t>Presidente: Exmo. Sr. Des. Jomar Ricardo Saunders Fernandes</w:t>
      </w:r>
    </w:p>
    <w:p>
      <w:pPr>
        <w:pStyle w:val="Normal1"/>
        <w:keepNext w:val="false"/>
        <w:keepLines w:val="false"/>
        <w:pageBreakBefore w:val="false"/>
        <w:widowControl/>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4"/>
          <w:sz w:val="24"/>
          <w:szCs w:val="24"/>
          <w:u w:val="none"/>
          <w:shd w:fill="auto" w:val="clear"/>
          <w:vertAlign w:val="baseline"/>
        </w:rPr>
        <w:t>Relator: Exmo. Sr. Desdor. Abraham Peixoto Campos Filho</w:t>
      </w:r>
    </w:p>
    <w:p>
      <w:pPr>
        <w:pStyle w:val="Normal1"/>
        <w:keepNext w:val="false"/>
        <w:keepLines w:val="false"/>
        <w:pageBreakBefore w:val="false"/>
        <w:widowControl/>
        <w:pBdr/>
        <w:shd w:val="clear" w:fill="auto"/>
        <w:spacing w:lineRule="auto" w:line="240" w:before="0" w:after="0"/>
        <w:ind w:hanging="0" w:left="0" w:right="0"/>
        <w:jc w:val="left"/>
        <w:rPr>
          <w:rFonts w:ascii="Times New Roman" w:hAnsi="Times New Roman" w:eastAsia="Times New Roman" w:cs="Times New Roman"/>
          <w:b/>
          <w:bCs/>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4"/>
          <w:sz w:val="24"/>
          <w:szCs w:val="24"/>
          <w:u w:val="none"/>
          <w:shd w:fill="auto" w:val="clear"/>
          <w:vertAlign w:val="baseline"/>
        </w:rPr>
      </w:r>
    </w:p>
    <w:p>
      <w:pPr>
        <w:pStyle w:val="Normal1"/>
        <w:keepNext w:val="false"/>
        <w:keepLines w:val="false"/>
        <w:pageBreakBefore w:val="false"/>
        <w:widowControl/>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4"/>
          <w:sz w:val="24"/>
          <w:szCs w:val="24"/>
          <w:u w:val="none"/>
          <w:shd w:fill="auto" w:val="clear"/>
          <w:vertAlign w:val="baseline"/>
        </w:rPr>
        <w:t>6 - 0027403-45.2025.8.04.9001- Embargos de Declaração</w:t>
      </w:r>
    </w:p>
    <w:p>
      <w:pPr>
        <w:pStyle w:val="Normal1"/>
        <w:keepNext w:val="false"/>
        <w:keepLines w:val="false"/>
        <w:pageBreakBefore w:val="false"/>
        <w:widowControl/>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4"/>
          <w:sz w:val="24"/>
          <w:szCs w:val="24"/>
          <w:u w:val="none"/>
          <w:shd w:fill="auto" w:val="clear"/>
          <w:vertAlign w:val="baseline"/>
        </w:rPr>
        <w:t>Embargante: Estado do Amazonas</w:t>
      </w:r>
    </w:p>
    <w:p>
      <w:pPr>
        <w:pStyle w:val="Normal1"/>
        <w:keepNext w:val="false"/>
        <w:keepLines w:val="false"/>
        <w:pageBreakBefore w:val="false"/>
        <w:widowControl/>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Procuradora: Simonete Gomes Santos Araujo</w:t>
      </w:r>
    </w:p>
    <w:p>
      <w:pPr>
        <w:pStyle w:val="Normal1"/>
        <w:keepNext w:val="false"/>
        <w:keepLines w:val="false"/>
        <w:pageBreakBefore w:val="false"/>
        <w:widowControl/>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4"/>
          <w:sz w:val="24"/>
          <w:szCs w:val="24"/>
          <w:u w:val="none"/>
          <w:shd w:fill="auto" w:val="clear"/>
          <w:vertAlign w:val="baseline"/>
        </w:rPr>
        <w:t>Embargado:</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 xml:space="preserve"> </w:t>
      </w:r>
      <w:r>
        <w:rPr>
          <w:rFonts w:eastAsia="Times New Roman" w:cs="Times New Roman" w:ascii="Times New Roman" w:hAnsi="Times New Roman"/>
          <w:b/>
          <w:bCs/>
          <w:i w:val="false"/>
          <w:iCs w:val="false"/>
          <w:caps w:val="false"/>
          <w:smallCaps w:val="false"/>
          <w:strike w:val="false"/>
          <w:dstrike w:val="false"/>
          <w:color w:val="000000"/>
          <w:position w:val="0"/>
          <w:sz w:val="24"/>
          <w:sz w:val="24"/>
          <w:szCs w:val="24"/>
          <w:u w:val="none"/>
          <w:shd w:fill="auto" w:val="clear"/>
          <w:vertAlign w:val="baseline"/>
        </w:rPr>
        <w:t>Denis Vasconcelos Rego</w:t>
      </w:r>
    </w:p>
    <w:p>
      <w:pPr>
        <w:pStyle w:val="Normal1"/>
        <w:keepNext w:val="false"/>
        <w:keepLines w:val="false"/>
        <w:pageBreakBefore w:val="false"/>
        <w:widowControl/>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Advogada:  Nazira Alessandra Vieira de Almeida (14.366/Am)</w:t>
      </w:r>
    </w:p>
    <w:p>
      <w:pPr>
        <w:pStyle w:val="Normal1"/>
        <w:keepNext w:val="false"/>
        <w:keepLines w:val="false"/>
        <w:pageBreakBefore w:val="false"/>
        <w:widowControl/>
        <w:pBdr/>
        <w:shd w:val="clear" w:fill="auto"/>
        <w:spacing w:lineRule="auto" w:line="240" w:before="0" w:after="0"/>
        <w:ind w:hanging="0" w:left="0" w:right="283"/>
        <w:jc w:val="both"/>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A"/>
          <w:position w:val="0"/>
          <w:sz w:val="24"/>
          <w:sz w:val="24"/>
          <w:szCs w:val="24"/>
          <w:u w:val="none"/>
          <w:shd w:fill="auto" w:val="clear"/>
          <w:vertAlign w:val="baseline"/>
        </w:rPr>
        <w:t>Procuradora-Geral de Justiça: Exma. Sra. Dra. Leda Mara Nascimento Albuquerque</w:t>
      </w:r>
    </w:p>
    <w:p>
      <w:pPr>
        <w:pStyle w:val="Normal1"/>
        <w:keepNext w:val="false"/>
        <w:keepLines w:val="false"/>
        <w:pageBreakBefore w:val="false"/>
        <w:widowControl/>
        <w:pBdr/>
        <w:shd w:val="clear" w:fill="auto"/>
        <w:spacing w:lineRule="auto" w:line="240" w:before="0" w:after="0"/>
        <w:ind w:hanging="0" w:left="0" w:right="283"/>
        <w:jc w:val="both"/>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A"/>
          <w:position w:val="0"/>
          <w:sz w:val="24"/>
          <w:sz w:val="24"/>
          <w:szCs w:val="24"/>
          <w:u w:val="none"/>
          <w:shd w:fill="auto" w:val="clear"/>
          <w:vertAlign w:val="baseline"/>
        </w:rPr>
        <w:t>Presidente: Exmo. Sr. Des. Jomar Ricardo Saunders Fernandes</w:t>
      </w:r>
    </w:p>
    <w:p>
      <w:pPr>
        <w:pStyle w:val="Normal1"/>
        <w:keepNext w:val="false"/>
        <w:keepLines w:val="false"/>
        <w:pageBreakBefore w:val="false"/>
        <w:widowControl/>
        <w:pBdr/>
        <w:shd w:val="clear" w:fill="auto"/>
        <w:spacing w:lineRule="auto" w:line="240"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4"/>
          <w:sz w:val="24"/>
          <w:szCs w:val="24"/>
          <w:u w:val="none"/>
          <w:shd w:fill="auto" w:val="clear"/>
          <w:vertAlign w:val="baseline"/>
        </w:rPr>
        <w:t>Relator: Exmo. Sr. Desdor. Abraham Peixoto Campos Filho</w:t>
      </w:r>
    </w:p>
    <w:p>
      <w:pPr>
        <w:pStyle w:val="Normal1"/>
        <w:keepNext w:val="false"/>
        <w:keepLines w:val="false"/>
        <w:pageBreakBefore w:val="false"/>
        <w:widowControl/>
        <w:pBdr/>
        <w:shd w:val="clear" w:fill="auto"/>
        <w:spacing w:lineRule="auto" w:line="240" w:before="0" w:after="0"/>
        <w:ind w:hanging="0" w:left="0" w:right="0"/>
        <w:jc w:val="left"/>
        <w:rPr>
          <w:rFonts w:ascii="Times New Roman" w:hAnsi="Times New Roman" w:eastAsia="Times New Roman" w:cs="Times New Roman"/>
          <w:b/>
          <w:bCs/>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4"/>
          <w:sz w:val="24"/>
          <w:szCs w:val="24"/>
          <w:u w:val="none"/>
          <w:shd w:fill="auto" w:val="clear"/>
          <w:vertAlign w:val="baseline"/>
        </w:rPr>
      </w:r>
    </w:p>
    <w:p>
      <w:pPr>
        <w:pStyle w:val="Normal1"/>
        <w:keepNext w:val="false"/>
        <w:keepLines w:val="false"/>
        <w:pageBreakBefore w:val="false"/>
        <w:widowControl/>
        <w:pBdr/>
        <w:shd w:val="clear" w:fill="auto"/>
        <w:spacing w:lineRule="auto" w:line="240" w:before="0" w:after="0"/>
        <w:ind w:hanging="0" w:left="0" w:right="0"/>
        <w:jc w:val="center"/>
        <w:rPr>
          <w:rFonts w:ascii="Times New Roman" w:hAnsi="Times New Roman" w:eastAsia="Times New Roman" w:cs="Times New Roman"/>
          <w:b/>
          <w:bCs/>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4"/>
          <w:sz w:val="24"/>
          <w:szCs w:val="24"/>
          <w:u w:val="none"/>
          <w:shd w:fill="auto" w:val="clear"/>
          <w:vertAlign w:val="baseline"/>
        </w:rPr>
      </w:r>
    </w:p>
    <w:p>
      <w:pPr>
        <w:pStyle w:val="Normal1"/>
        <w:keepNext w:val="false"/>
        <w:keepLines w:val="false"/>
        <w:pageBreakBefore w:val="false"/>
        <w:widowControl/>
        <w:pBdr/>
        <w:shd w:val="clear" w:fill="auto"/>
        <w:spacing w:lineRule="auto" w:line="240" w:before="0" w:after="0"/>
        <w:ind w:hanging="0" w:left="0" w:right="0"/>
        <w:jc w:val="center"/>
        <w:rPr>
          <w:rFonts w:ascii="Times New Roman" w:hAnsi="Times New Roman" w:eastAsia="Times New Roman" w:cs="Times New Roman"/>
          <w:b/>
          <w:bCs/>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4"/>
          <w:sz w:val="24"/>
          <w:szCs w:val="24"/>
          <w:u w:val="none"/>
          <w:shd w:fill="auto" w:val="clear"/>
          <w:vertAlign w:val="baseline"/>
        </w:rPr>
      </w:r>
    </w:p>
    <w:p>
      <w:pPr>
        <w:pStyle w:val="Normal1"/>
        <w:keepNext w:val="false"/>
        <w:keepLines w:val="false"/>
        <w:pageBreakBefore w:val="false"/>
        <w:widowControl/>
        <w:pBdr/>
        <w:shd w:val="clear" w:fill="auto"/>
        <w:spacing w:lineRule="auto" w:line="240" w:before="0" w:after="0"/>
        <w:ind w:hanging="0" w:left="0" w:right="-852"/>
        <w:jc w:val="center"/>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4"/>
          <w:sz w:val="24"/>
          <w:szCs w:val="24"/>
          <w:u w:val="none"/>
          <w:shd w:fill="auto" w:val="clear"/>
          <w:vertAlign w:val="baseline"/>
        </w:rPr>
        <w:t>V  - PROCESSOS ADMINISTRATIVOS – PROJUDI</w:t>
      </w:r>
    </w:p>
    <w:p>
      <w:pPr>
        <w:pStyle w:val="Normal1"/>
        <w:keepNext w:val="false"/>
        <w:keepLines w:val="false"/>
        <w:pageBreakBefore w:val="false"/>
        <w:widowControl/>
        <w:pBdr/>
        <w:shd w:val="clear" w:fill="auto"/>
        <w:spacing w:lineRule="auto" w:line="240" w:before="0" w:after="0"/>
        <w:ind w:hanging="0" w:left="0" w:right="-852"/>
        <w:jc w:val="left"/>
        <w:rPr>
          <w:rFonts w:ascii="Times New Roman" w:hAnsi="Times New Roman" w:eastAsia="Times New Roman" w:cs="Times New Roman"/>
          <w:b/>
          <w:bCs/>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4"/>
          <w:sz w:val="24"/>
          <w:szCs w:val="24"/>
          <w:u w:val="none"/>
          <w:shd w:fill="auto" w:val="clear"/>
          <w:vertAlign w:val="baseline"/>
        </w:rPr>
      </w:r>
    </w:p>
    <w:p>
      <w:pPr>
        <w:pStyle w:val="Normal1"/>
        <w:keepNext w:val="false"/>
        <w:keepLines w:val="false"/>
        <w:pageBreakBefore w:val="false"/>
        <w:widowControl/>
        <w:pBdr/>
        <w:shd w:val="clear" w:fill="auto"/>
        <w:spacing w:lineRule="auto" w:line="240" w:before="0" w:after="0"/>
        <w:ind w:hanging="0" w:left="0" w:right="-852"/>
        <w:jc w:val="left"/>
        <w:rPr>
          <w:rFonts w:ascii="Times New Roman" w:hAnsi="Times New Roman" w:eastAsia="Times New Roman" w:cs="Times New Roman"/>
          <w:b/>
          <w:bCs/>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4"/>
          <w:sz w:val="24"/>
          <w:szCs w:val="24"/>
          <w:u w:val="none"/>
          <w:shd w:fill="auto" w:val="clear"/>
          <w:vertAlign w:val="baseline"/>
        </w:rPr>
      </w:r>
    </w:p>
    <w:p>
      <w:pPr>
        <w:pStyle w:val="Normal1"/>
        <w:keepNext w:val="false"/>
        <w:keepLines w:val="false"/>
        <w:pageBreakBefore w:val="false"/>
        <w:widowControl/>
        <w:pBdr/>
        <w:shd w:val="clear" w:fill="auto"/>
        <w:spacing w:lineRule="auto" w:line="240" w:before="0" w:after="0"/>
        <w:ind w:hanging="0" w:left="0" w:right="-852"/>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A"/>
          <w:position w:val="0"/>
          <w:sz w:val="24"/>
          <w:sz w:val="24"/>
          <w:szCs w:val="24"/>
          <w:u w:val="none"/>
          <w:shd w:fill="auto" w:val="clear"/>
          <w:vertAlign w:val="baseline"/>
        </w:rPr>
        <w:t>7 - 0012658-34.2024.8.04.0000 - Processo Administrativo Disciplinar em face de Magistrado.</w:t>
      </w:r>
    </w:p>
    <w:p>
      <w:pPr>
        <w:pStyle w:val="Normal1"/>
        <w:keepNext w:val="false"/>
        <w:keepLines w:val="false"/>
        <w:pageBreakBefore w:val="false"/>
        <w:widowControl/>
        <w:pBdr/>
        <w:shd w:val="clear" w:fill="auto"/>
        <w:spacing w:lineRule="auto" w:line="240" w:before="0" w:after="0"/>
        <w:ind w:hanging="0" w:left="0" w:right="283"/>
        <w:jc w:val="both"/>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A"/>
          <w:position w:val="0"/>
          <w:sz w:val="24"/>
          <w:sz w:val="24"/>
          <w:szCs w:val="24"/>
          <w:u w:val="none"/>
          <w:shd w:fill="auto" w:val="clear"/>
          <w:vertAlign w:val="baseline"/>
        </w:rPr>
        <w:t>Requerente: Tribunal Pleno do Tribunal de Justiça do Estado do Amazonas</w:t>
      </w:r>
    </w:p>
    <w:p>
      <w:pPr>
        <w:pStyle w:val="Normal1"/>
        <w:keepNext w:val="false"/>
        <w:keepLines w:val="false"/>
        <w:pageBreakBefore w:val="false"/>
        <w:widowControl/>
        <w:pBdr/>
        <w:shd w:val="clear" w:fill="auto"/>
        <w:spacing w:lineRule="auto" w:line="240" w:before="0" w:after="0"/>
        <w:ind w:hanging="0" w:left="0" w:right="-852"/>
        <w:jc w:val="both"/>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4"/>
          <w:sz w:val="24"/>
          <w:szCs w:val="24"/>
          <w:u w:val="none"/>
          <w:shd w:fill="auto" w:val="clear"/>
          <w:vertAlign w:val="baseline"/>
        </w:rPr>
        <w:t>Requerido: MM. Jânio Tutomu Takeda</w:t>
      </w:r>
    </w:p>
    <w:p>
      <w:pPr>
        <w:pStyle w:val="Normal1"/>
        <w:keepNext w:val="false"/>
        <w:keepLines w:val="false"/>
        <w:pageBreakBefore w:val="false"/>
        <w:widowControl/>
        <w:pBdr/>
        <w:shd w:val="clear" w:fill="auto"/>
        <w:spacing w:lineRule="auto" w:line="240" w:before="0" w:after="0"/>
        <w:ind w:hanging="0" w:left="0" w:right="425"/>
        <w:jc w:val="both"/>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 xml:space="preserve">Advogado: Maurício Vieira de Castro Filho (11.035/AM) </w:t>
      </w:r>
      <w:r>
        <w:rPr>
          <w:rFonts w:eastAsia="Times New Roman" w:cs="Times New Roman" w:ascii="Times New Roman" w:hAnsi="Times New Roman"/>
          <w:b/>
          <w:bCs/>
          <w:i w:val="false"/>
          <w:iCs w:val="false"/>
          <w:caps w:val="false"/>
          <w:smallCaps w:val="false"/>
          <w:strike w:val="false"/>
          <w:dstrike w:val="false"/>
          <w:color w:val="000000"/>
          <w:position w:val="0"/>
          <w:sz w:val="24"/>
          <w:sz w:val="24"/>
          <w:szCs w:val="24"/>
          <w:u w:val="none"/>
          <w:shd w:fill="auto" w:val="clear"/>
          <w:vertAlign w:val="baseline"/>
        </w:rPr>
        <w:t xml:space="preserve">   </w:t>
      </w:r>
    </w:p>
    <w:p>
      <w:pPr>
        <w:pStyle w:val="Normal1"/>
        <w:keepNext w:val="false"/>
        <w:keepLines w:val="false"/>
        <w:pageBreakBefore w:val="false"/>
        <w:widowControl/>
        <w:pBdr/>
        <w:shd w:val="clear" w:fill="auto"/>
        <w:spacing w:lineRule="auto" w:line="240" w:before="0" w:after="0"/>
        <w:ind w:hanging="0" w:left="0" w:right="283"/>
        <w:jc w:val="both"/>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A"/>
          <w:position w:val="0"/>
          <w:sz w:val="24"/>
          <w:sz w:val="24"/>
          <w:szCs w:val="24"/>
          <w:u w:val="none"/>
          <w:shd w:fill="auto" w:val="clear"/>
          <w:vertAlign w:val="baseline"/>
        </w:rPr>
        <w:t>Procuradora-Geral de Justiça: Exma. Sra. Dra. Leda Mara Nascimento Albuquerque</w:t>
      </w:r>
    </w:p>
    <w:p>
      <w:pPr>
        <w:pStyle w:val="Normal1"/>
        <w:keepNext w:val="false"/>
        <w:keepLines w:val="false"/>
        <w:pageBreakBefore w:val="false"/>
        <w:widowControl/>
        <w:pBdr/>
        <w:shd w:val="clear" w:fill="auto"/>
        <w:spacing w:lineRule="auto" w:line="240" w:before="0" w:after="0"/>
        <w:ind w:hanging="0" w:left="0" w:right="283"/>
        <w:jc w:val="both"/>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A"/>
          <w:position w:val="0"/>
          <w:sz w:val="24"/>
          <w:sz w:val="24"/>
          <w:szCs w:val="24"/>
          <w:u w:val="none"/>
          <w:shd w:fill="auto" w:val="clear"/>
          <w:vertAlign w:val="baseline"/>
        </w:rPr>
        <w:t>Presidente: Exmo. Sr. Des. Jomar Ricardo Saunders Fernandes</w:t>
      </w:r>
    </w:p>
    <w:p>
      <w:pPr>
        <w:pStyle w:val="Normal1"/>
        <w:keepNext w:val="false"/>
        <w:keepLines w:val="false"/>
        <w:pageBreakBefore w:val="false"/>
        <w:widowControl/>
        <w:pBdr/>
        <w:shd w:val="clear" w:fill="auto"/>
        <w:spacing w:lineRule="auto" w:line="240" w:before="0" w:after="0"/>
        <w:ind w:hanging="0" w:left="0" w:right="-852"/>
        <w:jc w:val="both"/>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4"/>
          <w:sz w:val="24"/>
          <w:szCs w:val="24"/>
          <w:u w:val="none"/>
          <w:shd w:fill="auto" w:val="clear"/>
          <w:vertAlign w:val="baseline"/>
        </w:rPr>
        <w:t>Relator: Exmo. Sr. Des. Airton Luís Corrêa Gentil</w:t>
      </w:r>
    </w:p>
    <w:p>
      <w:pPr>
        <w:pStyle w:val="Normal1"/>
        <w:keepNext w:val="false"/>
        <w:keepLines w:val="false"/>
        <w:pageBreakBefore w:val="false"/>
        <w:widowControl/>
        <w:pBdr/>
        <w:shd w:val="clear" w:fill="auto"/>
        <w:spacing w:lineRule="auto" w:line="240" w:before="0" w:after="0"/>
        <w:ind w:hanging="0" w:left="0" w:right="0"/>
        <w:jc w:val="both"/>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4"/>
          <w:sz w:val="24"/>
          <w:szCs w:val="24"/>
          <w:u w:val="single"/>
          <w:shd w:fill="auto" w:val="clear"/>
          <w:vertAlign w:val="baseline"/>
        </w:rPr>
        <w:t>Voto do Relator</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 xml:space="preserve">: </w:t>
      </w:r>
      <w:r>
        <w:rPr>
          <w:rFonts w:eastAsia="Times New Roman" w:cs="Times New Roman" w:ascii="Times New Roman" w:hAnsi="Times New Roman"/>
          <w:b/>
          <w:bCs/>
          <w:i w:val="false"/>
          <w:iCs w:val="false"/>
          <w:caps w:val="false"/>
          <w:smallCaps w:val="false"/>
          <w:strike w:val="false"/>
          <w:dstrike w:val="false"/>
          <w:color w:val="000000"/>
          <w:position w:val="0"/>
          <w:sz w:val="24"/>
          <w:sz w:val="24"/>
          <w:szCs w:val="24"/>
          <w:u w:val="single"/>
          <w:shd w:fill="auto" w:val="clear"/>
          <w:vertAlign w:val="baseline"/>
        </w:rPr>
        <w:t>Julga improcedentes</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 xml:space="preserve"> as imputações constantes no processo administrativo disciplinar pelo fato de não restar comprovada conduta irregular ou violação dos deveres funcionais do magistrado processado.</w:t>
      </w:r>
    </w:p>
    <w:p>
      <w:pPr>
        <w:pStyle w:val="Normal1"/>
        <w:keepNext w:val="false"/>
        <w:keepLines w:val="false"/>
        <w:pageBreakBefore w:val="false"/>
        <w:widowControl/>
        <w:pBdr/>
        <w:shd w:val="clear" w:fill="auto"/>
        <w:spacing w:lineRule="auto" w:line="240" w:before="0" w:after="0"/>
        <w:ind w:hanging="0" w:left="0" w:right="0"/>
        <w:jc w:val="both"/>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4"/>
          <w:sz w:val="24"/>
          <w:szCs w:val="24"/>
          <w:u w:val="single"/>
          <w:shd w:fill="auto" w:val="clear"/>
          <w:vertAlign w:val="baseline"/>
        </w:rPr>
        <w:t xml:space="preserve">Antecipação de votos com o 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(em 09/12/25):</w:t>
      </w:r>
    </w:p>
    <w:p>
      <w:pPr>
        <w:pStyle w:val="Normal1"/>
        <w:keepNext w:val="false"/>
        <w:keepLines w:val="false"/>
        <w:pageBreakBefore w:val="false"/>
        <w:widowControl/>
        <w:numPr>
          <w:ilvl w:val="0"/>
          <w:numId w:val="3"/>
        </w:numPr>
        <w:pBdr/>
        <w:shd w:val="clear" w:fill="auto"/>
        <w:spacing w:lineRule="auto" w:line="240" w:before="0" w:after="0"/>
        <w:ind w:hanging="360" w:left="720" w:right="0"/>
        <w:jc w:val="both"/>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 xml:space="preserve">1) Desa. Maria do Perpétuo Socorro Guedes; </w:t>
      </w:r>
    </w:p>
    <w:p>
      <w:pPr>
        <w:pStyle w:val="Normal1"/>
        <w:keepNext w:val="false"/>
        <w:keepLines w:val="false"/>
        <w:pageBreakBefore w:val="false"/>
        <w:widowControl/>
        <w:numPr>
          <w:ilvl w:val="0"/>
          <w:numId w:val="3"/>
        </w:numPr>
        <w:pBdr/>
        <w:shd w:val="clear" w:fill="auto"/>
        <w:spacing w:lineRule="auto" w:line="240" w:before="0" w:after="0"/>
        <w:ind w:hanging="360" w:left="720" w:right="0"/>
        <w:jc w:val="both"/>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2) Des. Cezar Luiz Bandiera.</w:t>
      </w:r>
    </w:p>
    <w:p>
      <w:pPr>
        <w:pStyle w:val="Normal1"/>
        <w:keepNext w:val="false"/>
        <w:keepLines w:val="false"/>
        <w:pageBreakBefore w:val="false"/>
        <w:widowControl/>
        <w:pBdr/>
        <w:shd w:val="clear" w:fill="auto"/>
        <w:spacing w:lineRule="auto" w:line="240" w:before="0" w:after="0"/>
        <w:ind w:hanging="0" w:left="0" w:right="0"/>
        <w:jc w:val="both"/>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4"/>
          <w:sz w:val="24"/>
          <w:szCs w:val="24"/>
          <w:u w:val="single"/>
          <w:shd w:fill="auto" w:val="clear"/>
          <w:vertAlign w:val="baseline"/>
        </w:rPr>
        <w:t>Impedimento</w:t>
      </w:r>
      <w:r>
        <w:rPr>
          <w:rFonts w:eastAsia="Times New Roman" w:cs="Times New Roman" w:ascii="Times New Roman" w:hAnsi="Times New Roman"/>
          <w:b/>
          <w:bCs/>
          <w:i w:val="false"/>
          <w:iCs w:val="false"/>
          <w:caps w:val="false"/>
          <w:smallCaps w:val="false"/>
          <w:strike w:val="false"/>
          <w:dstrike w:val="false"/>
          <w:color w:val="000000"/>
          <w:position w:val="0"/>
          <w:sz w:val="24"/>
          <w:sz w:val="24"/>
          <w:szCs w:val="24"/>
          <w:u w:val="none"/>
          <w:shd w:fill="auto" w:val="clear"/>
          <w:vertAlign w:val="baseline"/>
        </w:rPr>
        <w:t xml:space="preserve">: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Des. Yedo Simões</w:t>
      </w:r>
      <w:r>
        <w:rPr>
          <w:rFonts w:eastAsia="Times New Roman" w:cs="Times New Roman" w:ascii="Times New Roman" w:hAnsi="Times New Roman"/>
          <w:b/>
          <w:bCs/>
          <w:i w:val="false"/>
          <w:iCs w:val="false"/>
          <w:caps w:val="false"/>
          <w:smallCaps w:val="false"/>
          <w:strike w:val="false"/>
          <w:dstrike w:val="false"/>
          <w:color w:val="000000"/>
          <w:position w:val="0"/>
          <w:sz w:val="24"/>
          <w:sz w:val="24"/>
          <w:szCs w:val="24"/>
          <w:u w:val="none"/>
          <w:shd w:fill="auto" w:val="clear"/>
          <w:vertAlign w:val="baseline"/>
        </w:rPr>
        <w:t xml:space="preserve">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(em 09/12/25)</w:t>
      </w:r>
    </w:p>
    <w:p>
      <w:pPr>
        <w:pStyle w:val="Normal1"/>
        <w:keepNext w:val="false"/>
        <w:keepLines w:val="false"/>
        <w:pageBreakBefore w:val="false"/>
        <w:widowControl/>
        <w:pBdr/>
        <w:shd w:val="clear" w:fill="auto"/>
        <w:spacing w:lineRule="auto" w:line="240" w:before="0" w:after="0"/>
        <w:ind w:hanging="0" w:left="0" w:right="283"/>
        <w:jc w:val="both"/>
        <w:rPr>
          <w:rFonts w:ascii="Times New Roman" w:hAnsi="Times New Roman" w:eastAsia="Times New Roman" w:cs="Times New Roman"/>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4"/>
          <w:sz w:val="24"/>
          <w:szCs w:val="24"/>
          <w:u w:val="none"/>
          <w:shd w:fill="auto" w:val="clear"/>
          <w:vertAlign w:val="baseline"/>
        </w:rPr>
        <w:t xml:space="preserve">Julgamento suspenso: </w:t>
      </w:r>
      <w:r>
        <w:rPr>
          <w:rFonts w:eastAsia="Times New Roman" w:cs="Times New Roman" w:ascii="Times New Roman" w:hAnsi="Times New Roman"/>
          <w:i w:val="false"/>
          <w:iCs w:val="false"/>
          <w:caps w:val="false"/>
          <w:smallCaps w:val="false"/>
          <w:strike w:val="false"/>
          <w:dstrike w:val="false"/>
          <w:color w:val="000000"/>
          <w:position w:val="0"/>
          <w:sz w:val="24"/>
          <w:sz w:val="24"/>
          <w:szCs w:val="24"/>
          <w:u w:val="none"/>
          <w:shd w:fill="auto" w:val="clear"/>
          <w:vertAlign w:val="baseline"/>
        </w:rPr>
        <w:t>a pedido do Relator (em 03.02.2026).</w:t>
      </w:r>
    </w:p>
    <w:p>
      <w:pPr>
        <w:pStyle w:val="Normal1"/>
        <w:keepNext w:val="false"/>
        <w:keepLines w:val="false"/>
        <w:pageBreakBefore w:val="false"/>
        <w:widowControl/>
        <w:pBdr/>
        <w:shd w:val="clear" w:fill="auto"/>
        <w:spacing w:lineRule="auto" w:line="240" w:before="0" w:after="0"/>
        <w:ind w:hanging="0" w:left="0" w:right="-852"/>
        <w:jc w:val="left"/>
        <w:rPr>
          <w:rFonts w:ascii="Times New Roman" w:hAnsi="Times New Roman" w:eastAsia="Times New Roman" w:cs="Times New Roman"/>
          <w:b/>
          <w:bCs/>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4"/>
          <w:sz w:val="24"/>
          <w:szCs w:val="24"/>
          <w:u w:val="none"/>
          <w:shd w:fill="auto" w:val="clear"/>
          <w:vertAlign w:val="baseline"/>
        </w:rPr>
      </w:r>
    </w:p>
    <w:p>
      <w:pPr>
        <w:pStyle w:val="Normal1"/>
        <w:keepNext w:val="false"/>
        <w:keepLines w:val="false"/>
        <w:pageBreakBefore w:val="false"/>
        <w:widowControl/>
        <w:pBdr/>
        <w:shd w:val="clear" w:fill="auto"/>
        <w:spacing w:lineRule="auto" w:line="240" w:before="0" w:after="0"/>
        <w:ind w:hanging="0" w:left="0" w:right="-852"/>
        <w:jc w:val="center"/>
        <w:rPr>
          <w:rFonts w:ascii="Times New Roman" w:hAnsi="Times New Roman" w:eastAsia="Times New Roman" w:cs="Times New Roman"/>
          <w:b/>
          <w:bCs/>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4"/>
          <w:sz w:val="24"/>
          <w:szCs w:val="24"/>
          <w:u w:val="none"/>
          <w:shd w:fill="auto" w:val="clear"/>
          <w:vertAlign w:val="baseline"/>
        </w:rPr>
      </w:r>
    </w:p>
    <w:p>
      <w:pPr>
        <w:pStyle w:val="Normal1"/>
        <w:keepNext w:val="false"/>
        <w:keepLines w:val="false"/>
        <w:pageBreakBefore w:val="false"/>
        <w:widowControl/>
        <w:pBdr/>
        <w:shd w:val="clear" w:fill="auto"/>
        <w:spacing w:lineRule="auto" w:line="240" w:before="0" w:after="0"/>
        <w:ind w:hanging="0" w:left="0" w:right="-852"/>
        <w:jc w:val="center"/>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4"/>
          <w:sz w:val="24"/>
          <w:szCs w:val="24"/>
          <w:u w:val="none"/>
          <w:shd w:fill="auto" w:val="clear"/>
          <w:vertAlign w:val="baseline"/>
        </w:rPr>
        <w:t>VI - PROCESSOS ADMINISTRATIVOS – SEI</w:t>
      </w:r>
    </w:p>
    <w:p>
      <w:pPr>
        <w:pStyle w:val="Normal1"/>
        <w:keepNext w:val="false"/>
        <w:keepLines w:val="false"/>
        <w:pageBreakBefore w:val="false"/>
        <w:widowControl/>
        <w:pBdr/>
        <w:shd w:val="clear" w:fill="auto"/>
        <w:spacing w:lineRule="auto" w:line="240" w:before="0" w:after="0"/>
        <w:ind w:hanging="0" w:left="0" w:right="283"/>
        <w:jc w:val="both"/>
        <w:rPr>
          <w:rFonts w:ascii="Times New Roman" w:hAnsi="Times New Roman" w:eastAsia="Times New Roman" w:cs="Times New Roman"/>
          <w:b/>
          <w:bCs/>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4"/>
          <w:sz w:val="24"/>
          <w:szCs w:val="24"/>
          <w:u w:val="none"/>
          <w:shd w:fill="auto" w:val="clear"/>
          <w:vertAlign w:val="baseline"/>
        </w:rPr>
      </w:r>
    </w:p>
    <w:p>
      <w:pPr>
        <w:pStyle w:val="Normal1"/>
        <w:keepNext w:val="false"/>
        <w:keepLines w:val="false"/>
        <w:pageBreakBefore w:val="false"/>
        <w:widowControl/>
        <w:pBdr/>
        <w:shd w:val="clear" w:fill="auto"/>
        <w:spacing w:lineRule="auto" w:line="240" w:before="0" w:after="0"/>
        <w:ind w:hanging="0" w:left="0" w:right="283"/>
        <w:jc w:val="both"/>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4"/>
          <w:sz w:val="24"/>
          <w:szCs w:val="24"/>
          <w:u w:val="none"/>
          <w:shd w:fill="auto" w:val="clear"/>
          <w:vertAlign w:val="baseline"/>
        </w:rPr>
        <w:t>01- Processo Administrativo nº 2025/000019476-01</w:t>
      </w:r>
    </w:p>
    <w:p>
      <w:pPr>
        <w:pStyle w:val="Normal1"/>
        <w:keepNext w:val="false"/>
        <w:keepLines w:val="false"/>
        <w:pageBreakBefore w:val="false"/>
        <w:widowControl/>
        <w:pBdr/>
        <w:shd w:val="clear" w:fill="auto"/>
        <w:spacing w:lineRule="auto" w:line="240" w:before="0" w:after="0"/>
        <w:ind w:hanging="0" w:left="0" w:right="283"/>
        <w:jc w:val="both"/>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4"/>
          <w:sz w:val="24"/>
          <w:szCs w:val="24"/>
          <w:u w:val="none"/>
          <w:shd w:fill="auto" w:val="clear"/>
          <w:vertAlign w:val="baseline"/>
        </w:rPr>
        <w:t>MINUTA DE RESOLUÇÃO QUE REGULAMENTA A IMPLEMENTAÇÃO DO JUIZ DAS GARANTIAS NO ÂMBITO DO PODER JUDICIÁRIO DO ESTADO DO AMAZONAS, ESTABELECENDO O MODELO DE VARA ESPECIALIZADA NA CAPITAL E SISTEMA DE DESIGNAÇÃO CRUZADA NAS COMARCAS DO INTERIOR, CONFORME ID. 2132974.</w:t>
      </w:r>
    </w:p>
    <w:p>
      <w:pPr>
        <w:pStyle w:val="Normal1"/>
        <w:keepNext w:val="false"/>
        <w:keepLines w:val="false"/>
        <w:pageBreakBefore w:val="false"/>
        <w:widowControl/>
        <w:pBdr/>
        <w:shd w:val="clear" w:fill="auto"/>
        <w:spacing w:lineRule="auto" w:line="240" w:before="0" w:after="0"/>
        <w:ind w:hanging="0" w:left="0" w:right="283"/>
        <w:jc w:val="both"/>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4"/>
          <w:sz w:val="24"/>
          <w:szCs w:val="24"/>
          <w:u w:val="none"/>
          <w:shd w:fill="auto" w:val="clear"/>
          <w:vertAlign w:val="baseline"/>
        </w:rPr>
        <w:t xml:space="preserve">Apreciação suspensa: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Prorrogada</w:t>
      </w:r>
      <w:r>
        <w:rPr>
          <w:rFonts w:eastAsia="Times New Roman" w:cs="Times New Roman" w:ascii="Times New Roman" w:hAnsi="Times New Roman"/>
          <w:b/>
          <w:bCs/>
          <w:i w:val="false"/>
          <w:iCs w:val="false"/>
          <w:caps w:val="false"/>
          <w:smallCaps w:val="false"/>
          <w:strike w:val="false"/>
          <w:dstrike w:val="false"/>
          <w:color w:val="000000"/>
          <w:position w:val="0"/>
          <w:sz w:val="24"/>
          <w:sz w:val="24"/>
          <w:szCs w:val="24"/>
          <w:u w:val="none"/>
          <w:shd w:fill="auto" w:val="clear"/>
          <w:vertAlign w:val="baseline"/>
        </w:rPr>
        <w:t xml:space="preserve">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vista ao Des. Délcio Luis Santos (em 03.02.2025)</w:t>
      </w:r>
    </w:p>
    <w:p>
      <w:pPr>
        <w:pStyle w:val="Normal1"/>
        <w:keepNext w:val="false"/>
        <w:keepLines w:val="false"/>
        <w:pageBreakBefore w:val="false"/>
        <w:widowControl/>
        <w:pBdr/>
        <w:shd w:val="clear" w:fill="auto"/>
        <w:spacing w:lineRule="auto" w:line="240" w:before="0" w:after="0"/>
        <w:ind w:hanging="0" w:left="0" w:right="283"/>
        <w:jc w:val="both"/>
        <w:rPr>
          <w:rFonts w:ascii="Times New Roman" w:hAnsi="Times New Roman" w:eastAsia="Times New Roman" w:cs="Times New Roman"/>
          <w:b/>
          <w:bCs/>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4"/>
          <w:sz w:val="24"/>
          <w:szCs w:val="24"/>
          <w:u w:val="none"/>
          <w:shd w:fill="auto" w:val="clear"/>
          <w:vertAlign w:val="baseline"/>
        </w:rPr>
      </w:r>
    </w:p>
    <w:p>
      <w:pPr>
        <w:pStyle w:val="Normal1"/>
        <w:keepNext w:val="false"/>
        <w:keepLines w:val="false"/>
        <w:pageBreakBefore w:val="false"/>
        <w:widowControl/>
        <w:pBdr/>
        <w:shd w:val="clear" w:fill="auto"/>
        <w:spacing w:lineRule="auto" w:line="240" w:before="0" w:after="0"/>
        <w:ind w:hanging="0" w:left="0" w:right="283"/>
        <w:jc w:val="both"/>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4"/>
          <w:sz w:val="24"/>
          <w:szCs w:val="24"/>
          <w:u w:val="none"/>
          <w:shd w:fill="auto" w:val="clear"/>
          <w:vertAlign w:val="baseline"/>
        </w:rPr>
        <w:t>02 - Processo Administrativo nº 2025/000046274-00</w:t>
      </w:r>
    </w:p>
    <w:p>
      <w:pPr>
        <w:pStyle w:val="Normal1"/>
        <w:keepNext w:val="false"/>
        <w:keepLines w:val="false"/>
        <w:pageBreakBefore w:val="false"/>
        <w:widowControl/>
        <w:pBdr/>
        <w:shd w:val="clear" w:fill="auto"/>
        <w:spacing w:lineRule="auto" w:line="240" w:before="0" w:after="0"/>
        <w:ind w:hanging="0" w:left="0" w:right="283"/>
        <w:jc w:val="both"/>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4"/>
          <w:sz w:val="24"/>
          <w:szCs w:val="24"/>
          <w:u w:val="none"/>
          <w:shd w:fill="auto" w:val="clear"/>
          <w:vertAlign w:val="baseline"/>
        </w:rPr>
        <w:t>REGULAMENTA O USO DE SOLUÇÕES DE INTELIGÊNCIA ARTIFICIAL NO ÂMBITO DO TRIBUNAL DE JUSTIÇA DO ESTADO DO AMAZONAS, EM CONFORMIDADE COM A RESOLUÇÃO CNJ Nº 615, DE 11 DE MARÇO DE 2025, E A POLÍTICA INSTITUCIONAL DE USO DE INTELIGÊNCIA ARTIFICIAL.</w:t>
      </w:r>
    </w:p>
    <w:p>
      <w:pPr>
        <w:pStyle w:val="Normal1"/>
        <w:keepNext w:val="false"/>
        <w:keepLines w:val="false"/>
        <w:pageBreakBefore w:val="false"/>
        <w:widowControl/>
        <w:pBdr/>
        <w:shd w:val="clear" w:fill="auto"/>
        <w:spacing w:lineRule="auto" w:line="240" w:before="0" w:after="0"/>
        <w:ind w:hanging="0" w:left="0" w:right="283"/>
        <w:jc w:val="both"/>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4"/>
          <w:sz w:val="24"/>
          <w:szCs w:val="24"/>
          <w:u w:val="none"/>
          <w:shd w:fill="auto" w:val="clear"/>
          <w:vertAlign w:val="baseline"/>
        </w:rPr>
        <w:t>Apreciação suspensa:</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 xml:space="preserve"> vista ao Des. Délcio Luis Santos ( Em 03.02.2026)</w:t>
      </w:r>
    </w:p>
    <w:p>
      <w:pPr>
        <w:pStyle w:val="Normal1"/>
        <w:keepNext w:val="false"/>
        <w:keepLines w:val="false"/>
        <w:pageBreakBefore w:val="false"/>
        <w:widowControl/>
        <w:pBdr/>
        <w:shd w:val="clear" w:fill="auto"/>
        <w:spacing w:lineRule="auto" w:line="240" w:before="0" w:after="0"/>
        <w:ind w:hanging="0" w:left="0" w:right="283"/>
        <w:jc w:val="both"/>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r>
    </w:p>
    <w:p>
      <w:pPr>
        <w:pStyle w:val="Normal1"/>
        <w:keepNext w:val="false"/>
        <w:keepLines w:val="false"/>
        <w:pageBreakBefore w:val="false"/>
        <w:widowControl/>
        <w:pBdr/>
        <w:shd w:val="clear" w:fill="auto"/>
        <w:spacing w:lineRule="auto" w:line="240" w:before="0" w:after="0"/>
        <w:ind w:hanging="0" w:left="0" w:right="283"/>
        <w:jc w:val="both"/>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4"/>
          <w:sz w:val="24"/>
          <w:szCs w:val="24"/>
          <w:u w:val="none"/>
          <w:shd w:fill="auto" w:val="clear"/>
          <w:vertAlign w:val="baseline"/>
        </w:rPr>
        <w:t>03 - Processo Administrativo n.° 2025/000068419-01</w:t>
      </w:r>
    </w:p>
    <w:p>
      <w:pPr>
        <w:pStyle w:val="Normal1"/>
        <w:keepNext w:val="false"/>
        <w:keepLines w:val="false"/>
        <w:pageBreakBefore w:val="false"/>
        <w:widowControl/>
        <w:pBdr/>
        <w:shd w:val="clear" w:fill="auto"/>
        <w:spacing w:lineRule="auto" w:line="240" w:before="0" w:after="0"/>
        <w:ind w:hanging="0" w:left="0" w:right="283"/>
        <w:jc w:val="both"/>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4"/>
          <w:sz w:val="24"/>
          <w:szCs w:val="24"/>
          <w:u w:val="none"/>
          <w:shd w:fill="auto" w:val="clear"/>
          <w:vertAlign w:val="baseline"/>
        </w:rPr>
        <w:t>MINUTA DE RESOLUÇÃO QUE APROVA CONDUÇÃO DE ANTEPROJETO DE LEI PARA ALTERAR AS LEIS ESTADUAIS 2.751/2002, 6.636/2023 E 7.500/2025.</w:t>
      </w:r>
    </w:p>
    <w:p>
      <w:pPr>
        <w:pStyle w:val="Normal1"/>
        <w:keepNext w:val="false"/>
        <w:keepLines w:val="false"/>
        <w:pageBreakBefore w:val="false"/>
        <w:widowControl/>
        <w:pBdr/>
        <w:shd w:val="clear" w:fill="auto"/>
        <w:spacing w:lineRule="auto" w:line="240" w:before="0" w:after="0"/>
        <w:ind w:hanging="0" w:left="0" w:right="283"/>
        <w:jc w:val="both"/>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4"/>
          <w:sz w:val="24"/>
          <w:szCs w:val="24"/>
          <w:u w:val="none"/>
          <w:shd w:fill="auto" w:val="clear"/>
          <w:vertAlign w:val="baseline"/>
        </w:rPr>
        <w:t>Julgamento suspenso</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 Prorrogada vista para Desa. Nélia Caminha Jorge (em 03.02.2026)</w:t>
      </w:r>
    </w:p>
    <w:p>
      <w:pPr>
        <w:pStyle w:val="Normal1"/>
        <w:widowControl/>
        <w:pBdr/>
        <w:shd w:val="clear" w:fill="auto"/>
        <w:spacing w:lineRule="auto" w:line="240" w:before="0" w:after="0"/>
        <w:ind w:hanging="0" w:left="0" w:right="283"/>
        <w:jc w:val="both"/>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
    </w:p>
    <w:p>
      <w:pPr>
        <w:pStyle w:val="Normal1"/>
        <w:keepNext w:val="false"/>
        <w:keepLines w:val="false"/>
        <w:pageBreakBefore w:val="false"/>
        <w:widowControl/>
        <w:pBdr/>
        <w:shd w:val="clear" w:fill="auto"/>
        <w:spacing w:lineRule="auto" w:line="240" w:before="0" w:after="0"/>
        <w:ind w:hanging="0" w:left="0" w:right="283"/>
        <w:jc w:val="both"/>
        <w:rPr>
          <w:rFonts w:ascii="Times New Roman" w:hAnsi="Times New Roman" w:eastAsia="Times New Roman" w:cs="Times New Roman"/>
          <w:b/>
          <w:bCs/>
          <w:sz w:val="24"/>
          <w:szCs w:val="24"/>
        </w:rPr>
      </w:pPr>
      <w:r>
        <w:rPr>
          <w:rFonts w:eastAsia="Times New Roman" w:cs="Times New Roman" w:ascii="Times New Roman" w:hAnsi="Times New Roman"/>
          <w:b/>
          <w:bCs/>
          <w:sz w:val="24"/>
          <w:szCs w:val="24"/>
        </w:rPr>
        <w:t>04 - Processo Administrativo nº 2025/000062857-00</w:t>
      </w:r>
    </w:p>
    <w:p>
      <w:pPr>
        <w:pStyle w:val="Normal1"/>
        <w:keepNext w:val="false"/>
        <w:keepLines w:val="false"/>
        <w:pageBreakBefore w:val="false"/>
        <w:widowControl/>
        <w:pBdr/>
        <w:shd w:val="clear" w:fill="auto"/>
        <w:spacing w:lineRule="auto" w:line="240" w:before="0" w:after="0"/>
        <w:ind w:hanging="0" w:left="0" w:right="283"/>
        <w:jc w:val="both"/>
        <w:rPr>
          <w:rFonts w:ascii="Times New Roman" w:hAnsi="Times New Roman" w:eastAsia="Times New Roman" w:cs="Times New Roman"/>
          <w:b/>
          <w:bCs/>
          <w:sz w:val="24"/>
          <w:szCs w:val="24"/>
        </w:rPr>
      </w:pPr>
      <w:r>
        <w:rPr>
          <w:rFonts w:eastAsia="Times New Roman" w:cs="Times New Roman" w:ascii="Times New Roman" w:hAnsi="Times New Roman"/>
          <w:b/>
          <w:bCs/>
          <w:sz w:val="24"/>
          <w:szCs w:val="24"/>
        </w:rPr>
        <w:t>PROPOSTA DE ALTERAÇÃO DO PERCENTUAL DO DUODÉCIMO DESTINADO AO TRIBUNAL DE JUSTIÇA DO ESTADO DO AMAZONAS PARA O EXERCÍCIO FINANCEIRO DE 2026.</w:t>
      </w:r>
    </w:p>
    <w:p>
      <w:pPr>
        <w:pStyle w:val="Normal1"/>
        <w:keepNext w:val="false"/>
        <w:keepLines w:val="false"/>
        <w:pageBreakBefore w:val="false"/>
        <w:widowControl/>
        <w:pBdr/>
        <w:shd w:val="clear" w:fill="auto"/>
        <w:spacing w:lineRule="auto" w:line="240" w:before="0" w:after="0"/>
        <w:ind w:hanging="0" w:left="0" w:right="283"/>
        <w:jc w:val="both"/>
        <w:rPr>
          <w:rFonts w:ascii="Times New Roman" w:hAnsi="Times New Roman" w:eastAsia="Times New Roman" w:cs="Times New Roman"/>
          <w:b/>
          <w:bCs/>
          <w:sz w:val="24"/>
          <w:szCs w:val="24"/>
        </w:rPr>
      </w:pPr>
      <w:r>
        <w:rPr>
          <w:rFonts w:eastAsia="Times New Roman" w:cs="Times New Roman" w:ascii="Times New Roman" w:hAnsi="Times New Roman"/>
          <w:b/>
          <w:bCs/>
          <w:sz w:val="24"/>
          <w:szCs w:val="24"/>
        </w:rPr>
      </w:r>
    </w:p>
    <w:p>
      <w:pPr>
        <w:pStyle w:val="Normal1"/>
        <w:keepNext w:val="false"/>
        <w:keepLines w:val="false"/>
        <w:pageBreakBefore w:val="false"/>
        <w:widowControl/>
        <w:pBdr/>
        <w:shd w:val="clear" w:fill="auto"/>
        <w:spacing w:lineRule="auto" w:line="240" w:before="0" w:after="0"/>
        <w:ind w:hanging="0" w:left="0" w:right="283"/>
        <w:jc w:val="both"/>
        <w:rPr>
          <w:rFonts w:ascii="Times New Roman" w:hAnsi="Times New Roman" w:eastAsia="Times New Roman" w:cs="Times New Roman"/>
          <w:b/>
          <w:bCs/>
          <w:sz w:val="24"/>
          <w:szCs w:val="24"/>
        </w:rPr>
      </w:pPr>
      <w:r>
        <w:rPr>
          <w:rFonts w:eastAsia="Times New Roman" w:cs="Times New Roman" w:ascii="Times New Roman" w:hAnsi="Times New Roman"/>
          <w:b/>
          <w:bCs/>
          <w:sz w:val="24"/>
          <w:szCs w:val="24"/>
        </w:rPr>
        <w:t>05 - Processo Administrativo nº 2026/000006985-00</w:t>
      </w:r>
    </w:p>
    <w:p>
      <w:pPr>
        <w:pStyle w:val="Normal1"/>
        <w:keepNext w:val="false"/>
        <w:keepLines w:val="false"/>
        <w:pageBreakBefore w:val="false"/>
        <w:widowControl/>
        <w:pBdr/>
        <w:shd w:val="clear" w:fill="auto"/>
        <w:spacing w:lineRule="auto" w:line="240" w:before="0" w:after="0"/>
        <w:ind w:hanging="0" w:left="0" w:right="283"/>
        <w:jc w:val="both"/>
        <w:rPr>
          <w:rFonts w:ascii="Times New Roman" w:hAnsi="Times New Roman" w:eastAsia="Times New Roman" w:cs="Times New Roman"/>
          <w:b/>
          <w:bCs/>
          <w:sz w:val="24"/>
          <w:szCs w:val="24"/>
        </w:rPr>
      </w:pPr>
      <w:r>
        <w:rPr>
          <w:rFonts w:eastAsia="Times New Roman" w:cs="Times New Roman" w:ascii="Times New Roman" w:hAnsi="Times New Roman"/>
          <w:b/>
          <w:bCs/>
          <w:sz w:val="24"/>
          <w:szCs w:val="24"/>
        </w:rPr>
        <w:t>ANTEPROJETO DE LEI QUE VISA ALTERAR A LEI Nº 3.226, DE 04 DE MARÇO DE 2008, QUE DISPÕE SOBRE O PLANO DE CARGOS, CARREIRA E SALÁRIOS DOS SERVIDORES E SERVENTUÁRIOS DOS ÓRGÃOS DO PODER JUDICIÁRIO DO ESTADO DO AMAZONAS, COM A FINALIDADE DE PROMOVER AJUSTES NA ESTRUTURA DE CARGOS E FUNÇÕES.</w:t>
      </w:r>
    </w:p>
    <w:p>
      <w:pPr>
        <w:pStyle w:val="Normal1"/>
        <w:keepNext w:val="false"/>
        <w:keepLines w:val="false"/>
        <w:pageBreakBefore w:val="false"/>
        <w:widowControl/>
        <w:pBdr/>
        <w:shd w:val="clear" w:fill="auto"/>
        <w:spacing w:lineRule="auto" w:line="240" w:before="0" w:after="0"/>
        <w:ind w:hanging="0" w:left="0" w:right="283"/>
        <w:jc w:val="both"/>
        <w:rPr>
          <w:rFonts w:ascii="Times New Roman" w:hAnsi="Times New Roman" w:eastAsia="Times New Roman" w:cs="Times New Roman"/>
          <w:b/>
          <w:bCs/>
          <w:sz w:val="24"/>
          <w:szCs w:val="24"/>
        </w:rPr>
      </w:pPr>
      <w:r>
        <w:rPr>
          <w:rFonts w:eastAsia="Times New Roman" w:cs="Times New Roman" w:ascii="Times New Roman" w:hAnsi="Times New Roman"/>
          <w:b/>
          <w:bCs/>
          <w:sz w:val="24"/>
          <w:szCs w:val="24"/>
        </w:rPr>
      </w:r>
    </w:p>
    <w:p>
      <w:pPr>
        <w:pStyle w:val="Normal1"/>
        <w:keepNext w:val="false"/>
        <w:keepLines w:val="false"/>
        <w:pageBreakBefore w:val="false"/>
        <w:widowControl/>
        <w:pBdr/>
        <w:shd w:val="clear" w:fill="auto"/>
        <w:spacing w:lineRule="auto" w:line="240" w:before="0" w:after="0"/>
        <w:ind w:hanging="0" w:left="0" w:right="283"/>
        <w:jc w:val="both"/>
        <w:rPr>
          <w:rFonts w:ascii="Times New Roman" w:hAnsi="Times New Roman" w:eastAsia="Times New Roman" w:cs="Times New Roman"/>
          <w:b/>
          <w:bCs/>
          <w:sz w:val="24"/>
          <w:szCs w:val="24"/>
        </w:rPr>
      </w:pPr>
      <w:r>
        <w:rPr>
          <w:rFonts w:eastAsia="Times New Roman" w:cs="Times New Roman" w:ascii="Times New Roman" w:hAnsi="Times New Roman"/>
          <w:b/>
          <w:bCs/>
          <w:sz w:val="24"/>
          <w:szCs w:val="24"/>
        </w:rPr>
        <w:t>06 - Processo Administrativo nº 2026/000007001-00</w:t>
      </w:r>
    </w:p>
    <w:p>
      <w:pPr>
        <w:pStyle w:val="Normal1"/>
        <w:keepNext w:val="false"/>
        <w:keepLines w:val="false"/>
        <w:pageBreakBefore w:val="false"/>
        <w:widowControl/>
        <w:pBdr/>
        <w:shd w:val="clear" w:fill="auto"/>
        <w:spacing w:lineRule="auto" w:line="240" w:before="0" w:after="0"/>
        <w:ind w:hanging="0" w:left="0" w:right="283"/>
        <w:jc w:val="both"/>
        <w:rPr>
          <w:rFonts w:ascii="Times New Roman" w:hAnsi="Times New Roman" w:eastAsia="Times New Roman" w:cs="Times New Roman"/>
          <w:b/>
          <w:bCs/>
          <w:sz w:val="24"/>
          <w:szCs w:val="24"/>
        </w:rPr>
      </w:pPr>
      <w:r>
        <w:rPr>
          <w:rFonts w:eastAsia="Times New Roman" w:cs="Times New Roman" w:ascii="Times New Roman" w:hAnsi="Times New Roman"/>
          <w:b/>
          <w:bCs/>
          <w:sz w:val="24"/>
          <w:szCs w:val="24"/>
        </w:rPr>
        <w:t>ANTEPROJETO DE LEI QUE VISA ALTERAR A LEI Nº 3.226, DE 04 DE MARÇO DE 2008, COM A FINALIDADE DE PROMOVER AJUSTES NA ESTRUTURA DO QUADRO DE PESSOAL, MEDIANTE A CRIAÇÃO DE CARGOS EM COMISSÃO, VISANDO AO FORTALECIMENTO DA GOVERNANÇA E À AMPLIAÇÃO DA CAPACIDADE DE RESPOSTA INSTITUCIONAL NO ENFRENTAMENTO À VIOLÊNCIA DOMÉSTICA E FAMILIAR CONTRA A MULHER E NO ÂMBITO DO CONTROLE INTERNO, ESPECIALMENTE NAS ÁREAS CONTÁBIL E DE CONTRATAÇÕES.</w:t>
      </w:r>
    </w:p>
    <w:p>
      <w:pPr>
        <w:pStyle w:val="Normal1"/>
        <w:keepNext w:val="false"/>
        <w:keepLines w:val="false"/>
        <w:pageBreakBefore w:val="false"/>
        <w:widowControl/>
        <w:pBdr/>
        <w:shd w:val="clear" w:fill="auto"/>
        <w:spacing w:lineRule="auto" w:line="240" w:before="0" w:after="0"/>
        <w:ind w:hanging="0" w:left="0" w:right="283"/>
        <w:jc w:val="both"/>
        <w:rPr>
          <w:rFonts w:ascii="Times New Roman" w:hAnsi="Times New Roman" w:eastAsia="Times New Roman" w:cs="Times New Roman"/>
          <w:b/>
          <w:bCs/>
          <w:sz w:val="24"/>
          <w:szCs w:val="24"/>
        </w:rPr>
      </w:pPr>
      <w:r>
        <w:rPr>
          <w:rFonts w:eastAsia="Times New Roman" w:cs="Times New Roman" w:ascii="Times New Roman" w:hAnsi="Times New Roman"/>
          <w:b/>
          <w:bCs/>
          <w:sz w:val="24"/>
          <w:szCs w:val="24"/>
        </w:rPr>
      </w:r>
    </w:p>
    <w:p>
      <w:pPr>
        <w:pStyle w:val="Normal1"/>
        <w:keepNext w:val="false"/>
        <w:keepLines w:val="false"/>
        <w:pageBreakBefore w:val="false"/>
        <w:widowControl/>
        <w:pBdr/>
        <w:shd w:val="clear" w:fill="auto"/>
        <w:spacing w:lineRule="auto" w:line="240" w:before="0" w:after="0"/>
        <w:ind w:hanging="0" w:left="0" w:right="283"/>
        <w:jc w:val="both"/>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1"/>
        <w:keepNext w:val="false"/>
        <w:keepLines w:val="false"/>
        <w:pageBreakBefore w:val="false"/>
        <w:widowControl/>
        <w:pBdr/>
        <w:shd w:val="clear" w:fill="auto"/>
        <w:spacing w:lineRule="auto" w:line="240" w:before="0" w:after="0"/>
        <w:ind w:hanging="0" w:left="0" w:right="283"/>
        <w:jc w:val="both"/>
        <w:rPr>
          <w:rFonts w:ascii="Times New Roman" w:hAnsi="Times New Roman" w:eastAsia="Times New Roman" w:cs="Times New Roman"/>
          <w:sz w:val="24"/>
          <w:szCs w:val="24"/>
        </w:rPr>
      </w:pPr>
      <w:r>
        <w:rPr>
          <w:rFonts w:eastAsia="Times New Roman" w:cs="Times New Roman" w:ascii="Times New Roman" w:hAnsi="Times New Roman"/>
          <w:sz w:val="24"/>
          <w:szCs w:val="24"/>
        </w:rPr>
      </w:r>
    </w:p>
    <w:sectPr>
      <w:headerReference w:type="default" r:id="rId2"/>
      <w:type w:val="nextPage"/>
      <w:pgSz w:w="11906" w:h="16838"/>
      <w:pgMar w:left="1701" w:right="1701" w:gutter="0" w:header="708" w:top="1417" w:footer="0" w:bottom="1417"/>
      <w:pgNumType w:start="1" w:fmt="decimal"/>
      <w:formProt w:val="false"/>
      <w:textDirection w:val="lrTb"/>
      <w:docGrid w:type="default" w:linePitch="10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embedRegular r:id="rId1" w:fontKey="{01014A78-CABC-4EF0-12AC-5CD89AEFDE01}"/>
    <w:embedBold r:id="rId2" w:fontKey="{02014A78-CABC-4EF0-12AC-5CD89AEFDE02}"/>
    <w:embedItalic r:id="rId3" w:fontKey="{03014A78-CABC-4EF0-12AC-5CD89AEFDE03}"/>
    <w:embedBoldItalic r:id="rId4" w:fontKey="{04014A78-CABC-4EF0-12AC-5CD89AEFDE04}"/>
  </w:font>
  <w:font w:name="Symbol">
    <w:charset w:val="02"/>
    <w:family w:val="roman"/>
    <w:pitch w:val="variable"/>
    <w:embedRegular r:id="rId5" w:fontKey="{05014A78-CABC-4EF0-12AC-5CD89AEFDE05}"/>
  </w:font>
  <w:font w:name="Arial">
    <w:charset w:val="00"/>
    <w:family w:val="swiss"/>
    <w:pitch w:val="variable"/>
    <w:embedRegular r:id="rId6" w:fontKey="{06014A78-CABC-4EF0-12AC-5CD89AEFDE06}"/>
    <w:embedBold r:id="rId7" w:fontKey="{07014A78-CABC-4EF0-12AC-5CD89AEFDE07}"/>
    <w:embedItalic r:id="rId8" w:fontKey="{08014A78-CABC-4EF0-12AC-5CD89AEFDE08}"/>
    <w:embedBoldItalic r:id="rId9" w:fontKey="{09014A78-CABC-4EF0-12AC-5CD89AEFDE09}"/>
  </w:font>
  <w:font w:name="Liberation Serif">
    <w:altName w:val="Times New Roman"/>
    <w:charset w:val="00"/>
    <w:family w:val="roman"/>
    <w:pitch w:val="variable"/>
    <w:embedRegular r:id="rId10" w:fontKey="{0A014A78-CABC-4EF0-12AC-5CD89AEFDE0A}"/>
    <w:embedBold r:id="rId11" w:fontKey="{0B014A78-CABC-4EF0-12AC-5CD89AEFDE0B}"/>
    <w:embedItalic r:id="rId12" w:fontKey="{0C014A78-CABC-4EF0-12AC-5CD89AEFDE0C}"/>
    <w:embedBoldItalic r:id="rId13" w:fontKey="{0D014A78-CABC-4EF0-12AC-5CD89AEFDE0D}"/>
  </w:font>
  <w:font w:name="Calibri">
    <w:charset w:val="00"/>
    <w:family w:val="roman"/>
    <w:pitch w:val="variable"/>
    <w:embedRegular r:id="rId14" w:fontKey="{0E014A78-CABC-4EF0-12AC-5CD89AEFDE0E}"/>
  </w:font>
  <w:font w:name="Tahoma">
    <w:charset w:val="00"/>
    <w:family w:val="roman"/>
    <w:pitch w:val="variable"/>
    <w:embedRegular r:id="rId15" w:fontKey="{0F014A78-CABC-4EF0-12AC-5CD89AEFDE0F}"/>
  </w:font>
  <w:font w:name="OpenSymbol">
    <w:altName w:val="Arial Unicode MS"/>
    <w:charset w:val="00"/>
    <w:family w:val="roman"/>
    <w:pitch w:val="variable"/>
    <w:embedRegular r:id="rId16" w:fontKey="{10014A78-CABC-4EF0-12AC-5CD89AEFDE10}"/>
    <w:embedBold r:id="rId17" w:fontKey="{11014A78-CABC-4EF0-12AC-5CD89AEFDE11}"/>
  </w:font>
  <w:font w:name="Liberation Sans">
    <w:altName w:val="Arial"/>
    <w:charset w:val="00"/>
    <w:family w:val="roman"/>
    <w:pitch w:val="variable"/>
    <w:embedRegular r:id="rId18" w:fontKey="{12014A78-CABC-4EF0-12AC-5CD89AEFDE12}"/>
  </w:font>
  <w:font w:name="Georgia">
    <w:charset w:val="00"/>
    <w:family w:val="roman"/>
    <w:pitch w:val="variable"/>
    <w:embedRegular r:id="rId19" w:fontKey="{13014A78-CABC-4EF0-12AC-5CD89AEFDE13}"/>
    <w:embedBold r:id="rId20" w:fontKey="{14014A78-CABC-4EF0-12AC-5CD89AEFDE14}"/>
    <w:embedItalic r:id="rId21" w:fontKey="{15014A78-CABC-4EF0-12AC-5CD89AEFDE15}"/>
    <w:embedBoldItalic r:id="rId22" w:fontKey="{16014A78-CABC-4EF0-12AC-5CD89AEFDE16}"/>
  </w:font>
  <w:font w:name="Noto Sans Symbols">
    <w:charset w:val="01"/>
    <w:family w:val="swiss"/>
    <w:pitch w:val="variable"/>
    <w:embedRegular r:id="rId23" w:fontKey="{17014A78-CABC-4EF0-12AC-5CD89AEFDE17}"/>
    <w:embedBold r:id="rId24" w:fontKey="{18014A78-CABC-4EF0-12AC-5CD89AEFDE18}"/>
    <w:embedItalic r:id="rId25" w:fontKey="{19014A78-CABC-4EF0-12AC-5CD89AEFDE19}"/>
  </w:font>
  <w:font w:name="Courier New">
    <w:charset w:val="01"/>
    <w:family w:val="modern"/>
    <w:pitch w:val="fixed"/>
    <w:embedRegular r:id="rId26" w:fontKey="{1A014A78-CABC-4EF0-12AC-5CD89AEFDE1A}"/>
    <w:embedBold r:id="rId27" w:fontKey="{1B014A78-CABC-4EF0-12AC-5CD89AEFDE1B}"/>
    <w:embedItalic r:id="rId28" w:fontKey="{1C014A78-CABC-4EF0-12AC-5CD89AEFDE1C}"/>
    <w:embedBoldItalic r:id="rId29" w:fontKey="{1D014A78-CABC-4EF0-12AC-5CD89AEFDE1D}"/>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Normal1"/>
      <w:keepNext w:val="false"/>
      <w:keepLines w:val="false"/>
      <w:pageBreakBefore w:val="false"/>
      <w:widowControl/>
      <w:pBdr/>
      <w:shd w:val="clear" w:fill="auto"/>
      <w:spacing w:lineRule="auto" w:line="240" w:before="0" w:after="0"/>
      <w:ind w:hanging="0" w:left="0" w:right="-852"/>
      <w:jc w:val="center"/>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drawing>
        <wp:anchor behindDoc="1" distT="0" distB="0" distL="114300" distR="114300" simplePos="0" locked="0" layoutInCell="0" allowOverlap="1" relativeHeight="6">
          <wp:simplePos x="0" y="0"/>
          <wp:positionH relativeFrom="column">
            <wp:posOffset>2492375</wp:posOffset>
          </wp:positionH>
          <wp:positionV relativeFrom="paragraph">
            <wp:posOffset>-260350</wp:posOffset>
          </wp:positionV>
          <wp:extent cx="532130" cy="534035"/>
          <wp:effectExtent l="0" t="0" r="0" b="0"/>
          <wp:wrapSquare wrapText="bothSides"/>
          <wp:docPr id="1" name="image1.pn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png" descr=""/>
                  <pic:cNvPicPr>
                    <a:picLocks noChangeAspect="1" noChangeArrowheads="1"/>
                  </pic:cNvPicPr>
                </pic:nvPicPr>
                <pic:blipFill>
                  <a:blip r:embed="rId1"/>
                  <a:srcRect l="-1091" t="-875" r="-1091" b="-875"/>
                  <a:stretch>
                    <a:fillRect/>
                  </a:stretch>
                </pic:blipFill>
                <pic:spPr bwMode="auto">
                  <a:xfrm>
                    <a:off x="0" y="0"/>
                    <a:ext cx="532130" cy="534035"/>
                  </a:xfrm>
                  <a:prstGeom prst="rect">
                    <a:avLst/>
                  </a:prstGeom>
                </pic:spPr>
              </pic:pic>
            </a:graphicData>
          </a:graphic>
        </wp:anchor>
      </w:drawing>
    </w:r>
  </w:p>
  <w:p>
    <w:pPr>
      <w:pStyle w:val="Normal1"/>
      <w:keepNext w:val="false"/>
      <w:keepLines w:val="false"/>
      <w:pageBreakBefore w:val="false"/>
      <w:widowControl/>
      <w:pBdr/>
      <w:shd w:val="clear" w:fill="auto"/>
      <w:spacing w:lineRule="auto" w:line="240" w:before="0" w:after="0"/>
      <w:ind w:hanging="0" w:left="0" w:right="-852"/>
      <w:jc w:val="center"/>
      <w:rPr>
        <w:rFonts w:ascii="Times New Roman" w:hAnsi="Times New Roman" w:eastAsia="Times New Roman" w:cs="Times New Roman"/>
        <w:b/>
        <w:bCs/>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4"/>
        <w:sz w:val="24"/>
        <w:szCs w:val="24"/>
        <w:u w:val="none"/>
        <w:shd w:fill="auto" w:val="clear"/>
        <w:vertAlign w:val="baseline"/>
      </w:rPr>
    </w:r>
  </w:p>
  <w:p>
    <w:pPr>
      <w:pStyle w:val="Normal1"/>
      <w:keepNext w:val="false"/>
      <w:keepLines w:val="false"/>
      <w:pageBreakBefore w:val="false"/>
      <w:widowControl/>
      <w:pBdr/>
      <w:shd w:val="clear" w:fill="auto"/>
      <w:tabs>
        <w:tab w:val="clear" w:pos="720"/>
        <w:tab w:val="center" w:pos="4252" w:leader="none"/>
        <w:tab w:val="right" w:pos="8504" w:leader="none"/>
      </w:tabs>
      <w:spacing w:lineRule="auto" w:line="240" w:before="0" w:after="0"/>
      <w:ind w:hanging="0" w:left="0" w:right="0"/>
      <w:jc w:val="center"/>
      <w:rPr>
        <w:rFonts w:ascii="Times New Roman" w:hAnsi="Times New Roman" w:eastAsia="Times New Roman" w:cs="Times New Roman"/>
        <w:b/>
        <w:bCs/>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0"/>
        <w:sz w:val="20"/>
        <w:szCs w:val="20"/>
        <w:u w:val="none"/>
        <w:shd w:fill="auto" w:val="clear"/>
        <w:vertAlign w:val="baseline"/>
      </w:rPr>
      <w:t>TRIBUNAL DE JUSTIÇA DO ESTADO DO AMAZONAS</w:t>
    </w:r>
  </w:p>
  <w:p>
    <w:pPr>
      <w:pStyle w:val="Normal1"/>
      <w:keepNext w:val="false"/>
      <w:keepLines w:val="false"/>
      <w:pageBreakBefore w:val="false"/>
      <w:widowControl/>
      <w:pBdr/>
      <w:shd w:val="clear" w:fill="auto"/>
      <w:tabs>
        <w:tab w:val="clear" w:pos="720"/>
        <w:tab w:val="center" w:pos="4252" w:leader="none"/>
        <w:tab w:val="right" w:pos="8504" w:leader="none"/>
      </w:tabs>
      <w:spacing w:lineRule="auto" w:line="240" w:before="0" w:after="0"/>
      <w:ind w:hanging="0" w:left="0" w:right="0"/>
      <w:jc w:val="center"/>
      <w:rPr>
        <w:rFonts w:ascii="Times New Roman" w:hAnsi="Times New Roman" w:eastAsia="Times New Roman" w:cs="Times New Roman"/>
        <w:b/>
        <w:bCs/>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0"/>
        <w:sz w:val="20"/>
        <w:szCs w:val="20"/>
        <w:u w:val="none"/>
        <w:shd w:fill="auto" w:val="clear"/>
        <w:vertAlign w:val="baseline"/>
      </w:rPr>
      <w:t>Secretaria do Tribunal Pleno</w:t>
    </w:r>
  </w:p>
  <w:p>
    <w:pPr>
      <w:pStyle w:val="Normal1"/>
      <w:keepNext w:val="false"/>
      <w:keepLines w:val="false"/>
      <w:pageBreakBefore w:val="false"/>
      <w:widowControl/>
      <w:pBdr/>
      <w:shd w:val="clear" w:fill="auto"/>
      <w:tabs>
        <w:tab w:val="clear" w:pos="720"/>
        <w:tab w:val="center" w:pos="4252" w:leader="none"/>
        <w:tab w:val="right" w:pos="8504" w:leader="none"/>
      </w:tabs>
      <w:spacing w:lineRule="auto" w:line="240" w:before="0" w:after="0"/>
      <w:ind w:hanging="0" w:left="0" w:right="0"/>
      <w:jc w:val="center"/>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0"/>
        <w:sz w:val="20"/>
        <w:szCs w:val="20"/>
        <w:u w:val="none"/>
        <w:shd w:fill="auto" w:val="clear"/>
        <w:vertAlign w:val="baseline"/>
      </w:rPr>
    </w:r>
  </w:p>
</w:hd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bullet"/>
      <w:lvlText w:val="✔"/>
      <w:lvlJc w:val="left"/>
      <w:pPr>
        <w:tabs>
          <w:tab w:val="num" w:pos="0"/>
        </w:tabs>
        <w:ind w:left="720" w:hanging="360"/>
      </w:pPr>
      <w:rPr>
        <w:rFonts w:ascii="Noto Sans Symbols" w:hAnsi="Noto Sans Symbols" w:cs="Noto Sans Symbols"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Noto Sans Symbols" w:hAnsi="Noto Sans Symbols" w:cs="Noto Sans Symbols" w:hint="default"/>
      </w:rPr>
    </w:lvl>
    <w:lvl w:ilvl="3">
      <w:start w:val="1"/>
      <w:numFmt w:val="bullet"/>
      <w:lvlText w:val="●"/>
      <w:lvlJc w:val="left"/>
      <w:pPr>
        <w:tabs>
          <w:tab w:val="num" w:pos="0"/>
        </w:tabs>
        <w:ind w:left="2880" w:hanging="360"/>
      </w:pPr>
      <w:rPr>
        <w:rFonts w:ascii="Noto Sans Symbols" w:hAnsi="Noto Sans Symbols" w:cs="Noto Sans Symbols"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Noto Sans Symbols" w:hAnsi="Noto Sans Symbols" w:cs="Noto Sans Symbols" w:hint="default"/>
      </w:rPr>
    </w:lvl>
    <w:lvl w:ilvl="6">
      <w:start w:val="1"/>
      <w:numFmt w:val="bullet"/>
      <w:lvlText w:val="●"/>
      <w:lvlJc w:val="left"/>
      <w:pPr>
        <w:tabs>
          <w:tab w:val="num" w:pos="0"/>
        </w:tabs>
        <w:ind w:left="5040" w:hanging="360"/>
      </w:pPr>
      <w:rPr>
        <w:rFonts w:ascii="Noto Sans Symbols" w:hAnsi="Noto Sans Symbols" w:cs="Noto Sans Symbols"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Noto Sans Symbols" w:hAnsi="Noto Sans Symbols" w:cs="Noto Sans Symbols" w:hint="default"/>
      </w:rPr>
    </w:lvl>
  </w:abstractNum>
  <w:abstractNum w:abstractNumId="2">
    <w:lvl w:ilvl="0">
      <w:start w:val="1"/>
      <w:numFmt w:val="decimal"/>
      <w:lvlText w:val="%1)"/>
      <w:lvlJc w:val="left"/>
      <w:pPr>
        <w:tabs>
          <w:tab w:val="num" w:pos="0"/>
        </w:tabs>
        <w:ind w:left="720" w:hanging="360"/>
      </w:pPr>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3">
    <w:lvl w:ilvl="0">
      <w:start w:val="1"/>
      <w:numFmt w:val="decimal"/>
      <w:lvlText w:val=""/>
      <w:lvlJc w:val="left"/>
      <w:pPr>
        <w:tabs>
          <w:tab w:val="num" w:pos="0"/>
        </w:tabs>
        <w:ind w:left="0" w:hanging="0"/>
      </w:pPr>
      <w:rPr/>
    </w:lvl>
    <w:lvl w:ilvl="1">
      <w:start w:val="1"/>
      <w:numFmt w:val="decimal"/>
      <w:lvlText w:val=""/>
      <w:lvlJc w:val="left"/>
      <w:pPr>
        <w:tabs>
          <w:tab w:val="num" w:pos="0"/>
        </w:tabs>
        <w:ind w:left="0" w:hanging="0"/>
      </w:pPr>
      <w:rPr/>
    </w:lvl>
    <w:lvl w:ilvl="2">
      <w:start w:val="1"/>
      <w:numFmt w:val="decimal"/>
      <w:lvlText w:val=""/>
      <w:lvlJc w:val="left"/>
      <w:pPr>
        <w:tabs>
          <w:tab w:val="num" w:pos="0"/>
        </w:tabs>
        <w:ind w:left="0" w:hanging="0"/>
      </w:pPr>
      <w:rPr/>
    </w:lvl>
    <w:lvl w:ilvl="3">
      <w:start w:val="1"/>
      <w:numFmt w:val="decimal"/>
      <w:lvlText w:val=""/>
      <w:lvlJc w:val="left"/>
      <w:pPr>
        <w:tabs>
          <w:tab w:val="num" w:pos="0"/>
        </w:tabs>
        <w:ind w:left="0" w:hanging="0"/>
      </w:pPr>
      <w:rPr/>
    </w:lvl>
    <w:lvl w:ilvl="4">
      <w:start w:val="1"/>
      <w:numFmt w:val="decimal"/>
      <w:lvlText w:val=""/>
      <w:lvlJc w:val="left"/>
      <w:pPr>
        <w:tabs>
          <w:tab w:val="num" w:pos="0"/>
        </w:tabs>
        <w:ind w:left="0" w:hanging="0"/>
      </w:pPr>
      <w:rPr/>
    </w:lvl>
    <w:lvl w:ilvl="5">
      <w:start w:val="1"/>
      <w:numFmt w:val="decimal"/>
      <w:lvlText w:val=""/>
      <w:lvlJc w:val="left"/>
      <w:pPr>
        <w:tabs>
          <w:tab w:val="num" w:pos="0"/>
        </w:tabs>
        <w:ind w:left="0" w:hanging="0"/>
      </w:pPr>
      <w:rPr/>
    </w:lvl>
    <w:lvl w:ilvl="6">
      <w:start w:val="1"/>
      <w:numFmt w:val="decimal"/>
      <w:lvlText w:val=""/>
      <w:lvlJc w:val="left"/>
      <w:pPr>
        <w:tabs>
          <w:tab w:val="num" w:pos="0"/>
        </w:tabs>
        <w:ind w:left="0" w:hanging="0"/>
      </w:pPr>
      <w:rPr/>
    </w:lvl>
    <w:lvl w:ilvl="7">
      <w:start w:val="1"/>
      <w:numFmt w:val="decimal"/>
      <w:lvlText w:val=""/>
      <w:lvlJc w:val="left"/>
      <w:pPr>
        <w:tabs>
          <w:tab w:val="num" w:pos="0"/>
        </w:tabs>
        <w:ind w:left="0" w:hanging="0"/>
      </w:pPr>
      <w:rPr/>
    </w:lvl>
    <w:lvl w:ilvl="8">
      <w:start w:val="1"/>
      <w:numFmt w:val="decimal"/>
      <w:lvlText w:val=""/>
      <w:lvlJc w:val="left"/>
      <w:pPr>
        <w:tabs>
          <w:tab w:val="num" w:pos="0"/>
        </w:tabs>
        <w:ind w:left="0" w:hanging="0"/>
      </w:pPr>
      <w:rPr/>
    </w:lvl>
  </w:abstractNum>
  <w:abstractNum w:abstractNumId="4">
    <w:lvl w:ilvl="0">
      <w:start w:val="1"/>
      <w:numFmt w:val="bullet"/>
      <w:lvlText w:val="●"/>
      <w:lvlJc w:val="left"/>
      <w:pPr>
        <w:tabs>
          <w:tab w:val="num" w:pos="0"/>
        </w:tabs>
        <w:ind w:left="1200" w:hanging="360"/>
      </w:pPr>
      <w:rPr>
        <w:rFonts w:ascii="Noto Sans Symbols" w:hAnsi="Noto Sans Symbols" w:cs="Noto Sans Symbols" w:hint="default"/>
      </w:rPr>
    </w:lvl>
    <w:lvl w:ilvl="1">
      <w:start w:val="1"/>
      <w:numFmt w:val="bullet"/>
      <w:lvlText w:val="◦"/>
      <w:lvlJc w:val="left"/>
      <w:pPr>
        <w:tabs>
          <w:tab w:val="num" w:pos="0"/>
        </w:tabs>
        <w:ind w:left="1560" w:hanging="360"/>
      </w:pPr>
      <w:rPr>
        <w:rFonts w:ascii="Noto Sans Symbols" w:hAnsi="Noto Sans Symbols" w:cs="Noto Sans Symbols" w:hint="default"/>
      </w:rPr>
    </w:lvl>
    <w:lvl w:ilvl="2">
      <w:start w:val="1"/>
      <w:numFmt w:val="bullet"/>
      <w:lvlText w:val="▪"/>
      <w:lvlJc w:val="left"/>
      <w:pPr>
        <w:tabs>
          <w:tab w:val="num" w:pos="0"/>
        </w:tabs>
        <w:ind w:left="1920" w:hanging="360"/>
      </w:pPr>
      <w:rPr>
        <w:rFonts w:ascii="Noto Sans Symbols" w:hAnsi="Noto Sans Symbols" w:cs="Noto Sans Symbols" w:hint="default"/>
      </w:rPr>
    </w:lvl>
    <w:lvl w:ilvl="3">
      <w:start w:val="1"/>
      <w:numFmt w:val="bullet"/>
      <w:lvlText w:val="●"/>
      <w:lvlJc w:val="left"/>
      <w:pPr>
        <w:tabs>
          <w:tab w:val="num" w:pos="0"/>
        </w:tabs>
        <w:ind w:left="2280" w:hanging="360"/>
      </w:pPr>
      <w:rPr>
        <w:rFonts w:ascii="Noto Sans Symbols" w:hAnsi="Noto Sans Symbols" w:cs="Noto Sans Symbols" w:hint="default"/>
      </w:rPr>
    </w:lvl>
    <w:lvl w:ilvl="4">
      <w:start w:val="1"/>
      <w:numFmt w:val="bullet"/>
      <w:lvlText w:val="◦"/>
      <w:lvlJc w:val="left"/>
      <w:pPr>
        <w:tabs>
          <w:tab w:val="num" w:pos="0"/>
        </w:tabs>
        <w:ind w:left="2640" w:hanging="360"/>
      </w:pPr>
      <w:rPr>
        <w:rFonts w:ascii="Noto Sans Symbols" w:hAnsi="Noto Sans Symbols" w:cs="Noto Sans Symbols" w:hint="default"/>
      </w:rPr>
    </w:lvl>
    <w:lvl w:ilvl="5">
      <w:start w:val="1"/>
      <w:numFmt w:val="bullet"/>
      <w:lvlText w:val="▪"/>
      <w:lvlJc w:val="left"/>
      <w:pPr>
        <w:tabs>
          <w:tab w:val="num" w:pos="0"/>
        </w:tabs>
        <w:ind w:left="3000" w:hanging="360"/>
      </w:pPr>
      <w:rPr>
        <w:rFonts w:ascii="Noto Sans Symbols" w:hAnsi="Noto Sans Symbols" w:cs="Noto Sans Symbols" w:hint="default"/>
      </w:rPr>
    </w:lvl>
    <w:lvl w:ilvl="6">
      <w:start w:val="1"/>
      <w:numFmt w:val="bullet"/>
      <w:lvlText w:val="●"/>
      <w:lvlJc w:val="left"/>
      <w:pPr>
        <w:tabs>
          <w:tab w:val="num" w:pos="0"/>
        </w:tabs>
        <w:ind w:left="3360" w:hanging="360"/>
      </w:pPr>
      <w:rPr>
        <w:rFonts w:ascii="Noto Sans Symbols" w:hAnsi="Noto Sans Symbols" w:cs="Noto Sans Symbols" w:hint="default"/>
      </w:rPr>
    </w:lvl>
    <w:lvl w:ilvl="7">
      <w:start w:val="1"/>
      <w:numFmt w:val="bullet"/>
      <w:lvlText w:val="◦"/>
      <w:lvlJc w:val="left"/>
      <w:pPr>
        <w:tabs>
          <w:tab w:val="num" w:pos="0"/>
        </w:tabs>
        <w:ind w:left="3720" w:hanging="360"/>
      </w:pPr>
      <w:rPr>
        <w:rFonts w:ascii="Noto Sans Symbols" w:hAnsi="Noto Sans Symbols" w:cs="Noto Sans Symbols" w:hint="default"/>
      </w:rPr>
    </w:lvl>
    <w:lvl w:ilvl="8">
      <w:start w:val="1"/>
      <w:numFmt w:val="bullet"/>
      <w:lvlText w:val="▪"/>
      <w:lvlJc w:val="left"/>
      <w:pPr>
        <w:tabs>
          <w:tab w:val="num" w:pos="0"/>
        </w:tabs>
        <w:ind w:left="4080" w:hanging="360"/>
      </w:pPr>
      <w:rPr>
        <w:rFonts w:ascii="Noto Sans Symbols" w:hAnsi="Noto Sans Symbols" w:cs="Noto Sans Symbols" w:hint="default"/>
      </w:rPr>
    </w:lvl>
  </w:abstractNum>
  <w:abstractNum w:abstractNumId="5">
    <w:lvl w:ilvl="0">
      <w:start w:val="1"/>
      <w:numFmt w:val="bullet"/>
      <w:lvlText w:val="●"/>
      <w:lvlJc w:val="left"/>
      <w:pPr>
        <w:tabs>
          <w:tab w:val="num" w:pos="0"/>
        </w:tabs>
        <w:ind w:left="720" w:hanging="360"/>
      </w:pPr>
      <w:rPr>
        <w:rFonts w:ascii="Noto Sans Symbols" w:hAnsi="Noto Sans Symbols" w:cs="Noto Sans Symbols" w:hint="default"/>
      </w:rPr>
    </w:lvl>
    <w:lvl w:ilvl="1">
      <w:start w:val="1"/>
      <w:numFmt w:val="bullet"/>
      <w:lvlText w:val="◦"/>
      <w:lvlJc w:val="left"/>
      <w:pPr>
        <w:tabs>
          <w:tab w:val="num" w:pos="0"/>
        </w:tabs>
        <w:ind w:left="1080" w:hanging="360"/>
      </w:pPr>
      <w:rPr>
        <w:rFonts w:ascii="Noto Sans Symbols" w:hAnsi="Noto Sans Symbols" w:cs="Noto Sans Symbols" w:hint="default"/>
      </w:rPr>
    </w:lvl>
    <w:lvl w:ilvl="2">
      <w:start w:val="1"/>
      <w:numFmt w:val="bullet"/>
      <w:lvlText w:val="▪"/>
      <w:lvlJc w:val="left"/>
      <w:pPr>
        <w:tabs>
          <w:tab w:val="num" w:pos="0"/>
        </w:tabs>
        <w:ind w:left="1440" w:hanging="360"/>
      </w:pPr>
      <w:rPr>
        <w:rFonts w:ascii="Noto Sans Symbols" w:hAnsi="Noto Sans Symbols" w:cs="Noto Sans Symbols" w:hint="default"/>
      </w:rPr>
    </w:lvl>
    <w:lvl w:ilvl="3">
      <w:start w:val="1"/>
      <w:numFmt w:val="bullet"/>
      <w:lvlText w:val="●"/>
      <w:lvlJc w:val="left"/>
      <w:pPr>
        <w:tabs>
          <w:tab w:val="num" w:pos="0"/>
        </w:tabs>
        <w:ind w:left="1800" w:hanging="360"/>
      </w:pPr>
      <w:rPr>
        <w:rFonts w:ascii="Noto Sans Symbols" w:hAnsi="Noto Sans Symbols" w:cs="Noto Sans Symbols" w:hint="default"/>
      </w:rPr>
    </w:lvl>
    <w:lvl w:ilvl="4">
      <w:start w:val="1"/>
      <w:numFmt w:val="bullet"/>
      <w:lvlText w:val="◦"/>
      <w:lvlJc w:val="left"/>
      <w:pPr>
        <w:tabs>
          <w:tab w:val="num" w:pos="0"/>
        </w:tabs>
        <w:ind w:left="2160" w:hanging="360"/>
      </w:pPr>
      <w:rPr>
        <w:rFonts w:ascii="Noto Sans Symbols" w:hAnsi="Noto Sans Symbols" w:cs="Noto Sans Symbols" w:hint="default"/>
      </w:rPr>
    </w:lvl>
    <w:lvl w:ilvl="5">
      <w:start w:val="1"/>
      <w:numFmt w:val="bullet"/>
      <w:lvlText w:val="▪"/>
      <w:lvlJc w:val="left"/>
      <w:pPr>
        <w:tabs>
          <w:tab w:val="num" w:pos="0"/>
        </w:tabs>
        <w:ind w:left="2520" w:hanging="360"/>
      </w:pPr>
      <w:rPr>
        <w:rFonts w:ascii="Noto Sans Symbols" w:hAnsi="Noto Sans Symbols" w:cs="Noto Sans Symbols" w:hint="default"/>
      </w:rPr>
    </w:lvl>
    <w:lvl w:ilvl="6">
      <w:start w:val="1"/>
      <w:numFmt w:val="bullet"/>
      <w:lvlText w:val="●"/>
      <w:lvlJc w:val="left"/>
      <w:pPr>
        <w:tabs>
          <w:tab w:val="num" w:pos="0"/>
        </w:tabs>
        <w:ind w:left="2880" w:hanging="360"/>
      </w:pPr>
      <w:rPr>
        <w:rFonts w:ascii="Noto Sans Symbols" w:hAnsi="Noto Sans Symbols" w:cs="Noto Sans Symbols" w:hint="default"/>
      </w:rPr>
    </w:lvl>
    <w:lvl w:ilvl="7">
      <w:start w:val="1"/>
      <w:numFmt w:val="bullet"/>
      <w:lvlText w:val="◦"/>
      <w:lvlJc w:val="left"/>
      <w:pPr>
        <w:tabs>
          <w:tab w:val="num" w:pos="0"/>
        </w:tabs>
        <w:ind w:left="3240" w:hanging="360"/>
      </w:pPr>
      <w:rPr>
        <w:rFonts w:ascii="Noto Sans Symbols" w:hAnsi="Noto Sans Symbols" w:cs="Noto Sans Symbols" w:hint="default"/>
      </w:rPr>
    </w:lvl>
    <w:lvl w:ilvl="8">
      <w:start w:val="1"/>
      <w:numFmt w:val="bullet"/>
      <w:lvlText w:val="▪"/>
      <w:lvlJc w:val="left"/>
      <w:pPr>
        <w:tabs>
          <w:tab w:val="num" w:pos="0"/>
        </w:tabs>
        <w:ind w:left="3600" w:hanging="360"/>
      </w:pPr>
      <w:rPr>
        <w:rFonts w:ascii="Noto Sans Symbols" w:hAnsi="Noto Sans Symbols" w:cs="Noto Sans Symbols" w:hint="default"/>
      </w:rPr>
    </w:lvl>
  </w:abstractNum>
  <w:abstractNum w:abstractNumId="6">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 w:numId="3">
    <w:abstractNumId w:val="3"/>
  </w:num>
  <w:num w:numId="4">
    <w:abstractNumId w:val="4"/>
  </w:num>
  <w:num w:numId="5">
    <w:abstractNumId w:val="5"/>
  </w:num>
  <w:num w:numId="6">
    <w:abstractNumId w:val="6"/>
  </w:num>
</w:numbering>
</file>

<file path=word/settings.xml><?xml version="1.0" encoding="utf-8"?>
<w:settings xmlns:w="http://schemas.openxmlformats.org/wordprocessingml/2006/main">
  <w:zoom w:percent="180"/>
  <w:embedTrueTypeFonts/>
  <w:defaultTabStop w:val="720"/>
  <w:autoHyphenation w:val="true"/>
  <w:compat>
    <w:compatSetting w:name="compatibilityMode" w:uri="http://schemas.microsoft.com/office/word" w:val="12"/>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Calibri"/>
        <w:sz w:val="22"/>
        <w:szCs w:val="22"/>
        <w:lang w:val="en-US" w:eastAsia="zh-CN" w:bidi="hi-IN"/>
      </w:rPr>
    </w:rPrDefault>
    <w:pPrDefault>
      <w:pPr>
        <w:suppressAutoHyphens w:val="true"/>
      </w:pPr>
    </w:pPrDefault>
  </w:docDefaults>
  <w:style w:type="paragraph" w:styleId="Normal">
    <w:name w:val="Normal"/>
    <w:qFormat/>
    <w:pPr>
      <w:widowControl/>
      <w:bidi w:val="0"/>
      <w:spacing w:lineRule="auto" w:line="276" w:before="0" w:after="200"/>
      <w:jc w:val="left"/>
    </w:pPr>
    <w:rPr>
      <w:rFonts w:ascii="Calibri" w:hAnsi="Calibri" w:eastAsia="Calibri" w:cs="Calibri"/>
      <w:color w:val="auto"/>
      <w:kern w:val="0"/>
      <w:sz w:val="22"/>
      <w:szCs w:val="22"/>
      <w:lang w:val="en-US" w:eastAsia="zh-CN" w:bidi="hi-IN"/>
    </w:rPr>
  </w:style>
  <w:style w:type="paragraph" w:styleId="Heading1">
    <w:name w:val="Heading 1"/>
    <w:basedOn w:val="Normal1"/>
    <w:next w:val="Normal1"/>
    <w:qFormat/>
    <w:pPr>
      <w:keepNext w:val="true"/>
      <w:keepLines/>
      <w:pageBreakBefore w:val="false"/>
      <w:spacing w:lineRule="auto" w:line="240" w:before="480" w:after="120"/>
    </w:pPr>
    <w:rPr>
      <w:b/>
      <w:bCs/>
      <w:sz w:val="48"/>
      <w:szCs w:val="48"/>
    </w:rPr>
  </w:style>
  <w:style w:type="paragraph" w:styleId="Heading2">
    <w:name w:val="Heading 2"/>
    <w:basedOn w:val="Normal1"/>
    <w:next w:val="Normal1"/>
    <w:qFormat/>
    <w:pPr>
      <w:keepNext w:val="true"/>
      <w:keepLines/>
      <w:pageBreakBefore w:val="false"/>
      <w:spacing w:lineRule="auto" w:line="240" w:before="360" w:after="80"/>
    </w:pPr>
    <w:rPr>
      <w:b/>
      <w:bCs/>
      <w:sz w:val="36"/>
      <w:szCs w:val="36"/>
    </w:rPr>
  </w:style>
  <w:style w:type="paragraph" w:styleId="Heading3">
    <w:name w:val="Heading 3"/>
    <w:basedOn w:val="Normal1"/>
    <w:next w:val="Normal1"/>
    <w:qFormat/>
    <w:pPr>
      <w:keepNext w:val="true"/>
      <w:keepLines/>
      <w:pageBreakBefore w:val="false"/>
      <w:spacing w:lineRule="auto" w:line="240" w:before="280" w:after="80"/>
    </w:pPr>
    <w:rPr>
      <w:b/>
      <w:bCs/>
      <w:sz w:val="28"/>
      <w:szCs w:val="28"/>
    </w:rPr>
  </w:style>
  <w:style w:type="paragraph" w:styleId="Heading4">
    <w:name w:val="Heading 4"/>
    <w:basedOn w:val="Normal1"/>
    <w:next w:val="Normal1"/>
    <w:qFormat/>
    <w:pPr>
      <w:keepNext w:val="true"/>
      <w:keepLines/>
      <w:pageBreakBefore w:val="false"/>
      <w:spacing w:lineRule="auto" w:line="240" w:before="240" w:after="40"/>
    </w:pPr>
    <w:rPr>
      <w:b/>
      <w:bCs/>
      <w:sz w:val="24"/>
      <w:szCs w:val="24"/>
    </w:rPr>
  </w:style>
  <w:style w:type="paragraph" w:styleId="Heading5">
    <w:name w:val="Heading 5"/>
    <w:basedOn w:val="Normal1"/>
    <w:next w:val="Normal1"/>
    <w:qFormat/>
    <w:pPr>
      <w:keepNext w:val="true"/>
      <w:keepLines/>
      <w:pageBreakBefore w:val="false"/>
      <w:spacing w:lineRule="auto" w:line="240" w:before="220" w:after="40"/>
    </w:pPr>
    <w:rPr>
      <w:b/>
      <w:bCs/>
      <w:sz w:val="22"/>
      <w:szCs w:val="22"/>
    </w:rPr>
  </w:style>
  <w:style w:type="paragraph" w:styleId="Heading6">
    <w:name w:val="Heading 6"/>
    <w:basedOn w:val="Normal1"/>
    <w:next w:val="Normal1"/>
    <w:qFormat/>
    <w:pPr>
      <w:keepNext w:val="true"/>
      <w:keepLines/>
      <w:pageBreakBefore w:val="false"/>
      <w:spacing w:lineRule="auto" w:line="240" w:before="200" w:after="40"/>
    </w:pPr>
    <w:rPr>
      <w:b/>
      <w:bCs/>
      <w:sz w:val="20"/>
      <w:szCs w:val="20"/>
    </w:rPr>
  </w:style>
  <w:style w:type="character" w:styleId="DefaultParagraphFont" w:default="1">
    <w:name w:val="Default Paragraph Font"/>
    <w:uiPriority w:val="1"/>
    <w:semiHidden/>
    <w:unhideWhenUsed/>
    <w:qFormat/>
    <w:rPr/>
  </w:style>
  <w:style w:type="character" w:styleId="CabealhoChar" w:customStyle="1">
    <w:name w:val="Cabeçalho Char"/>
    <w:basedOn w:val="DefaultParagraphFont"/>
    <w:uiPriority w:val="99"/>
    <w:qFormat/>
    <w:rsid w:val="00be75ce"/>
    <w:rPr/>
  </w:style>
  <w:style w:type="character" w:styleId="RodapChar" w:customStyle="1">
    <w:name w:val="Rodapé Char"/>
    <w:basedOn w:val="DefaultParagraphFont"/>
    <w:uiPriority w:val="99"/>
    <w:semiHidden/>
    <w:qFormat/>
    <w:rsid w:val="00be75ce"/>
    <w:rPr/>
  </w:style>
  <w:style w:type="character" w:styleId="TextodebaloChar" w:customStyle="1">
    <w:name w:val="Texto de balão Char"/>
    <w:basedOn w:val="DefaultParagraphFont"/>
    <w:link w:val="BalloonText"/>
    <w:uiPriority w:val="99"/>
    <w:semiHidden/>
    <w:qFormat/>
    <w:rsid w:val="00be75ce"/>
    <w:rPr>
      <w:rFonts w:ascii="Tahoma" w:hAnsi="Tahoma" w:cs="Tahoma"/>
      <w:sz w:val="16"/>
      <w:szCs w:val="16"/>
    </w:rPr>
  </w:style>
  <w:style w:type="character" w:styleId="Marcadores">
    <w:name w:val="Marcadores"/>
    <w:qFormat/>
    <w:rPr>
      <w:rFonts w:ascii="OpenSymbol" w:hAnsi="OpenSymbol" w:eastAsia="OpenSymbol" w:cs="OpenSymbol"/>
    </w:rPr>
  </w:style>
  <w:style w:type="paragraph" w:styleId="Ttulo">
    <w:name w:val="Título"/>
    <w:basedOn w:val="Normal1"/>
    <w:next w:val="BodyText"/>
    <w:qFormat/>
    <w:pPr>
      <w:keepNext w:val="true"/>
      <w:spacing w:before="240" w:after="120"/>
    </w:pPr>
    <w:rPr>
      <w:rFonts w:ascii="Liberation Sans" w:hAnsi="Liberation Sans" w:eastAsia="Microsoft YaHei" w:cs="Arial"/>
      <w:sz w:val="28"/>
      <w:szCs w:val="28"/>
    </w:rPr>
  </w:style>
  <w:style w:type="paragraph" w:styleId="BodyText">
    <w:name w:val="Body Text"/>
    <w:basedOn w:val="Normal1"/>
    <w:pPr>
      <w:spacing w:lineRule="auto" w:line="276" w:before="0" w:after="140"/>
    </w:pPr>
    <w:rPr/>
  </w:style>
  <w:style w:type="paragraph" w:styleId="List">
    <w:name w:val="List"/>
    <w:basedOn w:val="BodyText"/>
    <w:pPr/>
    <w:rPr>
      <w:rFonts w:cs="Arial"/>
    </w:rPr>
  </w:style>
  <w:style w:type="paragraph" w:styleId="Caption">
    <w:name w:val="Caption"/>
    <w:basedOn w:val="Normal1"/>
    <w:qFormat/>
    <w:pPr>
      <w:suppressLineNumbers/>
      <w:spacing w:before="120" w:after="120"/>
    </w:pPr>
    <w:rPr>
      <w:rFonts w:cs="Arial"/>
      <w:i/>
      <w:iCs/>
      <w:sz w:val="24"/>
      <w:szCs w:val="24"/>
    </w:rPr>
  </w:style>
  <w:style w:type="paragraph" w:styleId="Ndice">
    <w:name w:val="Índice"/>
    <w:basedOn w:val="Normal1"/>
    <w:qFormat/>
    <w:pPr>
      <w:suppressLineNumbers/>
    </w:pPr>
    <w:rPr>
      <w:rFonts w:cs="Arial"/>
    </w:rPr>
  </w:style>
  <w:style w:type="paragraph" w:styleId="Normal1" w:default="1">
    <w:name w:val="normal1"/>
    <w:qFormat/>
    <w:pPr>
      <w:widowControl/>
      <w:bidi w:val="0"/>
      <w:spacing w:lineRule="auto" w:line="276" w:before="0" w:after="200"/>
      <w:jc w:val="left"/>
    </w:pPr>
    <w:rPr>
      <w:rFonts w:ascii="Calibri" w:hAnsi="Calibri" w:eastAsia="Calibri" w:cs="Calibri"/>
      <w:color w:val="auto"/>
      <w:kern w:val="0"/>
      <w:sz w:val="22"/>
      <w:szCs w:val="22"/>
      <w:lang w:val="en-US" w:eastAsia="zh-CN" w:bidi="hi-IN"/>
    </w:rPr>
  </w:style>
  <w:style w:type="paragraph" w:styleId="Title">
    <w:name w:val="Title"/>
    <w:basedOn w:val="Normal1"/>
    <w:next w:val="Normal1"/>
    <w:qFormat/>
    <w:pPr>
      <w:keepNext w:val="true"/>
      <w:keepLines/>
      <w:pageBreakBefore w:val="false"/>
      <w:spacing w:lineRule="auto" w:line="240" w:before="480" w:after="120"/>
    </w:pPr>
    <w:rPr>
      <w:b/>
      <w:bCs/>
      <w:sz w:val="72"/>
      <w:szCs w:val="72"/>
    </w:rPr>
  </w:style>
  <w:style w:type="paragraph" w:styleId="Normal11" w:customStyle="1">
    <w:name w:val="normal11"/>
    <w:qFormat/>
    <w:rsid w:val="00c12b6d"/>
    <w:pPr>
      <w:widowControl/>
      <w:suppressAutoHyphens w:val="true"/>
      <w:bidi w:val="0"/>
      <w:spacing w:lineRule="auto" w:line="240" w:before="0" w:after="0"/>
      <w:jc w:val="left"/>
    </w:pPr>
    <w:rPr>
      <w:rFonts w:ascii="Times New Roman" w:hAnsi="Times New Roman" w:eastAsia="NSimSun" w:cs="Arial"/>
      <w:color w:val="auto"/>
      <w:kern w:val="0"/>
      <w:sz w:val="20"/>
      <w:szCs w:val="20"/>
      <w:lang w:val="en-US" w:eastAsia="zh-CN" w:bidi="hi-IN"/>
    </w:rPr>
  </w:style>
  <w:style w:type="paragraph" w:styleId="ListParagraph">
    <w:name w:val="List Paragraph"/>
    <w:basedOn w:val="Normal1"/>
    <w:uiPriority w:val="34"/>
    <w:qFormat/>
    <w:rsid w:val="00de11dc"/>
    <w:pPr>
      <w:spacing w:before="0" w:after="200"/>
      <w:ind w:left="720"/>
      <w:contextualSpacing/>
    </w:pPr>
    <w:rPr/>
  </w:style>
  <w:style w:type="paragraph" w:styleId="NoSpacing">
    <w:name w:val="No Spacing"/>
    <w:uiPriority w:val="1"/>
    <w:qFormat/>
    <w:rsid w:val="00f77ec1"/>
    <w:pPr>
      <w:widowControl/>
      <w:bidi w:val="0"/>
      <w:spacing w:lineRule="auto" w:line="240" w:before="0" w:after="0"/>
      <w:jc w:val="left"/>
    </w:pPr>
    <w:rPr>
      <w:rFonts w:ascii="Calibri" w:hAnsi="Calibri" w:eastAsia="Calibri" w:cs="" w:asciiTheme="minorHAnsi" w:cstheme="minorBidi" w:eastAsiaTheme="minorHAnsi" w:hAnsiTheme="minorHAnsi"/>
      <w:color w:val="auto"/>
      <w:kern w:val="0"/>
      <w:sz w:val="22"/>
      <w:szCs w:val="22"/>
      <w:lang w:val="pt-BR" w:eastAsia="en-US" w:bidi="ar-SA"/>
    </w:rPr>
  </w:style>
  <w:style w:type="paragraph" w:styleId="CabealhoeRodap">
    <w:name w:val="Cabeçalho e Rodapé"/>
    <w:basedOn w:val="Normal1"/>
    <w:qFormat/>
    <w:pPr/>
    <w:rPr/>
  </w:style>
  <w:style w:type="paragraph" w:styleId="Header">
    <w:name w:val="Header"/>
    <w:basedOn w:val="Normal1"/>
    <w:link w:val="CabealhoChar"/>
    <w:uiPriority w:val="99"/>
    <w:unhideWhenUsed/>
    <w:rsid w:val="00be75ce"/>
    <w:pPr>
      <w:tabs>
        <w:tab w:val="clear" w:pos="720"/>
        <w:tab w:val="center" w:pos="4252" w:leader="none"/>
        <w:tab w:val="right" w:pos="8504" w:leader="none"/>
      </w:tabs>
      <w:spacing w:lineRule="auto" w:line="240" w:before="0" w:after="0"/>
    </w:pPr>
    <w:rPr/>
  </w:style>
  <w:style w:type="paragraph" w:styleId="Footer">
    <w:name w:val="Footer"/>
    <w:basedOn w:val="Normal1"/>
    <w:link w:val="RodapChar"/>
    <w:uiPriority w:val="99"/>
    <w:semiHidden/>
    <w:unhideWhenUsed/>
    <w:rsid w:val="00be75ce"/>
    <w:pPr>
      <w:tabs>
        <w:tab w:val="clear" w:pos="720"/>
        <w:tab w:val="center" w:pos="4252" w:leader="none"/>
        <w:tab w:val="right" w:pos="8504" w:leader="none"/>
      </w:tabs>
      <w:spacing w:lineRule="auto" w:line="240" w:before="0" w:after="0"/>
    </w:pPr>
    <w:rPr/>
  </w:style>
  <w:style w:type="paragraph" w:styleId="BalloonText">
    <w:name w:val="Balloon Text"/>
    <w:basedOn w:val="Normal1"/>
    <w:link w:val="TextodebaloChar"/>
    <w:uiPriority w:val="99"/>
    <w:semiHidden/>
    <w:unhideWhenUsed/>
    <w:qFormat/>
    <w:rsid w:val="00be75ce"/>
    <w:pPr>
      <w:spacing w:lineRule="auto" w:line="240" w:before="0" w:after="0"/>
    </w:pPr>
    <w:rPr>
      <w:rFonts w:ascii="Tahoma" w:hAnsi="Tahoma" w:cs="Tahoma"/>
      <w:sz w:val="16"/>
      <w:szCs w:val="16"/>
    </w:rPr>
  </w:style>
  <w:style w:type="paragraph" w:styleId="Normal2" w:customStyle="1">
    <w:name w:val="normal2"/>
    <w:qFormat/>
    <w:rsid w:val="007949af"/>
    <w:pPr>
      <w:widowControl/>
      <w:bidi w:val="0"/>
      <w:spacing w:lineRule="auto" w:line="240" w:before="0" w:after="0"/>
      <w:jc w:val="left"/>
    </w:pPr>
    <w:rPr>
      <w:rFonts w:ascii="Times New Roman" w:hAnsi="Times New Roman" w:eastAsia="Times New Roman" w:cs="Times New Roman"/>
      <w:color w:val="auto"/>
      <w:kern w:val="0"/>
      <w:sz w:val="20"/>
      <w:szCs w:val="20"/>
      <w:lang w:val="pt-BR" w:eastAsia="pt-BR" w:bidi="ar-SA"/>
    </w:rPr>
  </w:style>
  <w:style w:type="paragraph" w:styleId="Subtitle">
    <w:name w:val="Subtitle"/>
    <w:basedOn w:val="Normal1"/>
    <w:next w:val="Normal1"/>
    <w:qFormat/>
    <w:pPr>
      <w:keepNext w:val="true"/>
      <w:keepLines/>
      <w:pageBreakBefore w:val="false"/>
      <w:spacing w:lineRule="auto" w:line="240" w:before="360" w:after="80"/>
    </w:pPr>
    <w:rPr>
      <w:rFonts w:ascii="Georgia" w:hAnsi="Georgia" w:eastAsia="Georgia" w:cs="Georgia"/>
      <w:i/>
      <w:iCs/>
      <w:color w:val="666666"/>
      <w:sz w:val="48"/>
      <w:szCs w:val="48"/>
    </w:rPr>
  </w:style>
  <w:style w:type="numbering" w:styleId="NoList" w:default="1">
    <w:name w:val="No List"/>
    <w:uiPriority w:val="99"/>
    <w:semiHidden/>
    <w:unhideWhenUsed/>
    <w:qFormat/>
  </w:style>
  <w:style w:type="table" w:default="1" w:styleId="TableNormal">
    <w:name w:val="TableNormal"/>
    <w:tblPr>
      <w:tblCellMar>
        <w:top w:w="100" w:type="dxa"/>
        <w:left w:w="100" w:type="dxa"/>
        <w:bottom w:w="100" w:type="dxa"/>
        <w:right w:w="100" w:type="dxa"/>
      </w:tblCellMar>
    </w:tblPr>
  </w:style>
  <w:style w:type="table" w:default="1" w:styleId="Tabelanormal">
    <w:name w:val="Normal Table"/>
    <w:uiPriority w:val="99"/>
    <w:semiHidden/>
    <w:unhideWhenUsed/>
    <w:qFormat/>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numbering" Target="numbering.xml"/><Relationship Id="rId4" Type="http://schemas.openxmlformats.org/officeDocument/2006/relationships/fontTable" Target="fontTable.xml"/><Relationship Id="rId5" Type="http://schemas.openxmlformats.org/officeDocument/2006/relationships/settings" Target="settings.xml"/><Relationship Id="rId6" Type="http://schemas.openxmlformats.org/officeDocument/2006/relationships/theme" Target="theme/theme1.xml"/><Relationship Id="rId7" Type="http://schemas.openxmlformats.org/officeDocument/2006/relationships/customXml" Target="../customXml/item1.xml"/>
</Relationships>
</file>

<file path=word/_rels/fontTable.xml.rels><?xml version="1.0" encoding="UTF-8"?>
<Relationships xmlns="http://schemas.openxmlformats.org/package/2006/relationships"><Relationship Id="rId1" Type="http://schemas.openxmlformats.org/officeDocument/2006/relationships/font" Target="fonts/font1.odttf"/><Relationship Id="rId2" Type="http://schemas.openxmlformats.org/officeDocument/2006/relationships/font" Target="fonts/font2.odttf"/><Relationship Id="rId3" Type="http://schemas.openxmlformats.org/officeDocument/2006/relationships/font" Target="fonts/font3.odttf"/><Relationship Id="rId4" Type="http://schemas.openxmlformats.org/officeDocument/2006/relationships/font" Target="fonts/font4.odttf"/><Relationship Id="rId5" Type="http://schemas.openxmlformats.org/officeDocument/2006/relationships/font" Target="fonts/font5.odttf"/><Relationship Id="rId6" Type="http://schemas.openxmlformats.org/officeDocument/2006/relationships/font" Target="fonts/font6.odttf"/><Relationship Id="rId7" Type="http://schemas.openxmlformats.org/officeDocument/2006/relationships/font" Target="fonts/font7.odttf"/><Relationship Id="rId8" Type="http://schemas.openxmlformats.org/officeDocument/2006/relationships/font" Target="fonts/font8.odttf"/><Relationship Id="rId9" Type="http://schemas.openxmlformats.org/officeDocument/2006/relationships/font" Target="fonts/font9.odttf"/><Relationship Id="rId10" Type="http://schemas.openxmlformats.org/officeDocument/2006/relationships/font" Target="fonts/font10.odttf"/><Relationship Id="rId11" Type="http://schemas.openxmlformats.org/officeDocument/2006/relationships/font" Target="fonts/font11.odttf"/><Relationship Id="rId12" Type="http://schemas.openxmlformats.org/officeDocument/2006/relationships/font" Target="fonts/font12.odttf"/><Relationship Id="rId13" Type="http://schemas.openxmlformats.org/officeDocument/2006/relationships/font" Target="fonts/font13.odttf"/><Relationship Id="rId14" Type="http://schemas.openxmlformats.org/officeDocument/2006/relationships/font" Target="fonts/font14.odttf"/><Relationship Id="rId15" Type="http://schemas.openxmlformats.org/officeDocument/2006/relationships/font" Target="fonts/font15.odttf"/><Relationship Id="rId16" Type="http://schemas.openxmlformats.org/officeDocument/2006/relationships/font" Target="fonts/font16.odttf"/><Relationship Id="rId17" Type="http://schemas.openxmlformats.org/officeDocument/2006/relationships/font" Target="fonts/font17.odttf"/><Relationship Id="rId18" Type="http://schemas.openxmlformats.org/officeDocument/2006/relationships/font" Target="fonts/font18.odttf"/><Relationship Id="rId19" Type="http://schemas.openxmlformats.org/officeDocument/2006/relationships/font" Target="fonts/font19.odttf"/><Relationship Id="rId20" Type="http://schemas.openxmlformats.org/officeDocument/2006/relationships/font" Target="fonts/font20.odttf"/><Relationship Id="rId21" Type="http://schemas.openxmlformats.org/officeDocument/2006/relationships/font" Target="fonts/font21.odttf"/><Relationship Id="rId22" Type="http://schemas.openxmlformats.org/officeDocument/2006/relationships/font" Target="fonts/font22.odttf"/><Relationship Id="rId23" Type="http://schemas.openxmlformats.org/officeDocument/2006/relationships/font" Target="fonts/font23.odttf"/><Relationship Id="rId24" Type="http://schemas.openxmlformats.org/officeDocument/2006/relationships/font" Target="fonts/font24.odttf"/><Relationship Id="rId25" Type="http://schemas.openxmlformats.org/officeDocument/2006/relationships/font" Target="fonts/font25.odttf"/><Relationship Id="rId26" Type="http://schemas.openxmlformats.org/officeDocument/2006/relationships/font" Target="fonts/font26.odttf"/><Relationship Id="rId27" Type="http://schemas.openxmlformats.org/officeDocument/2006/relationships/font" Target="fonts/font27.odttf"/><Relationship Id="rId28" Type="http://schemas.openxmlformats.org/officeDocument/2006/relationships/font" Target="fonts/font28.odttf"/><Relationship Id="rId29" Type="http://schemas.openxmlformats.org/officeDocument/2006/relationships/font" Target="fonts/font29.odttf"/>
</Relationships>
</file>

<file path=word/_rels/header1.xml.rels><?xml version="1.0" encoding="UTF-8"?>
<Relationships xmlns="http://schemas.openxmlformats.org/package/2006/relationships"><Relationship Id="rId1" Type="http://schemas.openxmlformats.org/officeDocument/2006/relationships/image" Target="media/image1.png"/>
</Relationships>
</file>

<file path=word/theme/theme1.xml><?xml version="1.0" encoding="utf-8"?>
<a:theme xmlns:a="http://schemas.openxmlformats.org/drawingml/2006/main" xmlns:r="http://schemas.openxmlformats.org/officeDocument/2006/relationships" name="Tema do Office">
  <a:themeElements>
    <a:clrScheme name="Escritório">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pitchFamily="0" charset="1"/>
        <a:ea typeface=""/>
        <a:cs typeface=""/>
      </a:majorFont>
      <a:minorFont>
        <a:latin typeface="Calibri" pitchFamily="0" charset="1"/>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l="0" t="0" r="0" b="0"/>
        </a:gradFill>
        <a:gradFill>
          <a:gsLst>
            <a:gs pos="0">
              <a:schemeClr val="phClr">
                <a:shade val="51000"/>
              </a:schemeClr>
            </a:gs>
            <a:gs pos="80000">
              <a:schemeClr val="phClr">
                <a:shade val="93000"/>
              </a:schemeClr>
            </a:gs>
            <a:gs pos="100000">
              <a:schemeClr val="phClr">
                <a:shade val="94000"/>
              </a:schemeClr>
            </a:gs>
          </a:gsLst>
          <a:lin ang="16200000" scaled="0"/>
          <a:tileRect l="0" t="0" r="0" b="0"/>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l="0" t="0" r="0" b="0"/>
        </a:gradFill>
        <a:gradFill>
          <a:gsLst>
            <a:gs pos="0">
              <a:schemeClr val="phClr">
                <a:tint val="80000"/>
              </a:schemeClr>
            </a:gs>
            <a:gs pos="100000">
              <a:schemeClr val="phClr">
                <a:shade val="30000"/>
              </a:schemeClr>
            </a:gs>
          </a:gsLst>
          <a:path path="circle">
            <a:fillToRect l="50000" t="50000" r="50000" b="50000"/>
          </a:path>
          <a:tileRect l="0" t="0" r="0" b="0"/>
        </a:gradFill>
      </a:bgFillStyleLst>
    </a:fmtScheme>
  </a:themeElements>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go:gDocsCustomXmlDataStorage xmlns:go="http://customooxmlschemas.google.com/" xmlns:r="http://schemas.openxmlformats.org/officeDocument/2006/relationships" uri="GoogleDocsCustomDataVersion2">
  <go:docsCustomData roundtripDataSignature="AMtx7miIdFWfVbMTdZRLwkI/aOJUXP8/1g==">CgMxLjAyDmguZTlrN3l2dHRuZ3czOAByITF5Zl9KN3QwNTZIRGRpVVhSZ2JidnhmNHNpdm1teDJVbQ==</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
  <TotalTime>4</TotalTime>
  <Application>LibreOffice/7.6.2.1$Windows_X86_64 LibreOffice_project/56f7684011345957bbf33a7ee678afaf4d2ba333</Application>
  <AppVersion>15.0000</AppVersion>
  <Pages>5</Pages>
  <Words>1410</Words>
  <Characters>8549</Characters>
  <CharactersWithSpaces>9936</CharactersWithSpaces>
  <Paragraphs>125</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2026-02-03T17:53:00Z</dcterms:created>
  <dc:creator>liane.gomes</dc:creator>
  <dc:description/>
  <dc:language>pt-BR</dc:language>
  <cp:lastModifiedBy/>
  <dcterms:modified xsi:type="dcterms:W3CDTF">2026-02-06T14:24:49Z</dcterms:modified>
  <cp:revision>1</cp:revision>
  <dc:subject/>
  <dc:title/>
</cp:coreProperties>
</file>