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09.033203125" w:line="231.48658275604248" w:lineRule="auto"/>
        <w:ind w:left="586.8133544921875" w:right="581.6015625" w:firstLine="8.1715393066406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10 de março de 2026. </w:t>
      </w:r>
    </w:p>
    <w:p w:rsidR="00000000" w:rsidDel="00000000" w:rsidP="00000000" w:rsidRDefault="00000000" w:rsidRPr="00000000" w14:paraId="00000003">
      <w:pPr>
        <w:widowControl w:val="0"/>
        <w:spacing w:before="130.574951171875" w:line="231.48658275604248" w:lineRule="auto"/>
        <w:ind w:left="591.7747497558594" w:right="621.76025390625" w:hanging="4.669494628906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em substituição legal: Exmo. Sr. Des. Airton Luís Corrêa Gentil </w:t>
      </w:r>
    </w:p>
    <w:p w:rsidR="00000000" w:rsidDel="00000000" w:rsidP="00000000" w:rsidRDefault="00000000" w:rsidRPr="00000000" w14:paraId="00000004">
      <w:pPr>
        <w:widowControl w:val="0"/>
        <w:spacing w:before="130.574951171875" w:line="315.66412925720215" w:lineRule="auto"/>
        <w:ind w:left="594.9848937988281" w:right="643.040771484375" w:hanging="7.87963867187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Procuradora de Justiça: Exma. Sra. Leda Mara Nascimento Albuquerque Secretária de Justiça: Dra. Daniele Costa Navegante </w:t>
      </w:r>
    </w:p>
    <w:p w:rsidR="00000000" w:rsidDel="00000000" w:rsidP="00000000" w:rsidRDefault="00000000" w:rsidRPr="00000000" w14:paraId="00000005">
      <w:pPr>
        <w:widowControl w:val="0"/>
        <w:spacing w:before="489.014892578125" w:line="231.48623943328857" w:lineRule="auto"/>
        <w:ind w:left="582.1440124511719" w:right="531.361083984375" w:firstLine="0"/>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dez dias do mês de março de dois mil e vinte e seis nesta cidade de Manaus, reuniu-se às nove horas, em sessão ordinária, na sala de sessões, o Egrégio Tribunal Pleno, com a presença dos Excelentíssimos Senhores Desembargadores Airton Luís Corrêa Gentil - Presidente, em substituição legal, João de Jesus Abdala Simões, Maria do Perpétuo Socorro Guedes Moura, Flávio Humberto Pascarelli Lopes, Paulo Cesar Caminha e Lima, Jorge Manoel Lopes Lins, Lafayette Carneiro Vieira Júnior, José Hamilton Saraiva dos Santos, Vânia Maria Marques Marinho, Abraham Peixoto Campos Filho, Onilza Abreu Gerth, Mirza Telma de Oliveira Cunha, Luiza Cristina Nascimento da Costa Marques, Ida Maria Costa Andrade, Lia Maria Guedes de Freitas, Dra. Ana Maria Diógenes e Dr. Dídimo Santana, Juízes de Direito convocados.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Exmos. Srs. Desdores. Jomar Ricardo Saunders Fernandes, Presidente, Maria das Graças Pessôa Figueiredo, Yedo Simões de Oliveira, Cláudio Cesar Roessing, Carla Maria Santos dos Reis, Nélia Caminha Jorge, Ernesto Anselmo Chíxaro, Délcio Luís Santos, Cézar Luiz Bandiera e Henrique Veiga Lima. Havendo número legal, o Desembargador Presidente, declarou aberta a sessão, autorizando a senhora Secretária a fazer a leitura da Ata da Sessão anterior, que foi dispensada, com o assentimento dos demais pares e aprovada, na forma lavrada, sendo, em seguida, assinada. Na sequência passou a chamar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 COM</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PEDIDO DE SUSTENTAÇÃO ORAL</w:t>
      </w:r>
      <w:r w:rsidDel="00000000" w:rsidR="00000000" w:rsidRPr="00000000">
        <w:rPr>
          <w:rFonts w:ascii="Times New Roman" w:cs="Times New Roman" w:eastAsia="Times New Roman" w:hAnsi="Times New Roman"/>
          <w:b w:val="1"/>
          <w:bCs w:val="1"/>
          <w:sz w:val="29.18400001525879"/>
          <w:szCs w:val="29.18400001525879"/>
          <w:rtl w:val="0"/>
        </w:rPr>
        <w:t xml:space="preserve">: 01 - 0021566-09.2025.8.04.9001- Habeas Corpus Criminal</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Luís Lukas Almeida de Araújo - OAB/RN nº 21.697. Paciente: Bartolomeu Ferreira de Azevedo Júnior. Impetrada: Subprocuradora-Geral de Justiça. </w:t>
      </w:r>
      <w:r w:rsidDel="00000000" w:rsidR="00000000" w:rsidRPr="00000000">
        <w:rPr>
          <w:rFonts w:ascii="Times New Roman" w:cs="Times New Roman" w:eastAsia="Times New Roman" w:hAnsi="Times New Roman"/>
          <w:sz w:val="29.18400001525879"/>
          <w:szCs w:val="29.18400001525879"/>
          <w:rtl w:val="0"/>
        </w:rPr>
        <w:t xml:space="preserve">Procuradora-Geral de Justiça: Exma. Sra. Dra. Leda Mara Nascimento Albuquerque. Presidente: Exmo. Sr. Des. Jomar Ricardo Saunders Fernandes. Relatora: Exma. Sra. Desdora. Carla Maria Santos dos Reis.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Adiado</w:t>
      </w:r>
      <w:r w:rsidDel="00000000" w:rsidR="00000000" w:rsidRPr="00000000">
        <w:rPr>
          <w:rFonts w:ascii="Times New Roman" w:cs="Times New Roman" w:eastAsia="Times New Roman" w:hAnsi="Times New Roman"/>
          <w:sz w:val="29.18400001525879"/>
          <w:szCs w:val="29.18400001525879"/>
          <w:rtl w:val="0"/>
        </w:rPr>
        <w:t xml:space="preserve">: ausência justificada da Relatora. </w:t>
      </w:r>
    </w:p>
    <w:p w:rsidR="00000000" w:rsidDel="00000000" w:rsidP="00000000" w:rsidRDefault="00000000" w:rsidRPr="00000000" w14:paraId="00000006">
      <w:pPr>
        <w:widowControl w:val="0"/>
        <w:spacing w:before="490.5754089355469" w:line="240" w:lineRule="auto"/>
        <w:jc w:val="center"/>
        <w:rPr>
          <w:color w:val="bebebe"/>
          <w:sz w:val="20"/>
          <w:szCs w:val="20"/>
        </w:rPr>
      </w:pPr>
      <w:r w:rsidDel="00000000" w:rsidR="00000000" w:rsidRPr="00000000">
        <w:rPr>
          <w:color w:val="bebebe"/>
          <w:sz w:val="20"/>
          <w:szCs w:val="20"/>
          <w:rtl w:val="0"/>
        </w:rPr>
        <w:t xml:space="preserve">Ata de julgamento SECJUS 2773358 SEI 2025/000004978-00 / pg. 30</w:t>
      </w:r>
    </w:p>
    <w:p w:rsidR="00000000" w:rsidDel="00000000" w:rsidP="00000000" w:rsidRDefault="00000000" w:rsidRPr="00000000" w14:paraId="00000007">
      <w:pPr>
        <w:widowControl w:val="0"/>
        <w:spacing w:line="231.48638248443604" w:lineRule="auto"/>
        <w:ind w:left="557.62939453125" w:right="532.239990234375" w:firstLine="29.4758605957031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PROCESSOS COM JULGAMENTO SUSPENSO ou ADIADO –</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PROJUDI</w:t>
      </w:r>
      <w:r w:rsidDel="00000000" w:rsidR="00000000" w:rsidRPr="00000000">
        <w:rPr>
          <w:rFonts w:ascii="Times New Roman" w:cs="Times New Roman" w:eastAsia="Times New Roman" w:hAnsi="Times New Roman"/>
          <w:b w:val="1"/>
          <w:bCs w:val="1"/>
          <w:sz w:val="29.18400001525879"/>
          <w:szCs w:val="29.18400001525879"/>
          <w:rtl w:val="0"/>
        </w:rPr>
        <w:t xml:space="preserve">: 02 - 4002403-46.2024.8.04.0000 - Mandado de Segurança Cível.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sz w:val="29.18400001525879"/>
          <w:szCs w:val="29.18400001525879"/>
          <w:rtl w:val="0"/>
        </w:rPr>
        <w:t xml:space="preserve">Preliminar suscitada em promoção pelo Ministério Público</w:t>
      </w:r>
      <w:r w:rsidDel="00000000" w:rsidR="00000000" w:rsidRPr="00000000">
        <w:rPr>
          <w:rFonts w:ascii="Times New Roman" w:cs="Times New Roman" w:eastAsia="Times New Roman" w:hAnsi="Times New Roman"/>
          <w:sz w:val="29.18400001525879"/>
          <w:szCs w:val="29.18400001525879"/>
          <w:rtl w:val="0"/>
        </w:rPr>
        <w:t xml:space="preserve">: Ilegitimidade do Governador do Amazonas em ações sobre a Gratificação de Curso de Militares. (Rejeitada pelo Relator), por entender que embora o Governador não seja diretamente responsável pelo ato de concessão de gratificações, foi dele a ordem de suspensão de pagamentos de vantagens a concessão de gratificações, foi dele a ordem de suspensão de pagamentos de vantagens a servidores, o que se ratifica pela própria defesa apresentada Pelo Estado Do Amazonas Nos Presentes Autos).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Concede a segurança</w:t>
      </w:r>
      <w:r w:rsidDel="00000000" w:rsidR="00000000" w:rsidRPr="00000000">
        <w:rPr>
          <w:rFonts w:ascii="Times New Roman" w:cs="Times New Roman" w:eastAsia="Times New Roman" w:hAnsi="Times New Roman"/>
          <w:sz w:val="29.18400001525879"/>
          <w:szCs w:val="29.18400001525879"/>
          <w:rtl w:val="0"/>
        </w:rPr>
        <w:t xml:space="preserve">, para determinar a implementação da Gratificação de Curso de Especialização (art. 2º-A, I, da Lei Estadual n.º 3.725/2012) ao Impetrante, à razão de 25% sobre os valores do Soldo e da Gratificação de Tropa, com efeitos financeiros a contar da data da impetração do </w:t>
      </w:r>
      <w:r w:rsidDel="00000000" w:rsidR="00000000" w:rsidRPr="00000000">
        <w:rPr>
          <w:rFonts w:ascii="Times New Roman" w:cs="Times New Roman" w:eastAsia="Times New Roman" w:hAnsi="Times New Roman"/>
          <w:i w:val="1"/>
          <w:iCs w:val="1"/>
          <w:sz w:val="29.18400001525879"/>
          <w:szCs w:val="29.18400001525879"/>
          <w:rtl w:val="0"/>
        </w:rPr>
        <w:t xml:space="preserve">mandamus </w:t>
      </w:r>
      <w:r w:rsidDel="00000000" w:rsidR="00000000" w:rsidRPr="00000000">
        <w:rPr>
          <w:rFonts w:ascii="Times New Roman" w:cs="Times New Roman" w:eastAsia="Times New Roman" w:hAnsi="Times New Roman"/>
          <w:sz w:val="29.18400001525879"/>
          <w:szCs w:val="29.18400001525879"/>
          <w:rtl w:val="0"/>
        </w:rPr>
        <w:t xml:space="preserve">(art. 14, §4º, da Lei n.º 12.016/2009 e Súmulas n.º 269 e 271 do STF).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por ausência justificada do Vistor. </w:t>
      </w:r>
      <w:r w:rsidDel="00000000" w:rsidR="00000000" w:rsidRPr="00000000">
        <w:rPr>
          <w:rFonts w:ascii="Times New Roman" w:cs="Times New Roman" w:eastAsia="Times New Roman" w:hAnsi="Times New Roman"/>
          <w:b w:val="1"/>
          <w:bCs w:val="1"/>
          <w:sz w:val="29.18400001525879"/>
          <w:szCs w:val="29.18400001525879"/>
          <w:rtl w:val="0"/>
        </w:rPr>
        <w:t xml:space="preserve">03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0014776-09.2025.8.04.9001 - Mandado de Segurança. Impetrante: Luiz Fernandes da Rocha Júnior. </w:t>
      </w:r>
      <w:r w:rsidDel="00000000" w:rsidR="00000000" w:rsidRPr="00000000">
        <w:rPr>
          <w:rFonts w:ascii="Times New Roman" w:cs="Times New Roman" w:eastAsia="Times New Roman" w:hAnsi="Times New Roman"/>
          <w:sz w:val="29.18400001525879"/>
          <w:szCs w:val="29.18400001525879"/>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w:t>
      </w:r>
      <w:r w:rsidDel="00000000" w:rsidR="00000000" w:rsidRPr="00000000">
        <w:rPr>
          <w:rFonts w:ascii="Times New Roman" w:cs="Times New Roman" w:eastAsia="Times New Roman" w:hAnsi="Times New Roman"/>
          <w:sz w:val="29.18400001525879"/>
          <w:szCs w:val="29.18400001525879"/>
          <w:rtl w:val="0"/>
        </w:rPr>
        <w:t xml:space="preserve">Representante: Estado do Amazonas. Procuradora: Roberta Rodrigues Viana. Procuradora-Geral de Justiça: Exma. Sra. Dra. Leda Mara Nascimento Albuquerque. Presidente: Exmo. Sr. Des. Jomar Ricardo Saunders Fernandes. Relatora: Exma. Sra. Desdora. Nélia Caminha Jorge. Realizada sustentação oral (em 24.02.2026): </w:t>
      </w:r>
      <w:r w:rsidDel="00000000" w:rsidR="00000000" w:rsidRPr="00000000">
        <w:rPr>
          <w:rFonts w:ascii="Times New Roman" w:cs="Times New Roman" w:eastAsia="Times New Roman" w:hAnsi="Times New Roman"/>
          <w:b w:val="1"/>
          <w:bCs w:val="1"/>
          <w:sz w:val="29.18400001525879"/>
          <w:szCs w:val="29.18400001525879"/>
          <w:rtl w:val="0"/>
        </w:rPr>
        <w:t xml:space="preserve">Dr. Rodrigo Oliveira Acioli Lins (15675/AM)</w:t>
      </w:r>
      <w:r w:rsidDel="00000000" w:rsidR="00000000" w:rsidRPr="00000000">
        <w:rPr>
          <w:rFonts w:ascii="Times New Roman" w:cs="Times New Roman" w:eastAsia="Times New Roman" w:hAnsi="Times New Roman"/>
          <w:sz w:val="29.18400001525879"/>
          <w:szCs w:val="29.18400001525879"/>
          <w:rtl w:val="0"/>
        </w:rPr>
        <w:t xml:space="preserve">, pelo impetrante.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Preliminar suscitada pelo Estado do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Amazonas</w:t>
      </w:r>
      <w:r w:rsidDel="00000000" w:rsidR="00000000" w:rsidRPr="00000000">
        <w:rPr>
          <w:rFonts w:ascii="Times New Roman" w:cs="Times New Roman" w:eastAsia="Times New Roman" w:hAnsi="Times New Roman"/>
          <w:sz w:val="29.18400001525879"/>
          <w:szCs w:val="29.18400001525879"/>
          <w:rtl w:val="0"/>
        </w:rPr>
        <w:t xml:space="preserve">: Nulidade por ausência de litisconsórcio passivo necessário, ao fundamento de que o servidor promovido, diretamente atingido pelo ato, não integrou o polo passivo (REJEITADA PELA RELATORA), sob o fundamento de que, conforme entendimento do STF e do STJ, é possível afastar a nulidade quando o mérito for julgado desfavoravelmente ao impetrante. Portanto, com a denegação da segurança, ante a ausência de prejuízo ao ausente.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da Relatora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Denega a segurança</w:t>
      </w:r>
      <w:r w:rsidDel="00000000" w:rsidR="00000000" w:rsidRPr="00000000">
        <w:rPr>
          <w:rFonts w:ascii="Times New Roman" w:cs="Times New Roman" w:eastAsia="Times New Roman" w:hAnsi="Times New Roman"/>
          <w:sz w:val="29.18400001525879"/>
          <w:szCs w:val="29.18400001525879"/>
          <w:rtl w:val="0"/>
        </w:rPr>
        <w:t xml:space="preserve">, reconhecendo a legalidade do ato administrativo que promoveu o servidor Gláucio Oliveira de Souza à Classe Especial, nos termos da legislação estadual e da interpretação conferida em controle concentrado de constitucionalidade.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ausência justificada da Relatora. </w:t>
      </w:r>
      <w:r w:rsidDel="00000000" w:rsidR="00000000" w:rsidRPr="00000000">
        <w:rPr>
          <w:rFonts w:ascii="Times New Roman" w:cs="Times New Roman" w:eastAsia="Times New Roman" w:hAnsi="Times New Roman"/>
          <w:b w:val="1"/>
          <w:bCs w:val="1"/>
          <w:sz w:val="29.18400001525879"/>
          <w:szCs w:val="29.18400001525879"/>
          <w:rtl w:val="0"/>
        </w:rPr>
        <w:t xml:space="preserve">04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0017830-80.2025.8.04.9001 - 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Rugles Junio Alves da Silva. </w:t>
      </w:r>
      <w:r w:rsidDel="00000000" w:rsidR="00000000" w:rsidRPr="00000000">
        <w:rPr>
          <w:rFonts w:ascii="Times New Roman" w:cs="Times New Roman" w:eastAsia="Times New Roman" w:hAnsi="Times New Roman"/>
          <w:sz w:val="29.18400001525879"/>
          <w:szCs w:val="29.18400001525879"/>
          <w:rtl w:val="0"/>
        </w:rPr>
        <w:t xml:space="preserve">Advogado: Orley de Andrade Gerônimo (9.130/AM). </w:t>
      </w:r>
      <w:r w:rsidDel="00000000" w:rsidR="00000000" w:rsidRPr="00000000">
        <w:rPr>
          <w:rFonts w:ascii="Times New Roman" w:cs="Times New Roman" w:eastAsia="Times New Roman" w:hAnsi="Times New Roman"/>
          <w:b w:val="1"/>
          <w:bCs w:val="1"/>
          <w:sz w:val="29.18400001525879"/>
          <w:szCs w:val="29.18400001525879"/>
          <w:rtl w:val="0"/>
        </w:rPr>
        <w:t xml:space="preserve">Impetrados: Fundação Getúlio Vargas e Exmo. Sr. Des. Presidente do Tribunal de Justiça do Estado do </w:t>
      </w:r>
    </w:p>
    <w:p w:rsidR="00000000" w:rsidDel="00000000" w:rsidP="00000000" w:rsidRDefault="00000000" w:rsidRPr="00000000" w14:paraId="00000008">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2773358 SEI 2025/000004978-00 / pg. 31</w:t>
      </w:r>
    </w:p>
    <w:p w:rsidR="00000000" w:rsidDel="00000000" w:rsidP="00000000" w:rsidRDefault="00000000" w:rsidRPr="00000000" w14:paraId="00000009">
      <w:pPr>
        <w:widowControl w:val="0"/>
        <w:spacing w:line="231.48658275604248" w:lineRule="auto"/>
        <w:ind w:left="582.1440124511719" w:right="527.081298828125" w:firstLine="0"/>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Amazonas. </w:t>
      </w:r>
      <w:r w:rsidDel="00000000" w:rsidR="00000000" w:rsidRPr="00000000">
        <w:rPr>
          <w:rFonts w:ascii="Times New Roman" w:cs="Times New Roman" w:eastAsia="Times New Roman" w:hAnsi="Times New Roman"/>
          <w:sz w:val="29.18400001525879"/>
          <w:szCs w:val="29.18400001525879"/>
          <w:rtl w:val="0"/>
        </w:rPr>
        <w:t xml:space="preserve">Representante: Estado do Amazonas. Procuradora: Mariana Ferroz Gagliano.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sz w:val="29.18400001525879"/>
          <w:szCs w:val="29.18400001525879"/>
          <w:rtl w:val="0"/>
        </w:rPr>
        <w:t xml:space="preserve">Realizada sustentação oral (em </w:t>
      </w:r>
    </w:p>
    <w:p w:rsidR="00000000" w:rsidDel="00000000" w:rsidP="00000000" w:rsidRDefault="00000000" w:rsidRPr="00000000" w14:paraId="0000000A">
      <w:pPr>
        <w:widowControl w:val="0"/>
        <w:spacing w:before="7.6953125" w:line="231.48638248443604" w:lineRule="auto"/>
        <w:ind w:left="579.2256164550781" w:right="527.081298828125" w:firstLine="7.5877380371093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24.02.2026)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Dr. Almir Albuquerque</w:t>
      </w:r>
      <w:r w:rsidDel="00000000" w:rsidR="00000000" w:rsidRPr="00000000">
        <w:rPr>
          <w:rFonts w:ascii="Times New Roman" w:cs="Times New Roman" w:eastAsia="Times New Roman" w:hAnsi="Times New Roman"/>
          <w:sz w:val="29.18400001525879"/>
          <w:szCs w:val="29.18400001525879"/>
          <w:rtl w:val="0"/>
        </w:rPr>
        <w:t xml:space="preserve">, pelo impetrante.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Impedido</w:t>
      </w:r>
      <w:r w:rsidDel="00000000" w:rsidR="00000000" w:rsidRPr="00000000">
        <w:rPr>
          <w:rFonts w:ascii="Times New Roman" w:cs="Times New Roman" w:eastAsia="Times New Roman" w:hAnsi="Times New Roman"/>
          <w:sz w:val="29.18400001525879"/>
          <w:szCs w:val="29.18400001525879"/>
          <w:rtl w:val="0"/>
        </w:rPr>
        <w:t xml:space="preserve">: Des. Jomar Ricardo Saunders Fernandes - Presidente.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Averbação de Suspeição</w:t>
      </w:r>
      <w:r w:rsidDel="00000000" w:rsidR="00000000" w:rsidRPr="00000000">
        <w:rPr>
          <w:rFonts w:ascii="Times New Roman" w:cs="Times New Roman" w:eastAsia="Times New Roman" w:hAnsi="Times New Roman"/>
          <w:sz w:val="29.18400001525879"/>
          <w:szCs w:val="29.18400001525879"/>
          <w:rtl w:val="0"/>
        </w:rPr>
        <w:t xml:space="preserve">: Des. Délcio Santos (em 24/02/26) e Dra. Ana Maria Diogenes (em 24/02/26).</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DENEGA A SEGURANÇA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pleiteada, por não vislumbrar a presença de direito líquido e certo do impetrante à majoração de nota ou à manutenção no certame, em face da regularidade dos atos administrativos praticados pela banca examinadora do concurso público.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pedido de prorrogação de vista do Des. Lafayette Carneiro Vieira Júnior (em 03.03.2026).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por ausência justificada do Relator (em 10/03/2026). </w:t>
      </w:r>
      <w:r w:rsidDel="00000000" w:rsidR="00000000" w:rsidRPr="00000000">
        <w:rPr>
          <w:rFonts w:ascii="Times New Roman" w:cs="Times New Roman" w:eastAsia="Times New Roman" w:hAnsi="Times New Roman"/>
          <w:b w:val="1"/>
          <w:bCs w:val="1"/>
          <w:sz w:val="29.18400001525879"/>
          <w:szCs w:val="29.18400001525879"/>
          <w:rtl w:val="0"/>
        </w:rPr>
        <w:t xml:space="preserve">05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0002645-02.2025.8.04.9001 - Medida Cautelar em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sz w:val="29.18400001525879"/>
          <w:szCs w:val="29.18400001525879"/>
          <w:rtl w:val="0"/>
        </w:rPr>
        <w:t xml:space="preserve">Requerente: Associação Amazonense do Ministério Público do Estado do Amazonas – AAMP. Interessado: Estado do Amazonas</w:t>
      </w:r>
      <w:r w:rsidDel="00000000" w:rsidR="00000000" w:rsidRPr="00000000">
        <w:rPr>
          <w:rFonts w:ascii="Times New Roman" w:cs="Times New Roman" w:eastAsia="Times New Roman" w:hAnsi="Times New Roman"/>
          <w:sz w:val="29.18400001525879"/>
          <w:szCs w:val="29.18400001525879"/>
          <w:rtl w:val="0"/>
        </w:rPr>
        <w:t xml:space="preserve">. 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Interessado: Assembleia Legislativa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Robert Wagner Fonseca de Oliveira (6529/AM). Presidente: Exmo. Sr.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Relatora: Exma. Sra. Desdora. Nélia Caminha Jorge. Realizadas Sustentações orais (em 24.02.2026):</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Dr. Daniel Cardoso Gerhard (A-1317/AM)</w:t>
      </w:r>
      <w:r w:rsidDel="00000000" w:rsidR="00000000" w:rsidRPr="00000000">
        <w:rPr>
          <w:rFonts w:ascii="Times New Roman" w:cs="Times New Roman" w:eastAsia="Times New Roman" w:hAnsi="Times New Roman"/>
          <w:sz w:val="29.18400001525879"/>
          <w:szCs w:val="29.18400001525879"/>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sz w:val="29.18400001525879"/>
          <w:szCs w:val="29.18400001525879"/>
          <w:rtl w:val="0"/>
        </w:rPr>
        <w:t xml:space="preserve">Dra. Luciana Guimarães Pinheiro Vieira</w:t>
      </w:r>
      <w:r w:rsidDel="00000000" w:rsidR="00000000" w:rsidRPr="00000000">
        <w:rPr>
          <w:rFonts w:ascii="Times New Roman" w:cs="Times New Roman" w:eastAsia="Times New Roman" w:hAnsi="Times New Roman"/>
          <w:sz w:val="29.18400001525879"/>
          <w:szCs w:val="29.18400001525879"/>
          <w:rtl w:val="0"/>
        </w:rPr>
        <w:t xml:space="preserve">, pelo Estado do Amazonas.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Preliminar suscitada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pelo Estado do Amazonas</w:t>
      </w:r>
      <w:r w:rsidDel="00000000" w:rsidR="00000000" w:rsidRPr="00000000">
        <w:rPr>
          <w:rFonts w:ascii="Times New Roman" w:cs="Times New Roman" w:eastAsia="Times New Roman" w:hAnsi="Times New Roman"/>
          <w:sz w:val="29.18400001525879"/>
          <w:szCs w:val="29.18400001525879"/>
          <w:rtl w:val="0"/>
        </w:rPr>
        <w:t xml:space="preserve">: Preliminar de ilegitimidade ativa da Associação Amazonense do Ministério Público do Estado do Amazonas, sob o fundamento de que a entidade não representaria a integralidade da categoria alcançada pela norma impugnada, mas apenas parte dos servidores públicos estaduais (Rejeitada Pela Relatora, pois o Egrégio Tribunal Pleno desta Corte já consolidou entendimento em sentido contrário, reconhecendo a legitimidade ativa de associações que representam parcela dos destinatários da norma questionada, desde que evidenciadas a pertinência temática e a relevância institucional da controvérsia, circunstâncias que se mostram presentes no caso em exame. Decisão da Preliminar: À unanimidade, foi rejeitada a preliminar.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da Relatora</w:t>
      </w:r>
      <w:r w:rsidDel="00000000" w:rsidR="00000000" w:rsidRPr="00000000">
        <w:rPr>
          <w:rFonts w:ascii="Times New Roman" w:cs="Times New Roman" w:eastAsia="Times New Roman" w:hAnsi="Times New Roman"/>
          <w:sz w:val="29.18400001525879"/>
          <w:szCs w:val="29.18400001525879"/>
          <w:rtl w:val="0"/>
        </w:rPr>
        <w:t xml:space="preserve">: Pela improcedência do pedido, julgando constitucional o art. 5.º da Lei Estadual n.º 5.729/2021.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 com a Relatora (em</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24/02/26)</w:t>
      </w:r>
      <w:r w:rsidDel="00000000" w:rsidR="00000000" w:rsidRPr="00000000">
        <w:rPr>
          <w:rFonts w:ascii="Times New Roman" w:cs="Times New Roman" w:eastAsia="Times New Roman" w:hAnsi="Times New Roman"/>
          <w:sz w:val="29.18400001525879"/>
          <w:szCs w:val="29.18400001525879"/>
          <w:rtl w:val="0"/>
        </w:rPr>
        <w:t xml:space="preserve">: 1) Des. Yedo Simões (em 24/02/26). Julgamento suspenso por ausência justificada da relatora e do vistor.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ADMINISTRATIVOS NO PROJUDI:</w:t>
      </w:r>
      <w:r w:rsidDel="00000000" w:rsidR="00000000" w:rsidRPr="00000000">
        <w:rPr>
          <w:rFonts w:ascii="Times New Roman" w:cs="Times New Roman" w:eastAsia="Times New Roman" w:hAnsi="Times New Roman"/>
          <w:b w:val="1"/>
          <w:bCs w:val="1"/>
          <w:sz w:val="29.18400001525879"/>
          <w:szCs w:val="29.18400001525879"/>
          <w:rtl w:val="0"/>
        </w:rPr>
        <w:t xml:space="preserve"> 06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0012658-34.2024.8.04.0000 - Processo Administrativo Disciplinar em face de Magistrado. Requerente: Tribunal Pleno do Tribunal de Justiça do Estado do Amazonas. Requerido: MM. Jânio Tutomu Takeda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 </w:t>
      </w:r>
      <w:r w:rsidDel="00000000" w:rsidR="00000000" w:rsidRPr="00000000">
        <w:rPr>
          <w:rFonts w:ascii="Times New Roman" w:cs="Times New Roman" w:eastAsia="Times New Roman" w:hAnsi="Times New Roman"/>
          <w:sz w:val="29.18400001525879"/>
          <w:szCs w:val="29.18400001525879"/>
          <w:u w:val="single"/>
          <w:rtl w:val="0"/>
        </w:rPr>
        <w:t xml:space="preserve">A</w:t>
      </w:r>
      <w:r w:rsidDel="00000000" w:rsidR="00000000" w:rsidRPr="00000000">
        <w:rPr>
          <w:rFonts w:ascii="Times New Roman" w:cs="Times New Roman" w:eastAsia="Times New Roman" w:hAnsi="Times New Roman"/>
          <w:sz w:val="29.18400001525879"/>
          <w:szCs w:val="29.18400001525879"/>
          <w:rtl w:val="0"/>
        </w:rPr>
        <w:t xml:space="preserve">dvogado: Maurício Vieira de </w:t>
      </w:r>
    </w:p>
    <w:p w:rsidR="00000000" w:rsidDel="00000000" w:rsidP="00000000" w:rsidRDefault="00000000" w:rsidRPr="00000000" w14:paraId="0000000B">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2773358 SEI 2025/000004978-00 / pg. 32</w:t>
      </w:r>
    </w:p>
    <w:p w:rsidR="00000000" w:rsidDel="00000000" w:rsidP="00000000" w:rsidRDefault="00000000" w:rsidRPr="00000000" w14:paraId="0000000C">
      <w:pPr>
        <w:widowControl w:val="0"/>
        <w:spacing w:line="231.48641109466553" w:lineRule="auto"/>
        <w:ind w:left="576.3072204589844" w:right="561.96044921875" w:firstLine="14.0083312988281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Castro Filho (11.035/AM).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Impedimento</w:t>
      </w:r>
      <w:r w:rsidDel="00000000" w:rsidR="00000000" w:rsidRPr="00000000">
        <w:rPr>
          <w:rFonts w:ascii="Times New Roman" w:cs="Times New Roman" w:eastAsia="Times New Roman" w:hAnsi="Times New Roman"/>
          <w:sz w:val="29.18400001525879"/>
          <w:szCs w:val="29.18400001525879"/>
          <w:rtl w:val="0"/>
        </w:rPr>
        <w:t xml:space="preserve">: Des. Yedo Simões (em 09/12/25).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Julga improcedentes 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 com o Relator</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(em 09/12/25)</w:t>
      </w:r>
      <w:r w:rsidDel="00000000" w:rsidR="00000000" w:rsidRPr="00000000">
        <w:rPr>
          <w:rFonts w:ascii="Times New Roman" w:cs="Times New Roman" w:eastAsia="Times New Roman" w:hAnsi="Times New Roman"/>
          <w:sz w:val="29.18400001525879"/>
          <w:szCs w:val="29.18400001525879"/>
          <w:rtl w:val="0"/>
        </w:rPr>
        <w:t xml:space="preserve">: Desa. Socorro Guedes. </w:t>
      </w:r>
      <w:r w:rsidDel="00000000" w:rsidR="00000000" w:rsidRPr="00000000">
        <w:rPr>
          <w:rFonts w:ascii="Times New Roman" w:cs="Times New Roman" w:eastAsia="Times New Roman" w:hAnsi="Times New Roman"/>
          <w:b w:val="1"/>
          <w:bCs w:val="1"/>
          <w:sz w:val="29.18400001525879"/>
          <w:szCs w:val="29.18400001525879"/>
          <w:rtl w:val="0"/>
        </w:rPr>
        <w:t xml:space="preserve">Voto Divergente proferido pela Desa. Nélia Caminha Jorge (em 10/02/2026)</w:t>
      </w:r>
      <w:r w:rsidDel="00000000" w:rsidR="00000000" w:rsidRPr="00000000">
        <w:rPr>
          <w:rFonts w:ascii="Times New Roman" w:cs="Times New Roman" w:eastAsia="Times New Roman" w:hAnsi="Times New Roman"/>
          <w:sz w:val="29.18400001525879"/>
          <w:szCs w:val="29.18400001525879"/>
          <w:rtl w:val="0"/>
        </w:rPr>
        <w:t xml:space="preserve">: Reconhece a violação aos deveres funcionais do magistrado e aplica-lhe a pena de censura, em observância aos princípios da proporcionalidade, razoabilidade e adequação da sanção. No mais, vota para que a Corregedoria-Geral de Justiça apure conduta do servidor Raimundo Nonato Felinto Cândido Filho, que possivelmente atuou em favor de seu parente na obtenção da liminar proferida.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de votos com 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divergência (em 10/02/2026)</w:t>
      </w:r>
      <w:r w:rsidDel="00000000" w:rsidR="00000000" w:rsidRPr="00000000">
        <w:rPr>
          <w:rFonts w:ascii="Times New Roman" w:cs="Times New Roman" w:eastAsia="Times New Roman" w:hAnsi="Times New Roman"/>
          <w:sz w:val="29.18400001525879"/>
          <w:szCs w:val="29.18400001525879"/>
          <w:rtl w:val="0"/>
        </w:rPr>
        <w:t xml:space="preserve">: 1) Des. Cézar Luiz Bandiera; 2) Des. Cláudio César Roessing.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Prorrogado pedido de vista do Des. José Hamilton Saraiva dos Santos. </w:t>
      </w:r>
      <w:r w:rsidDel="00000000" w:rsidR="00000000" w:rsidRPr="00000000">
        <w:rPr>
          <w:rFonts w:ascii="Times New Roman" w:cs="Times New Roman" w:eastAsia="Times New Roman" w:hAnsi="Times New Roman"/>
          <w:b w:val="1"/>
          <w:bCs w:val="1"/>
          <w:sz w:val="29.18400001525879"/>
          <w:szCs w:val="29.18400001525879"/>
          <w:rtl w:val="0"/>
        </w:rPr>
        <w:t xml:space="preserve">07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0008631-34.2025.8.04.9001 - Processo Administrativo Disciplinar em face de Magistrado. 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Márcio Fernandes Júnior (11.338/Am). Procuradora-Geral de Justiça: Exma. Sra. Dra. Leda Mara Nascimento Albuquerque. Presidente: Exmo. Sr. Des. Jomar Ricardo Saunders Fernandes. Relator: Exmo. Sr. Des. Paulo Cesar Caminha e Lima.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b w:val="1"/>
          <w:bCs w:val="1"/>
          <w:sz w:val="29.18400001525879"/>
          <w:szCs w:val="29.18400001525879"/>
          <w:rtl w:val="0"/>
        </w:rPr>
        <w:t xml:space="preserve">: Por unanimidade de votos, o Egrégio Tribunal Pleno decidiu </w:t>
      </w:r>
      <w:r w:rsidDel="00000000" w:rsidR="00000000" w:rsidRPr="00000000">
        <w:rPr>
          <w:rFonts w:ascii="Times New Roman" w:cs="Times New Roman" w:eastAsia="Times New Roman" w:hAnsi="Times New Roman"/>
          <w:sz w:val="29.18400001525879"/>
          <w:szCs w:val="29.18400001525879"/>
          <w:rtl w:val="0"/>
        </w:rPr>
        <w:t xml:space="preserve">prorrogar o prazo para conclusão do Processo Administrativo Disciplinar, a contar de 14/01/2026, pelos motivos expostos no voto do Relator.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PROCESSOS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ADMINISTRATIVOS – SEI:</w:t>
      </w:r>
      <w:r w:rsidDel="00000000" w:rsidR="00000000" w:rsidRPr="00000000">
        <w:rPr>
          <w:rFonts w:ascii="Times New Roman" w:cs="Times New Roman" w:eastAsia="Times New Roman" w:hAnsi="Times New Roman"/>
          <w:b w:val="1"/>
          <w:bCs w:val="1"/>
          <w:sz w:val="29.18400001525879"/>
          <w:szCs w:val="29.18400001525879"/>
          <w:rtl w:val="0"/>
        </w:rPr>
        <w:t xml:space="preserve"> 01 - Processo Administrativo nº 2025/000046274-00 -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Apreciação suspensa</w:t>
      </w:r>
      <w:r w:rsidDel="00000000" w:rsidR="00000000" w:rsidRPr="00000000">
        <w:rPr>
          <w:rFonts w:ascii="Times New Roman" w:cs="Times New Roman" w:eastAsia="Times New Roman" w:hAnsi="Times New Roman"/>
          <w:sz w:val="29.18400001525879"/>
          <w:szCs w:val="29.18400001525879"/>
          <w:rtl w:val="0"/>
        </w:rPr>
        <w:t xml:space="preserve">: por ausência justificada do Vistor,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02 - Processo Administrativo n.° 2025/000068419-01. MINUTA DE RESOLUÇÃO QUE APROVA CONDUÇÃO DE ANTEPROJETO DE LEI PARA ALTERAR AS LEIS ESTADUAIS 2.751/2002, 6.636/2023 E 7.500/2025.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Antecipação com a proposta do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Corregedor (em 03/03/2026)</w:t>
      </w:r>
      <w:r w:rsidDel="00000000" w:rsidR="00000000" w:rsidRPr="00000000">
        <w:rPr>
          <w:rFonts w:ascii="Times New Roman" w:cs="Times New Roman" w:eastAsia="Times New Roman" w:hAnsi="Times New Roman"/>
          <w:sz w:val="29.18400001525879"/>
          <w:szCs w:val="29.18400001525879"/>
          <w:rtl w:val="0"/>
        </w:rPr>
        <w:t xml:space="preserve">: 1) Des. Yedo Simões (em 03/03/2026).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Por maioria de votos foi aprovada a proposta de alteração, nos termos apresentados pelo Corregedor-Geral de Justiça. </w:t>
      </w:r>
      <w:r w:rsidDel="00000000" w:rsidR="00000000" w:rsidRPr="00000000">
        <w:rPr>
          <w:rFonts w:ascii="Times New Roman" w:cs="Times New Roman" w:eastAsia="Times New Roman" w:hAnsi="Times New Roman"/>
          <w:b w:val="1"/>
          <w:bCs w:val="1"/>
          <w:sz w:val="29.18400001525879"/>
          <w:szCs w:val="29.18400001525879"/>
          <w:rtl w:val="0"/>
        </w:rPr>
        <w:t xml:space="preserve">03 - Processo Administrativo nº 2025/000050192-00. MINUTA DE RESOLUÇÃO QUE ESTABELECE AS ATRIBUIÇÕES, AS DIRETRIZES PARA OS PROCEDIMENTOS E AS TÉCNICAS DA FUNÇÃO DA AUDITORIA INTERNA DO PODER JUDICIÁRIO DO ESTADO DO AMAZONAS E DÁ OUTRAS PROVIDÊNCIAS. </w:t>
      </w:r>
      <w:r w:rsidDel="00000000" w:rsidR="00000000" w:rsidRPr="00000000">
        <w:rPr>
          <w:rFonts w:ascii="Times New Roman" w:cs="Times New Roman" w:eastAsia="Times New Roman" w:hAnsi="Times New Roman"/>
          <w:sz w:val="29.18400001525879"/>
          <w:szCs w:val="29.18400001525879"/>
          <w:rtl w:val="0"/>
        </w:rPr>
        <w:t xml:space="preserve">Aprovada por Unanimidade. </w:t>
      </w:r>
      <w:r w:rsidDel="00000000" w:rsidR="00000000" w:rsidRPr="00000000">
        <w:rPr>
          <w:rFonts w:ascii="Times New Roman" w:cs="Times New Roman" w:eastAsia="Times New Roman" w:hAnsi="Times New Roman"/>
          <w:b w:val="1"/>
          <w:bCs w:val="1"/>
          <w:sz w:val="29.18400001525879"/>
          <w:szCs w:val="29.18400001525879"/>
          <w:rtl w:val="0"/>
        </w:rPr>
        <w:t xml:space="preserve">04 - Processo Administrativo nº 2026/000003335-00. MINUTA DE RESOLUÇÃO QUE </w:t>
      </w:r>
    </w:p>
    <w:p w:rsidR="00000000" w:rsidDel="00000000" w:rsidP="00000000" w:rsidRDefault="00000000" w:rsidRPr="00000000" w14:paraId="0000000D">
      <w:pPr>
        <w:widowControl w:val="0"/>
        <w:spacing w:before="367.69439697265625"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2773358 SEI 2025/000004978-00 / pg. 33</w:t>
      </w:r>
    </w:p>
    <w:p w:rsidR="00000000" w:rsidDel="00000000" w:rsidP="00000000" w:rsidRDefault="00000000" w:rsidRPr="00000000" w14:paraId="0000000E">
      <w:pPr>
        <w:widowControl w:val="0"/>
        <w:spacing w:line="231.48658275604248"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OBJETIVA ESTATIZAR A SERVENTIA JUDICIAL DA COMARCA DO CAREIRO DA VÁRZEA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Aprovada por Unanimidade. </w:t>
      </w:r>
      <w:r w:rsidDel="00000000" w:rsidR="00000000" w:rsidRPr="00000000">
        <w:rPr>
          <w:rFonts w:ascii="Times New Roman" w:cs="Times New Roman" w:eastAsia="Times New Roman" w:hAnsi="Times New Roman"/>
          <w:b w:val="1"/>
          <w:bCs w:val="1"/>
          <w:sz w:val="29.18400001525879"/>
          <w:szCs w:val="29.18400001525879"/>
          <w:rtl w:val="0"/>
        </w:rPr>
        <w:t xml:space="preserve">05 - Processo Administrativo nº 2026/000011751-00. MINUTA DE RESOLUÇÃO CONDUTORA E ANTEPROJETO DE LEI ORDINÁRIA QUE CONCEDE AO SERVIDOR EFETIVO OU COMISSIONADO DOS ÓRGÃOS DO PODER JUDICIÁRIO DO ESTADO DO AMAZONAS O DIREITO AO AFASTAMENTO DO SERVIÇO POR 01 (UM) DIA DURANTE O ANO, NA DATA DE SEU ANIVERSÁRIO NATALÍCIO</w:t>
      </w:r>
      <w:r w:rsidDel="00000000" w:rsidR="00000000" w:rsidRPr="00000000">
        <w:rPr>
          <w:rFonts w:ascii="Times New Roman" w:cs="Times New Roman" w:eastAsia="Times New Roman" w:hAnsi="Times New Roman"/>
          <w:sz w:val="29.18400001525879"/>
          <w:szCs w:val="29.18400001525879"/>
          <w:rtl w:val="0"/>
        </w:rPr>
        <w:t xml:space="preserve">. Aprovada por Unanimidade.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0F">
      <w:pPr>
        <w:widowControl w:val="0"/>
        <w:spacing w:before="591.376953125" w:line="199.92000102996826"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Desembargador </w:t>
      </w:r>
      <w:r w:rsidDel="00000000" w:rsidR="00000000" w:rsidRPr="00000000">
        <w:rPr>
          <w:rFonts w:ascii="Times New Roman" w:cs="Times New Roman" w:eastAsia="Times New Roman" w:hAnsi="Times New Roman"/>
          <w:b w:val="1"/>
          <w:bCs w:val="1"/>
          <w:sz w:val="29.18400001525879"/>
          <w:szCs w:val="29.18400001525879"/>
          <w:rtl w:val="0"/>
        </w:rPr>
        <w:t xml:space="preserve">Airton Luís Correa Gentil </w:t>
      </w:r>
    </w:p>
    <w:p w:rsidR="00000000" w:rsidDel="00000000" w:rsidP="00000000" w:rsidRDefault="00000000" w:rsidRPr="00000000" w14:paraId="00000010">
      <w:pPr>
        <w:widowControl w:val="0"/>
        <w:spacing w:before="120.218505859375" w:line="199.920001029968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Presidente, em exercício </w:t>
      </w:r>
    </w:p>
    <w:p w:rsidR="00000000" w:rsidDel="00000000" w:rsidP="00000000" w:rsidRDefault="00000000" w:rsidRPr="00000000" w14:paraId="00000011">
      <w:pPr>
        <w:widowControl w:val="0"/>
        <w:spacing w:before="488.865966796875" w:line="226.57462120056152"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Airton Luis Corrêa Gentil</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18/03/2026, às 10:57,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-107748</wp:posOffset>
            </wp:positionV>
            <wp:extent cx="868070" cy="585216"/>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2">
      <w:pPr>
        <w:widowControl w:val="0"/>
        <w:spacing w:before="634.8907470703125" w:line="226.57885551452637"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19/03/2026, às 11:22,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3">
      <w:pPr>
        <w:widowControl w:val="0"/>
        <w:spacing w:before="558.0847167968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-58976</wp:posOffset>
            </wp:positionV>
            <wp:extent cx="838810" cy="838810"/>
            <wp:effectExtent b="0" l="0" r="0" t="0"/>
            <wp:wrapSquare wrapText="right" distB="19050" distT="19050" distL="19050" distR="1905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4">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5">
      <w:pPr>
        <w:widowControl w:val="0"/>
        <w:spacing w:line="226.57462120056152"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2773358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267A9950</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6">
      <w:pPr>
        <w:widowControl w:val="0"/>
        <w:spacing w:before="680.975341796875" w:line="5804.962005615234" w:lineRule="auto"/>
        <w:rPr>
          <w:color w:val="bebebe"/>
          <w:sz w:val="20"/>
          <w:szCs w:val="20"/>
        </w:rPr>
      </w:pPr>
      <w:r w:rsidDel="00000000" w:rsidR="00000000" w:rsidRPr="00000000">
        <w:rPr>
          <w:rFonts w:ascii="Times New Roman" w:cs="Times New Roman" w:eastAsia="Times New Roman" w:hAnsi="Times New Roman"/>
          <w:sz w:val="18.43199920654297"/>
          <w:szCs w:val="18.43199920654297"/>
          <w:rtl w:val="0"/>
        </w:rPr>
        <w:t xml:space="preserve">2025/000004978-00 2773358v4 </w:t>
      </w:r>
      <w:r w:rsidDel="00000000" w:rsidR="00000000" w:rsidRPr="00000000">
        <w:rPr>
          <w:color w:val="bebebe"/>
          <w:sz w:val="20"/>
          <w:szCs w:val="20"/>
          <w:rtl w:val="0"/>
        </w:rPr>
        <w:t xml:space="preserve">Ata de julgamento SECJUS 2773358 SEI 2025/000004978-00 / pg. 34</w:t>
      </w:r>
    </w:p>
    <w:p w:rsidR="00000000" w:rsidDel="00000000" w:rsidP="00000000" w:rsidRDefault="00000000" w:rsidRPr="00000000" w14:paraId="00000017">
      <w:pPr>
        <w:rPr/>
      </w:pP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