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widowControl w:val="0"/>
        <w:spacing w:before="261.058349609375" w:line="240" w:lineRule="auto"/>
        <w:jc w:val="center"/>
        <w:rPr>
          <w:rFonts w:ascii="Times New Roman" w:cs="Times New Roman" w:eastAsia="Times New Roman" w:hAnsi="Times New Roman"/>
          <w:b w:val="1"/>
          <w:bCs w:val="1"/>
          <w:sz w:val="26.11199951171875"/>
          <w:szCs w:val="26.11199951171875"/>
        </w:rPr>
      </w:pPr>
      <w:r w:rsidDel="00000000" w:rsidR="00000000" w:rsidRPr="00000000">
        <w:rPr>
          <w:rFonts w:ascii="Times New Roman" w:cs="Times New Roman" w:eastAsia="Times New Roman" w:hAnsi="Times New Roman"/>
          <w:b w:val="1"/>
          <w:bCs w:val="1"/>
          <w:sz w:val="26.11199951171875"/>
          <w:szCs w:val="26.11199951171875"/>
          <w:rtl w:val="0"/>
        </w:rPr>
        <w:t xml:space="preserve">ATA DE JULGAMENTO </w:t>
      </w:r>
    </w:p>
    <w:p w:rsidR="00000000" w:rsidDel="00000000" w:rsidP="00000000" w:rsidRDefault="00000000" w:rsidRPr="00000000" w14:paraId="00000002">
      <w:pPr>
        <w:widowControl w:val="0"/>
        <w:spacing w:before="709.033203125" w:line="231.48658275604248" w:lineRule="auto"/>
        <w:ind w:left="591.1909484863281" w:right="591.041259765625" w:firstLine="3.7939453125"/>
        <w:rPr>
          <w:rFonts w:ascii="Times New Roman" w:cs="Times New Roman" w:eastAsia="Times New Roman" w:hAnsi="Times New Roman"/>
          <w:b w:val="1"/>
          <w:bCs w:val="1"/>
          <w:sz w:val="29.18400001525879"/>
          <w:szCs w:val="29.18400001525879"/>
        </w:rPr>
      </w:pPr>
      <w:r w:rsidDel="00000000" w:rsidR="00000000" w:rsidRPr="00000000">
        <w:rPr>
          <w:rFonts w:ascii="Times New Roman" w:cs="Times New Roman" w:eastAsia="Times New Roman" w:hAnsi="Times New Roman"/>
          <w:b w:val="1"/>
          <w:bCs w:val="1"/>
          <w:sz w:val="29.18400001525879"/>
          <w:szCs w:val="29.18400001525879"/>
          <w:rtl w:val="0"/>
        </w:rPr>
        <w:t xml:space="preserve">Sessão Ordinária do Egrégio Tribunal Pleno, em Manaus, 24 de fevereiro de 2026 </w:t>
      </w:r>
    </w:p>
    <w:p w:rsidR="00000000" w:rsidDel="00000000" w:rsidP="00000000" w:rsidRDefault="00000000" w:rsidRPr="00000000" w14:paraId="00000003">
      <w:pPr>
        <w:widowControl w:val="0"/>
        <w:spacing w:before="130.574951171875" w:line="315.66372871398926" w:lineRule="auto"/>
        <w:ind w:left="587.1052551269531" w:right="1815.560302734375" w:firstLine="0"/>
        <w:rPr>
          <w:rFonts w:ascii="Times New Roman" w:cs="Times New Roman" w:eastAsia="Times New Roman" w:hAnsi="Times New Roman"/>
          <w:b w:val="1"/>
          <w:bCs w:val="1"/>
          <w:sz w:val="29.18400001525879"/>
          <w:szCs w:val="29.18400001525879"/>
        </w:rPr>
      </w:pPr>
      <w:r w:rsidDel="00000000" w:rsidR="00000000" w:rsidRPr="00000000">
        <w:rPr>
          <w:rFonts w:ascii="Times New Roman" w:cs="Times New Roman" w:eastAsia="Times New Roman" w:hAnsi="Times New Roman"/>
          <w:b w:val="1"/>
          <w:bCs w:val="1"/>
          <w:sz w:val="29.18400001525879"/>
          <w:szCs w:val="29.18400001525879"/>
          <w:rtl w:val="0"/>
        </w:rPr>
        <w:t xml:space="preserve">Presidente: Exmo. Sr. Des. Jomar Ricardo Saunders Fernandes Procurador de Justiça: Exmo. Sr. Dr. André Bellota Seffair Secretária de Justiça: Dra. Daniele Costa Navegante </w:t>
      </w:r>
    </w:p>
    <w:p w:rsidR="00000000" w:rsidDel="00000000" w:rsidP="00000000" w:rsidRDefault="00000000" w:rsidRPr="00000000" w14:paraId="00000004">
      <w:pPr>
        <w:widowControl w:val="0"/>
        <w:spacing w:before="489.014892578125" w:line="231.48623943328857" w:lineRule="auto"/>
        <w:ind w:left="582.1440124511719" w:right="532.239990234375" w:hanging="0.291748046875"/>
        <w:jc w:val="both"/>
        <w:rPr>
          <w:rFonts w:ascii="Times New Roman" w:cs="Times New Roman" w:eastAsia="Times New Roman" w:hAnsi="Times New Roman"/>
          <w:sz w:val="29.18400001525879"/>
          <w:szCs w:val="29.18400001525879"/>
        </w:rPr>
      </w:pPr>
      <w:r w:rsidDel="00000000" w:rsidR="00000000" w:rsidRPr="00000000">
        <w:rPr>
          <w:rFonts w:ascii="Times New Roman" w:cs="Times New Roman" w:eastAsia="Times New Roman" w:hAnsi="Times New Roman"/>
          <w:sz w:val="29.18400001525879"/>
          <w:szCs w:val="29.18400001525879"/>
          <w:rtl w:val="0"/>
        </w:rPr>
        <w:t xml:space="preserve">Aos vinte e quatro dias do mês de fevereiro de dois mil e vinte e seis nesta cidade de Manaus, reuniu-se às nove horas, em sessão ordinária, na sala de sessões, o Egrégio Tribunal Pleno, com a presença dos Excelentíssimos Senhores, Desdores. Jomar Ricardo Saunders Fernandes - Presidente, João de Jesus Abdala Simões, Maria das Graças Pessôa Figueiredo, Yedo Simões de Oliveira, Paulo Cesar Caminha e Lima, Cláudio César Ramalheira Roessing, Carla Maria Santos dos Reis, Lafayette Carneiro Vieira Júnior, Nélia Caminha Jorge, Airton Luís Corrêa Gentil, Ernesto Anselmo Chíxaro, Délcio Luís Santos, Vânia Maria Marques Marinho, Onilza Abreu Gerth, Cezar Luiz Bandiera, Mirza Telma de Oliveira Cunha, Luiza Cristina Nascimento da Costa Marques, Lia Maria Guedes de Freitas e Dra. Ana Maria Diógenes, Juíza de Direito convocada. </w:t>
      </w:r>
      <w:r w:rsidDel="00000000" w:rsidR="00000000" w:rsidRPr="00000000">
        <w:rPr>
          <w:rFonts w:ascii="Times New Roman" w:cs="Times New Roman" w:eastAsia="Times New Roman" w:hAnsi="Times New Roman"/>
          <w:b w:val="1"/>
          <w:bCs w:val="1"/>
          <w:sz w:val="29.18400001525879"/>
          <w:szCs w:val="29.18400001525879"/>
          <w:rtl w:val="0"/>
        </w:rPr>
        <w:t xml:space="preserve">Ausências Justificadas</w:t>
      </w:r>
      <w:r w:rsidDel="00000000" w:rsidR="00000000" w:rsidRPr="00000000">
        <w:rPr>
          <w:rFonts w:ascii="Times New Roman" w:cs="Times New Roman" w:eastAsia="Times New Roman" w:hAnsi="Times New Roman"/>
          <w:sz w:val="29.18400001525879"/>
          <w:szCs w:val="29.18400001525879"/>
          <w:rtl w:val="0"/>
        </w:rPr>
        <w:t xml:space="preserve">: Exmos. Srs. Desdores. Maria do Perpétuo Socorro Guedes Moura, Flávio Humberto Pascarelli Lopes, Jorge Manoel Lopes Lins, José Hamilton Saraiva dos Santos, Abraham Peixoto Campos Filho, Henrique Veiga Lima, Ida Maria Costa Andrade. Havendo número legal, o Desembargador Presidente, declarou aberta a sessão, autorizando a senhora Secretária a fazer a leitura da Ata da Sessão anterior, que foi dispensada, com o assentimento dos demais pares, aprovada, na forma lavrada e assinada. Em seguida deu inicio à Sessão chamando os processos para julgamento na seguinte ordem: </w:t>
      </w:r>
      <w:r w:rsidDel="00000000" w:rsidR="00000000" w:rsidRPr="00000000">
        <w:rPr>
          <w:rFonts w:ascii="Times New Roman" w:cs="Times New Roman" w:eastAsia="Times New Roman" w:hAnsi="Times New Roman"/>
          <w:b w:val="1"/>
          <w:bCs w:val="1"/>
          <w:sz w:val="29.18400001525879"/>
          <w:szCs w:val="29.18400001525879"/>
          <w:rtl w:val="0"/>
        </w:rPr>
        <w:t xml:space="preserve">01 </w:t>
      </w:r>
      <w:r w:rsidDel="00000000" w:rsidR="00000000" w:rsidRPr="00000000">
        <w:rPr>
          <w:rFonts w:ascii="Times New Roman" w:cs="Times New Roman" w:eastAsia="Times New Roman" w:hAnsi="Times New Roman"/>
          <w:sz w:val="29.18400001525879"/>
          <w:szCs w:val="29.18400001525879"/>
          <w:rtl w:val="0"/>
        </w:rPr>
        <w:t xml:space="preserve">- </w:t>
      </w:r>
      <w:r w:rsidDel="00000000" w:rsidR="00000000" w:rsidRPr="00000000">
        <w:rPr>
          <w:rFonts w:ascii="Times New Roman" w:cs="Times New Roman" w:eastAsia="Times New Roman" w:hAnsi="Times New Roman"/>
          <w:b w:val="1"/>
          <w:bCs w:val="1"/>
          <w:sz w:val="29.18400001525879"/>
          <w:szCs w:val="29.18400001525879"/>
          <w:rtl w:val="0"/>
        </w:rPr>
        <w:t xml:space="preserve">4002403-46.2024.8.04.0000 - Mandado de Segurança Cível. Impetrante: Jandeilson Nascimento dos Santos. </w:t>
      </w:r>
      <w:r w:rsidDel="00000000" w:rsidR="00000000" w:rsidRPr="00000000">
        <w:rPr>
          <w:rFonts w:ascii="Times New Roman" w:cs="Times New Roman" w:eastAsia="Times New Roman" w:hAnsi="Times New Roman"/>
          <w:sz w:val="29.18400001525879"/>
          <w:szCs w:val="29.18400001525879"/>
          <w:rtl w:val="0"/>
        </w:rPr>
        <w:t xml:space="preserve">Advogado: Thiago Calandrini de Oliveira dos Anjos (15899/AM) e Welton Lima da Silva (14.785/AM). </w:t>
      </w:r>
      <w:r w:rsidDel="00000000" w:rsidR="00000000" w:rsidRPr="00000000">
        <w:rPr>
          <w:rFonts w:ascii="Times New Roman" w:cs="Times New Roman" w:eastAsia="Times New Roman" w:hAnsi="Times New Roman"/>
          <w:b w:val="1"/>
          <w:bCs w:val="1"/>
          <w:sz w:val="29.18400001525879"/>
          <w:szCs w:val="29.18400001525879"/>
          <w:rtl w:val="0"/>
        </w:rPr>
        <w:t xml:space="preserve">Impetrado: Governador do Estado do Amazonas. Impetrado: Comandante Geral da Policia Militar Estado do Amazonas - PMAM. </w:t>
      </w:r>
      <w:r w:rsidDel="00000000" w:rsidR="00000000" w:rsidRPr="00000000">
        <w:rPr>
          <w:rFonts w:ascii="Times New Roman" w:cs="Times New Roman" w:eastAsia="Times New Roman" w:hAnsi="Times New Roman"/>
          <w:sz w:val="29.18400001525879"/>
          <w:szCs w:val="29.18400001525879"/>
          <w:rtl w:val="0"/>
        </w:rPr>
        <w:t xml:space="preserve">Representante: Procuradoria Geral do Estado do Amazonas. Procuradora: Beatriz Fernandes Bezerra. Procuradora-Geral de Justiça: Exma. Sra. Dra. Leda Mara Nascimento Albuquerque.Presidente: Exmo. Sr. Des. Jomar Ricardo Saunders Fernandes. Relator: Exmo. Sr. Desdor. Paulo César Caminha e Lima. </w:t>
      </w:r>
    </w:p>
    <w:p w:rsidR="00000000" w:rsidDel="00000000" w:rsidP="00000000" w:rsidRDefault="00000000" w:rsidRPr="00000000" w14:paraId="00000005">
      <w:pPr>
        <w:widowControl w:val="0"/>
        <w:spacing w:before="490.5754089355469" w:line="240" w:lineRule="auto"/>
        <w:jc w:val="center"/>
        <w:rPr>
          <w:color w:val="bebebe"/>
          <w:sz w:val="20"/>
          <w:szCs w:val="20"/>
        </w:rPr>
      </w:pPr>
      <w:r w:rsidDel="00000000" w:rsidR="00000000" w:rsidRPr="00000000">
        <w:rPr>
          <w:color w:val="bebebe"/>
          <w:sz w:val="20"/>
          <w:szCs w:val="20"/>
          <w:rtl w:val="0"/>
        </w:rPr>
        <w:t xml:space="preserve">Ata de julgamento SECJUS 2742336 SEI 2025/000004978-00 / pg. 19</w:t>
      </w:r>
    </w:p>
    <w:p w:rsidR="00000000" w:rsidDel="00000000" w:rsidP="00000000" w:rsidRDefault="00000000" w:rsidRPr="00000000" w14:paraId="00000006">
      <w:pPr>
        <w:widowControl w:val="0"/>
        <w:spacing w:line="231.48638248443604" w:lineRule="auto"/>
        <w:ind w:left="576.3072204589844" w:right="560.321044921875" w:firstLine="5.8367919921875"/>
        <w:jc w:val="both"/>
        <w:rPr>
          <w:rFonts w:ascii="Times New Roman" w:cs="Times New Roman" w:eastAsia="Times New Roman" w:hAnsi="Times New Roman"/>
          <w:sz w:val="29.18400001525879"/>
          <w:szCs w:val="29.18400001525879"/>
        </w:rPr>
      </w:pPr>
      <w:r w:rsidDel="00000000" w:rsidR="00000000" w:rsidRPr="00000000">
        <w:rPr>
          <w:rFonts w:ascii="Times New Roman" w:cs="Times New Roman" w:eastAsia="Times New Roman" w:hAnsi="Times New Roman"/>
          <w:b w:val="1"/>
          <w:bCs w:val="1"/>
          <w:sz w:val="29.18400001525879"/>
          <w:szCs w:val="29.18400001525879"/>
          <w:u w:val="single"/>
          <w:rtl w:val="0"/>
        </w:rPr>
        <w:t xml:space="preserve">Voto do Relator</w:t>
      </w:r>
      <w:r w:rsidDel="00000000" w:rsidR="00000000" w:rsidRPr="00000000">
        <w:rPr>
          <w:rFonts w:ascii="Times New Roman" w:cs="Times New Roman" w:eastAsia="Times New Roman" w:hAnsi="Times New Roman"/>
          <w:sz w:val="29.18400001525879"/>
          <w:szCs w:val="29.18400001525879"/>
          <w:rtl w:val="0"/>
        </w:rPr>
        <w:t xml:space="preserve">: </w:t>
      </w:r>
      <w:r w:rsidDel="00000000" w:rsidR="00000000" w:rsidRPr="00000000">
        <w:rPr>
          <w:rFonts w:ascii="Times New Roman" w:cs="Times New Roman" w:eastAsia="Times New Roman" w:hAnsi="Times New Roman"/>
          <w:b w:val="1"/>
          <w:bCs w:val="1"/>
          <w:sz w:val="29.18400001525879"/>
          <w:szCs w:val="29.18400001525879"/>
          <w:rtl w:val="0"/>
        </w:rPr>
        <w:t xml:space="preserve">CONCEDE A SEGURANÇA</w:t>
      </w:r>
      <w:r w:rsidDel="00000000" w:rsidR="00000000" w:rsidRPr="00000000">
        <w:rPr>
          <w:rFonts w:ascii="Times New Roman" w:cs="Times New Roman" w:eastAsia="Times New Roman" w:hAnsi="Times New Roman"/>
          <w:sz w:val="29.18400001525879"/>
          <w:szCs w:val="29.18400001525879"/>
          <w:rtl w:val="0"/>
        </w:rPr>
        <w:t xml:space="preserve">, para determinar a implementação da Gratificação de Curso de Especialização (art. 2º-A, I, da Lei Estadual n.º 3.725/2012) ao Impetrante, à razão de 25% sobre os valores do Soldo e da Gratificação de Tropa, com efeitos financeiros a contar da data da impetração do </w:t>
      </w:r>
      <w:r w:rsidDel="00000000" w:rsidR="00000000" w:rsidRPr="00000000">
        <w:rPr>
          <w:rFonts w:ascii="Times New Roman" w:cs="Times New Roman" w:eastAsia="Times New Roman" w:hAnsi="Times New Roman"/>
          <w:i w:val="1"/>
          <w:iCs w:val="1"/>
          <w:sz w:val="29.18400001525879"/>
          <w:szCs w:val="29.18400001525879"/>
          <w:rtl w:val="0"/>
        </w:rPr>
        <w:t xml:space="preserve">mandamus </w:t>
      </w:r>
      <w:r w:rsidDel="00000000" w:rsidR="00000000" w:rsidRPr="00000000">
        <w:rPr>
          <w:rFonts w:ascii="Times New Roman" w:cs="Times New Roman" w:eastAsia="Times New Roman" w:hAnsi="Times New Roman"/>
          <w:sz w:val="29.18400001525879"/>
          <w:szCs w:val="29.18400001525879"/>
          <w:rtl w:val="0"/>
        </w:rPr>
        <w:t xml:space="preserve">(art. 14, §4º, da Lei n.º 12.016/2009 e Súmulas n.º 269 e 271 do STF). </w:t>
      </w:r>
      <w:r w:rsidDel="00000000" w:rsidR="00000000" w:rsidRPr="00000000">
        <w:rPr>
          <w:rFonts w:ascii="Times New Roman" w:cs="Times New Roman" w:eastAsia="Times New Roman" w:hAnsi="Times New Roman"/>
          <w:b w:val="1"/>
          <w:bCs w:val="1"/>
          <w:sz w:val="29.18400001525879"/>
          <w:szCs w:val="29.18400001525879"/>
          <w:rtl w:val="0"/>
        </w:rPr>
        <w:t xml:space="preserve">Julgamento suspenso </w:t>
      </w:r>
      <w:r w:rsidDel="00000000" w:rsidR="00000000" w:rsidRPr="00000000">
        <w:rPr>
          <w:rFonts w:ascii="Times New Roman" w:cs="Times New Roman" w:eastAsia="Times New Roman" w:hAnsi="Times New Roman"/>
          <w:sz w:val="29.18400001525879"/>
          <w:szCs w:val="29.18400001525879"/>
          <w:rtl w:val="0"/>
        </w:rPr>
        <w:t xml:space="preserve">com pedido de vista do Des. Yedo Simões. Obs: Des. Jomar passou a presidência ao Des. Airton e se ausentou. </w:t>
      </w:r>
      <w:r w:rsidDel="00000000" w:rsidR="00000000" w:rsidRPr="00000000">
        <w:rPr>
          <w:rFonts w:ascii="Times New Roman" w:cs="Times New Roman" w:eastAsia="Times New Roman" w:hAnsi="Times New Roman"/>
          <w:b w:val="1"/>
          <w:bCs w:val="1"/>
          <w:sz w:val="29.18400001525879"/>
          <w:szCs w:val="29.18400001525879"/>
          <w:rtl w:val="0"/>
        </w:rPr>
        <w:t xml:space="preserve">02 </w:t>
      </w:r>
      <w:r w:rsidDel="00000000" w:rsidR="00000000" w:rsidRPr="00000000">
        <w:rPr>
          <w:rFonts w:ascii="Times New Roman" w:cs="Times New Roman" w:eastAsia="Times New Roman" w:hAnsi="Times New Roman"/>
          <w:sz w:val="29.18400001525879"/>
          <w:szCs w:val="29.18400001525879"/>
          <w:rtl w:val="0"/>
        </w:rPr>
        <w:t xml:space="preserve">- </w:t>
      </w:r>
      <w:r w:rsidDel="00000000" w:rsidR="00000000" w:rsidRPr="00000000">
        <w:rPr>
          <w:rFonts w:ascii="Times New Roman" w:cs="Times New Roman" w:eastAsia="Times New Roman" w:hAnsi="Times New Roman"/>
          <w:b w:val="1"/>
          <w:bCs w:val="1"/>
          <w:sz w:val="29.18400001525879"/>
          <w:szCs w:val="29.18400001525879"/>
          <w:rtl w:val="0"/>
        </w:rPr>
        <w:t xml:space="preserve">0014776-09.2025.8.04.9001-Mandado de Segurança</w:t>
      </w:r>
      <w:r w:rsidDel="00000000" w:rsidR="00000000" w:rsidRPr="00000000">
        <w:rPr>
          <w:rFonts w:ascii="Times New Roman" w:cs="Times New Roman" w:eastAsia="Times New Roman" w:hAnsi="Times New Roman"/>
          <w:sz w:val="29.18400001525879"/>
          <w:szCs w:val="29.18400001525879"/>
          <w:rtl w:val="0"/>
        </w:rPr>
        <w:t xml:space="preserve">. </w:t>
      </w:r>
      <w:r w:rsidDel="00000000" w:rsidR="00000000" w:rsidRPr="00000000">
        <w:rPr>
          <w:rFonts w:ascii="Times New Roman" w:cs="Times New Roman" w:eastAsia="Times New Roman" w:hAnsi="Times New Roman"/>
          <w:b w:val="1"/>
          <w:bCs w:val="1"/>
          <w:sz w:val="29.18400001525879"/>
          <w:szCs w:val="29.18400001525879"/>
          <w:rtl w:val="0"/>
        </w:rPr>
        <w:t xml:space="preserve">Impetrante: Luiz Fernandes da Rocha Júnior. </w:t>
      </w:r>
      <w:r w:rsidDel="00000000" w:rsidR="00000000" w:rsidRPr="00000000">
        <w:rPr>
          <w:rFonts w:ascii="Times New Roman" w:cs="Times New Roman" w:eastAsia="Times New Roman" w:hAnsi="Times New Roman"/>
          <w:sz w:val="29.18400001525879"/>
          <w:szCs w:val="29.18400001525879"/>
          <w:rtl w:val="0"/>
        </w:rPr>
        <w:t xml:space="preserve">Advogados: Roosevelt Jobim Filho (3920/AM) e Rodrigo Oliveira Acioli Lins (15675/AM). </w:t>
      </w:r>
      <w:r w:rsidDel="00000000" w:rsidR="00000000" w:rsidRPr="00000000">
        <w:rPr>
          <w:rFonts w:ascii="Times New Roman" w:cs="Times New Roman" w:eastAsia="Times New Roman" w:hAnsi="Times New Roman"/>
          <w:b w:val="1"/>
          <w:bCs w:val="1"/>
          <w:sz w:val="29.18400001525879"/>
          <w:szCs w:val="29.18400001525879"/>
          <w:rtl w:val="0"/>
        </w:rPr>
        <w:t xml:space="preserve">Impetrado: Governador do Estado do Amazonas. </w:t>
      </w:r>
      <w:r w:rsidDel="00000000" w:rsidR="00000000" w:rsidRPr="00000000">
        <w:rPr>
          <w:rFonts w:ascii="Times New Roman" w:cs="Times New Roman" w:eastAsia="Times New Roman" w:hAnsi="Times New Roman"/>
          <w:sz w:val="29.18400001525879"/>
          <w:szCs w:val="29.18400001525879"/>
          <w:rtl w:val="0"/>
        </w:rPr>
        <w:t xml:space="preserve">Representante: Estado do Amazonas. Procuradora: Roberta Rodrigues Viana. Procuradora-Geral de Justiça: Exma. Sra. Dra. Leda Mara Nascimento Albuquerque.Presidente: Exmo. Sr. Des. Jomar Ricardo Saunders Fernandes. Relatora: Exma. Sra. Desdora. Nélia Caminha Jorge. Realizada sustentação oral requerida por Luiz Fernandes da Rocha Júnior (IMPETRANTE). Rejeitada à unanimidade, a preliminar suscitada pelo Estado do Amazonas. No mérito, a Desa. Relatora, denega a segurança. Julgamento suspenso por pedido de vista do Des. Cézar Luiz Bandiera. </w:t>
      </w:r>
      <w:r w:rsidDel="00000000" w:rsidR="00000000" w:rsidRPr="00000000">
        <w:rPr>
          <w:rFonts w:ascii="Times New Roman" w:cs="Times New Roman" w:eastAsia="Times New Roman" w:hAnsi="Times New Roman"/>
          <w:b w:val="1"/>
          <w:bCs w:val="1"/>
          <w:sz w:val="29.18400001525879"/>
          <w:szCs w:val="29.18400001525879"/>
          <w:rtl w:val="0"/>
        </w:rPr>
        <w:t xml:space="preserve">03 - 0017830- 80.2025.8.04.9001 - Mandado de Segurança</w:t>
      </w:r>
      <w:r w:rsidDel="00000000" w:rsidR="00000000" w:rsidRPr="00000000">
        <w:rPr>
          <w:rFonts w:ascii="Times New Roman" w:cs="Times New Roman" w:eastAsia="Times New Roman" w:hAnsi="Times New Roman"/>
          <w:sz w:val="29.18400001525879"/>
          <w:szCs w:val="29.18400001525879"/>
          <w:rtl w:val="0"/>
        </w:rPr>
        <w:t xml:space="preserve">. </w:t>
      </w:r>
      <w:r w:rsidDel="00000000" w:rsidR="00000000" w:rsidRPr="00000000">
        <w:rPr>
          <w:rFonts w:ascii="Times New Roman" w:cs="Times New Roman" w:eastAsia="Times New Roman" w:hAnsi="Times New Roman"/>
          <w:sz w:val="29.18400001525879"/>
          <w:szCs w:val="29.18400001525879"/>
          <w:u w:val="single"/>
          <w:rtl w:val="0"/>
        </w:rPr>
        <w:t xml:space="preserve">Impetrante: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Rugles Junio</w:t>
      </w:r>
      <w:r w:rsidDel="00000000" w:rsidR="00000000" w:rsidRPr="00000000">
        <w:rPr>
          <w:rFonts w:ascii="Times New Roman" w:cs="Times New Roman" w:eastAsia="Times New Roman" w:hAnsi="Times New Roman"/>
          <w:b w:val="1"/>
          <w:bCs w:val="1"/>
          <w:sz w:val="29.18400001525879"/>
          <w:szCs w:val="29.18400001525879"/>
          <w:rtl w:val="0"/>
        </w:rPr>
        <w:t xml:space="preserve">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Alves da Silva</w:t>
      </w:r>
      <w:r w:rsidDel="00000000" w:rsidR="00000000" w:rsidRPr="00000000">
        <w:rPr>
          <w:rFonts w:ascii="Times New Roman" w:cs="Times New Roman" w:eastAsia="Times New Roman" w:hAnsi="Times New Roman"/>
          <w:sz w:val="29.18400001525879"/>
          <w:szCs w:val="29.18400001525879"/>
          <w:u w:val="single"/>
          <w:rtl w:val="0"/>
        </w:rPr>
        <w:t xml:space="preserve">. A</w:t>
      </w:r>
      <w:r w:rsidDel="00000000" w:rsidR="00000000" w:rsidRPr="00000000">
        <w:rPr>
          <w:rFonts w:ascii="Times New Roman" w:cs="Times New Roman" w:eastAsia="Times New Roman" w:hAnsi="Times New Roman"/>
          <w:sz w:val="29.18400001525879"/>
          <w:szCs w:val="29.18400001525879"/>
          <w:rtl w:val="0"/>
        </w:rPr>
        <w:t xml:space="preserve">dvogado: Orley de Andrade Gerônimo (9.130/AM). Impetrados: </w:t>
      </w:r>
      <w:r w:rsidDel="00000000" w:rsidR="00000000" w:rsidRPr="00000000">
        <w:rPr>
          <w:rFonts w:ascii="Times New Roman" w:cs="Times New Roman" w:eastAsia="Times New Roman" w:hAnsi="Times New Roman"/>
          <w:b w:val="1"/>
          <w:bCs w:val="1"/>
          <w:sz w:val="29.18400001525879"/>
          <w:szCs w:val="29.18400001525879"/>
          <w:rtl w:val="0"/>
        </w:rPr>
        <w:t xml:space="preserve">Fundação Getúlio Vargas e Exmo. Sr. Des. Presidente do Tribunal de Justiça do Estado do Amazonas</w:t>
      </w:r>
      <w:r w:rsidDel="00000000" w:rsidR="00000000" w:rsidRPr="00000000">
        <w:rPr>
          <w:rFonts w:ascii="Times New Roman" w:cs="Times New Roman" w:eastAsia="Times New Roman" w:hAnsi="Times New Roman"/>
          <w:sz w:val="29.18400001525879"/>
          <w:szCs w:val="29.18400001525879"/>
          <w:rtl w:val="0"/>
        </w:rPr>
        <w:t xml:space="preserve">. Representante: Estado do Amazonas. Procuradora: Mariana Ferroz Gagliano. Procuradora-Geral de Justiça: Exma. Sra. Dra. Leda Mara Nascimento Albuquerque. Presidente: Exmo. Sr. Des. Jomar Ricardo Saunders Fernandes. Relator: Exmo. Sr. Des. Cézar Luiz Bandiera. Averbou Impedimento: Dra. Ana Maria Diógenes. Realizada sustentação oral requerida por Rugles Junio Alves da Silva (IMPETRANTE). Advogado: Dr. Almir Albuquerque.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Voto do Relator</w:t>
      </w:r>
      <w:r w:rsidDel="00000000" w:rsidR="00000000" w:rsidRPr="00000000">
        <w:rPr>
          <w:rFonts w:ascii="Times New Roman" w:cs="Times New Roman" w:eastAsia="Times New Roman" w:hAnsi="Times New Roman"/>
          <w:sz w:val="29.18400001525879"/>
          <w:szCs w:val="29.18400001525879"/>
          <w:rtl w:val="0"/>
        </w:rPr>
        <w:t xml:space="preserve">: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Denega</w:t>
      </w:r>
      <w:r w:rsidDel="00000000" w:rsidR="00000000" w:rsidRPr="00000000">
        <w:rPr>
          <w:rFonts w:ascii="Times New Roman" w:cs="Times New Roman" w:eastAsia="Times New Roman" w:hAnsi="Times New Roman"/>
          <w:b w:val="1"/>
          <w:bCs w:val="1"/>
          <w:sz w:val="29.18400001525879"/>
          <w:szCs w:val="29.18400001525879"/>
          <w:rtl w:val="0"/>
        </w:rPr>
        <w:t xml:space="preserve"> </w:t>
      </w:r>
      <w:r w:rsidDel="00000000" w:rsidR="00000000" w:rsidRPr="00000000">
        <w:rPr>
          <w:rFonts w:ascii="Times New Roman" w:cs="Times New Roman" w:eastAsia="Times New Roman" w:hAnsi="Times New Roman"/>
          <w:sz w:val="29.18400001525879"/>
          <w:szCs w:val="29.18400001525879"/>
          <w:rtl w:val="0"/>
        </w:rPr>
        <w:t xml:space="preserve">a segurança pleiteada, por não vislumbrar a presença de direito líquido e certo do impetrante à majoração de nota ou à manutenção no certame, em face da regularidade dos atos administrativos praticados pela banca examinadora do concurso público.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Averbada Suspeição</w:t>
      </w:r>
      <w:r w:rsidDel="00000000" w:rsidR="00000000" w:rsidRPr="00000000">
        <w:rPr>
          <w:rFonts w:ascii="Times New Roman" w:cs="Times New Roman" w:eastAsia="Times New Roman" w:hAnsi="Times New Roman"/>
          <w:sz w:val="29.18400001525879"/>
          <w:szCs w:val="29.18400001525879"/>
          <w:rtl w:val="0"/>
        </w:rPr>
        <w:t xml:space="preserve">: Des. Délcio Luís Santos. </w:t>
      </w:r>
      <w:r w:rsidDel="00000000" w:rsidR="00000000" w:rsidRPr="00000000">
        <w:rPr>
          <w:rFonts w:ascii="Times New Roman" w:cs="Times New Roman" w:eastAsia="Times New Roman" w:hAnsi="Times New Roman"/>
          <w:b w:val="1"/>
          <w:bCs w:val="1"/>
          <w:sz w:val="29.18400001525879"/>
          <w:szCs w:val="29.18400001525879"/>
          <w:rtl w:val="0"/>
        </w:rPr>
        <w:t xml:space="preserve">Julgamento suspenso</w:t>
      </w:r>
      <w:r w:rsidDel="00000000" w:rsidR="00000000" w:rsidRPr="00000000">
        <w:rPr>
          <w:rFonts w:ascii="Times New Roman" w:cs="Times New Roman" w:eastAsia="Times New Roman" w:hAnsi="Times New Roman"/>
          <w:sz w:val="29.18400001525879"/>
          <w:szCs w:val="29.18400001525879"/>
          <w:rtl w:val="0"/>
        </w:rPr>
        <w:t xml:space="preserve">: pedido de vista do Des. Lafayette Carneiro Vieira Júnior. Obs: O Des. Airton Luís Corrêa Gentil devolveu a presidência ao Des. Jomar Ricardo Saunders Fernandes. </w:t>
      </w:r>
      <w:r w:rsidDel="00000000" w:rsidR="00000000" w:rsidRPr="00000000">
        <w:rPr>
          <w:rFonts w:ascii="Times New Roman" w:cs="Times New Roman" w:eastAsia="Times New Roman" w:hAnsi="Times New Roman"/>
          <w:b w:val="1"/>
          <w:bCs w:val="1"/>
          <w:sz w:val="29.18400001525879"/>
          <w:szCs w:val="29.18400001525879"/>
          <w:rtl w:val="0"/>
        </w:rPr>
        <w:t xml:space="preserve">04 </w:t>
      </w:r>
      <w:r w:rsidDel="00000000" w:rsidR="00000000" w:rsidRPr="00000000">
        <w:rPr>
          <w:rFonts w:ascii="Times New Roman" w:cs="Times New Roman" w:eastAsia="Times New Roman" w:hAnsi="Times New Roman"/>
          <w:sz w:val="29.18400001525879"/>
          <w:szCs w:val="29.18400001525879"/>
          <w:rtl w:val="0"/>
        </w:rPr>
        <w:t xml:space="preserve">- </w:t>
      </w:r>
      <w:r w:rsidDel="00000000" w:rsidR="00000000" w:rsidRPr="00000000">
        <w:rPr>
          <w:rFonts w:ascii="Times New Roman" w:cs="Times New Roman" w:eastAsia="Times New Roman" w:hAnsi="Times New Roman"/>
          <w:b w:val="1"/>
          <w:bCs w:val="1"/>
          <w:sz w:val="29.18400001525879"/>
          <w:szCs w:val="29.18400001525879"/>
          <w:rtl w:val="0"/>
        </w:rPr>
        <w:t xml:space="preserve">0002645-02.2025.8.04.9001 - Medida Cautelar em Ação Direta de Inconstitucionalidade. </w:t>
      </w:r>
      <w:r w:rsidDel="00000000" w:rsidR="00000000" w:rsidRPr="00000000">
        <w:rPr>
          <w:rFonts w:ascii="Times New Roman" w:cs="Times New Roman" w:eastAsia="Times New Roman" w:hAnsi="Times New Roman"/>
          <w:sz w:val="29.18400001525879"/>
          <w:szCs w:val="29.18400001525879"/>
          <w:rtl w:val="0"/>
        </w:rPr>
        <w:t xml:space="preserve">(Art. 5º da Lei Estadual nº 5.729, de 14 de dezembro de 2021, que regula a migração de servidores para o Regime de Previdência Complementar (RPC) do Estado do Amazonas, instituído pela Lei nº 5.633, de 29 de setembro de 2021). </w:t>
      </w:r>
      <w:r w:rsidDel="00000000" w:rsidR="00000000" w:rsidRPr="00000000">
        <w:rPr>
          <w:rFonts w:ascii="Times New Roman" w:cs="Times New Roman" w:eastAsia="Times New Roman" w:hAnsi="Times New Roman"/>
          <w:b w:val="1"/>
          <w:bCs w:val="1"/>
          <w:sz w:val="29.18400001525879"/>
          <w:szCs w:val="29.18400001525879"/>
          <w:rtl w:val="0"/>
        </w:rPr>
        <w:t xml:space="preserve">Requerente: Associação Amazonense do Ministério Público do Estado do Amazonas – AAMP. Interessado: Estado do Amazonas. </w:t>
      </w:r>
      <w:r w:rsidDel="00000000" w:rsidR="00000000" w:rsidRPr="00000000">
        <w:rPr>
          <w:rFonts w:ascii="Times New Roman" w:cs="Times New Roman" w:eastAsia="Times New Roman" w:hAnsi="Times New Roman"/>
          <w:sz w:val="29.18400001525879"/>
          <w:szCs w:val="29.18400001525879"/>
          <w:rtl w:val="0"/>
        </w:rPr>
        <w:t xml:space="preserve">Procuradora do Estado: Luciana Guimarães Pinheiro Vieira. Procuradora-Geral de Justiça: Exma. Sra. Dra. Leda Mara Nascimento Albuquerque. </w:t>
      </w:r>
      <w:r w:rsidDel="00000000" w:rsidR="00000000" w:rsidRPr="00000000">
        <w:rPr>
          <w:rFonts w:ascii="Times New Roman" w:cs="Times New Roman" w:eastAsia="Times New Roman" w:hAnsi="Times New Roman"/>
          <w:b w:val="1"/>
          <w:bCs w:val="1"/>
          <w:sz w:val="29.18400001525879"/>
          <w:szCs w:val="29.18400001525879"/>
          <w:rtl w:val="0"/>
        </w:rPr>
        <w:t xml:space="preserve">Interessado: Assembleia Legislativa do Estado do Amazonas. </w:t>
      </w:r>
      <w:r w:rsidDel="00000000" w:rsidR="00000000" w:rsidRPr="00000000">
        <w:rPr>
          <w:rFonts w:ascii="Times New Roman" w:cs="Times New Roman" w:eastAsia="Times New Roman" w:hAnsi="Times New Roman"/>
          <w:sz w:val="29.18400001525879"/>
          <w:szCs w:val="29.18400001525879"/>
          <w:rtl w:val="0"/>
        </w:rPr>
        <w:t xml:space="preserve">Procurador: Robert Wagner Fonseca de Oliveira (6529/AM). Presidente: Exmo. Sr. Des. Jomar Ricardo Saunders Fernandes. Relatora: Exma. Sra. Desdora. Nélia Caminha Jorge. Realizadas sustentações orais. Rejeitada à unanimidade, a </w:t>
      </w:r>
    </w:p>
    <w:p w:rsidR="00000000" w:rsidDel="00000000" w:rsidP="00000000" w:rsidRDefault="00000000" w:rsidRPr="00000000" w14:paraId="00000007">
      <w:pPr>
        <w:widowControl w:val="0"/>
        <w:spacing w:before="367.69439697265625" w:line="240" w:lineRule="auto"/>
        <w:jc w:val="center"/>
        <w:rPr>
          <w:color w:val="bebebe"/>
          <w:sz w:val="20"/>
          <w:szCs w:val="20"/>
        </w:rPr>
      </w:pPr>
      <w:r w:rsidDel="00000000" w:rsidR="00000000" w:rsidRPr="00000000">
        <w:rPr>
          <w:color w:val="bebebe"/>
          <w:sz w:val="20"/>
          <w:szCs w:val="20"/>
          <w:rtl w:val="0"/>
        </w:rPr>
        <w:t xml:space="preserve">Ata de julgamento SECJUS 2742336 SEI 2025/000004978-00 / pg. 20</w:t>
      </w:r>
    </w:p>
    <w:p w:rsidR="00000000" w:rsidDel="00000000" w:rsidP="00000000" w:rsidRDefault="00000000" w:rsidRPr="00000000" w14:paraId="00000008">
      <w:pPr>
        <w:widowControl w:val="0"/>
        <w:spacing w:line="231.48641109466553" w:lineRule="auto"/>
        <w:ind w:left="576.3072204589844" w:right="561.96044921875" w:firstLine="8.463287353515625"/>
        <w:jc w:val="both"/>
        <w:rPr>
          <w:rFonts w:ascii="Times New Roman" w:cs="Times New Roman" w:eastAsia="Times New Roman" w:hAnsi="Times New Roman"/>
          <w:sz w:val="29.18400001525879"/>
          <w:szCs w:val="29.18400001525879"/>
        </w:rPr>
      </w:pPr>
      <w:r w:rsidDel="00000000" w:rsidR="00000000" w:rsidRPr="00000000">
        <w:rPr>
          <w:rFonts w:ascii="Times New Roman" w:cs="Times New Roman" w:eastAsia="Times New Roman" w:hAnsi="Times New Roman"/>
          <w:sz w:val="29.18400001525879"/>
          <w:szCs w:val="29.18400001525879"/>
          <w:rtl w:val="0"/>
        </w:rPr>
        <w:t xml:space="preserve">Preliminar de ilegitimidade ativa da Associação Amazonense do Ministério Público do Estado do Amazonas, sob o fundamento de que a entidade não representaria a integralidade da categoria alcançada pela norma impugnada, mas apenas parte dos servidores públicos estaduais (REJEITADA PELA RELATORA, pois o Egrégio Tribunal Pleno desta Corte já consolidou entendimento em sentido contrário, reconhecendo a legitimidade ativa de associações que representam parcela dos destinatários da norma questionada, desde que evidenciadas a pertinência temática e a relevância institucional da controvérsia, circunstâncias que se mostram presentes no caso em exame. No mérito a Relatora vota pela improcedência do pedido, julgando constitucional o art. 5.º da Lei Estadual n.º 5.729/2021. Antecipação de votos com a Relatora. 1) Des. Yedo Simões. </w:t>
      </w:r>
      <w:r w:rsidDel="00000000" w:rsidR="00000000" w:rsidRPr="00000000">
        <w:rPr>
          <w:rFonts w:ascii="Times New Roman" w:cs="Times New Roman" w:eastAsia="Times New Roman" w:hAnsi="Times New Roman"/>
          <w:b w:val="1"/>
          <w:bCs w:val="1"/>
          <w:sz w:val="29.18400001525879"/>
          <w:szCs w:val="29.18400001525879"/>
          <w:rtl w:val="0"/>
        </w:rPr>
        <w:t xml:space="preserve">Julgamento suspenso: </w:t>
      </w:r>
      <w:r w:rsidDel="00000000" w:rsidR="00000000" w:rsidRPr="00000000">
        <w:rPr>
          <w:rFonts w:ascii="Times New Roman" w:cs="Times New Roman" w:eastAsia="Times New Roman" w:hAnsi="Times New Roman"/>
          <w:sz w:val="29.18400001525879"/>
          <w:szCs w:val="29.18400001525879"/>
          <w:rtl w:val="0"/>
        </w:rPr>
        <w:t xml:space="preserve">a pedido do Des. Délcio Luís Santos. </w:t>
      </w:r>
      <w:r w:rsidDel="00000000" w:rsidR="00000000" w:rsidRPr="00000000">
        <w:rPr>
          <w:rFonts w:ascii="Times New Roman" w:cs="Times New Roman" w:eastAsia="Times New Roman" w:hAnsi="Times New Roman"/>
          <w:b w:val="1"/>
          <w:bCs w:val="1"/>
          <w:sz w:val="29.18400001525879"/>
          <w:szCs w:val="29.18400001525879"/>
          <w:rtl w:val="0"/>
        </w:rPr>
        <w:t xml:space="preserve">PROCESSOS COM JULGAMENTO SUSPENSO ou ADIADO – PROJUDI: 05 </w:t>
      </w:r>
      <w:r w:rsidDel="00000000" w:rsidR="00000000" w:rsidRPr="00000000">
        <w:rPr>
          <w:rFonts w:ascii="Times New Roman" w:cs="Times New Roman" w:eastAsia="Times New Roman" w:hAnsi="Times New Roman"/>
          <w:sz w:val="29.18400001525879"/>
          <w:szCs w:val="29.18400001525879"/>
          <w:rtl w:val="0"/>
        </w:rPr>
        <w:t xml:space="preserve">- </w:t>
      </w:r>
      <w:r w:rsidDel="00000000" w:rsidR="00000000" w:rsidRPr="00000000">
        <w:rPr>
          <w:rFonts w:ascii="Times New Roman" w:cs="Times New Roman" w:eastAsia="Times New Roman" w:hAnsi="Times New Roman"/>
          <w:b w:val="1"/>
          <w:bCs w:val="1"/>
          <w:sz w:val="29.18400001525879"/>
          <w:szCs w:val="29.18400001525879"/>
          <w:rtl w:val="0"/>
        </w:rPr>
        <w:t xml:space="preserve">0024175-62.2025.8.04.9001 </w:t>
      </w:r>
      <w:r w:rsidDel="00000000" w:rsidR="00000000" w:rsidRPr="00000000">
        <w:rPr>
          <w:rFonts w:ascii="Times New Roman" w:cs="Times New Roman" w:eastAsia="Times New Roman" w:hAnsi="Times New Roman"/>
          <w:sz w:val="29.18400001525879"/>
          <w:szCs w:val="29.18400001525879"/>
          <w:rtl w:val="0"/>
        </w:rPr>
        <w:t xml:space="preserve">- Embargos de Declaração. </w:t>
      </w:r>
      <w:r w:rsidDel="00000000" w:rsidR="00000000" w:rsidRPr="00000000">
        <w:rPr>
          <w:rFonts w:ascii="Times New Roman" w:cs="Times New Roman" w:eastAsia="Times New Roman" w:hAnsi="Times New Roman"/>
          <w:b w:val="1"/>
          <w:bCs w:val="1"/>
          <w:sz w:val="29.18400001525879"/>
          <w:szCs w:val="29.18400001525879"/>
          <w:rtl w:val="0"/>
        </w:rPr>
        <w:t xml:space="preserve">Embargante: Estado do Amazonas. </w:t>
      </w:r>
      <w:r w:rsidDel="00000000" w:rsidR="00000000" w:rsidRPr="00000000">
        <w:rPr>
          <w:rFonts w:ascii="Times New Roman" w:cs="Times New Roman" w:eastAsia="Times New Roman" w:hAnsi="Times New Roman"/>
          <w:sz w:val="29.18400001525879"/>
          <w:szCs w:val="29.18400001525879"/>
          <w:rtl w:val="0"/>
        </w:rPr>
        <w:t xml:space="preserve">Procuradora: Simonete Gomes Santos Araújo. </w:t>
      </w:r>
      <w:r w:rsidDel="00000000" w:rsidR="00000000" w:rsidRPr="00000000">
        <w:rPr>
          <w:rFonts w:ascii="Times New Roman" w:cs="Times New Roman" w:eastAsia="Times New Roman" w:hAnsi="Times New Roman"/>
          <w:b w:val="1"/>
          <w:bCs w:val="1"/>
          <w:sz w:val="29.18400001525879"/>
          <w:szCs w:val="29.18400001525879"/>
          <w:rtl w:val="0"/>
        </w:rPr>
        <w:t xml:space="preserve">Embargada: Marcela Alves Morais Vanazzi. </w:t>
      </w:r>
      <w:r w:rsidDel="00000000" w:rsidR="00000000" w:rsidRPr="00000000">
        <w:rPr>
          <w:rFonts w:ascii="Times New Roman" w:cs="Times New Roman" w:eastAsia="Times New Roman" w:hAnsi="Times New Roman"/>
          <w:sz w:val="29.18400001525879"/>
          <w:szCs w:val="29.18400001525879"/>
          <w:rtl w:val="0"/>
        </w:rPr>
        <w:t xml:space="preserve">Advogado: Thaylon De Lima Monteiro (16.005/AM). Procuradora-Geral de Justiça: Exma. Sra. Dra. Leda Mara Nascimento Albuquerque. Presidente: Exmo. Sr. Des. Jomar Ricardo Saunders Fernandes. Relator: Exmo. Sr. Desdor. Abraham Peixoto Campos F ilh o . </w:t>
      </w:r>
      <w:r w:rsidDel="00000000" w:rsidR="00000000" w:rsidRPr="00000000">
        <w:rPr>
          <w:rFonts w:ascii="Times New Roman" w:cs="Times New Roman" w:eastAsia="Times New Roman" w:hAnsi="Times New Roman"/>
          <w:b w:val="1"/>
          <w:bCs w:val="1"/>
          <w:sz w:val="29.18400001525879"/>
          <w:szCs w:val="29.18400001525879"/>
          <w:rtl w:val="0"/>
        </w:rPr>
        <w:t xml:space="preserve">Adiado </w:t>
      </w:r>
      <w:r w:rsidDel="00000000" w:rsidR="00000000" w:rsidRPr="00000000">
        <w:rPr>
          <w:rFonts w:ascii="Times New Roman" w:cs="Times New Roman" w:eastAsia="Times New Roman" w:hAnsi="Times New Roman"/>
          <w:sz w:val="29.18400001525879"/>
          <w:szCs w:val="29.18400001525879"/>
          <w:rtl w:val="0"/>
        </w:rPr>
        <w:t xml:space="preserve">por ausência justificada do Relator. </w:t>
      </w:r>
      <w:r w:rsidDel="00000000" w:rsidR="00000000" w:rsidRPr="00000000">
        <w:rPr>
          <w:rFonts w:ascii="Times New Roman" w:cs="Times New Roman" w:eastAsia="Times New Roman" w:hAnsi="Times New Roman"/>
          <w:b w:val="1"/>
          <w:bCs w:val="1"/>
          <w:sz w:val="29.18400001525879"/>
          <w:szCs w:val="29.18400001525879"/>
          <w:rtl w:val="0"/>
        </w:rPr>
        <w:t xml:space="preserve">06 </w:t>
      </w:r>
      <w:r w:rsidDel="00000000" w:rsidR="00000000" w:rsidRPr="00000000">
        <w:rPr>
          <w:rFonts w:ascii="Times New Roman" w:cs="Times New Roman" w:eastAsia="Times New Roman" w:hAnsi="Times New Roman"/>
          <w:sz w:val="29.18400001525879"/>
          <w:szCs w:val="29.18400001525879"/>
          <w:rtl w:val="0"/>
        </w:rPr>
        <w:t xml:space="preserve">- </w:t>
      </w:r>
      <w:r w:rsidDel="00000000" w:rsidR="00000000" w:rsidRPr="00000000">
        <w:rPr>
          <w:rFonts w:ascii="Times New Roman" w:cs="Times New Roman" w:eastAsia="Times New Roman" w:hAnsi="Times New Roman"/>
          <w:b w:val="1"/>
          <w:bCs w:val="1"/>
          <w:sz w:val="29.18400001525879"/>
          <w:szCs w:val="29.18400001525879"/>
          <w:rtl w:val="0"/>
        </w:rPr>
        <w:t xml:space="preserve">0027403- 45.2025.8.04.9001- Embargos de Declaração</w:t>
      </w:r>
      <w:r w:rsidDel="00000000" w:rsidR="00000000" w:rsidRPr="00000000">
        <w:rPr>
          <w:rFonts w:ascii="Times New Roman" w:cs="Times New Roman" w:eastAsia="Times New Roman" w:hAnsi="Times New Roman"/>
          <w:sz w:val="29.18400001525879"/>
          <w:szCs w:val="29.18400001525879"/>
          <w:rtl w:val="0"/>
        </w:rPr>
        <w:t xml:space="preserve">. </w:t>
      </w:r>
      <w:r w:rsidDel="00000000" w:rsidR="00000000" w:rsidRPr="00000000">
        <w:rPr>
          <w:rFonts w:ascii="Times New Roman" w:cs="Times New Roman" w:eastAsia="Times New Roman" w:hAnsi="Times New Roman"/>
          <w:b w:val="1"/>
          <w:bCs w:val="1"/>
          <w:sz w:val="29.18400001525879"/>
          <w:szCs w:val="29.18400001525879"/>
          <w:rtl w:val="0"/>
        </w:rPr>
        <w:t xml:space="preserve">Embargante: Estado do Amazonas. </w:t>
      </w:r>
      <w:r w:rsidDel="00000000" w:rsidR="00000000" w:rsidRPr="00000000">
        <w:rPr>
          <w:rFonts w:ascii="Times New Roman" w:cs="Times New Roman" w:eastAsia="Times New Roman" w:hAnsi="Times New Roman"/>
          <w:sz w:val="29.18400001525879"/>
          <w:szCs w:val="29.18400001525879"/>
          <w:rtl w:val="0"/>
        </w:rPr>
        <w:t xml:space="preserve">Procuradora: Simonete Gomes Santos Araújo. </w:t>
      </w:r>
      <w:r w:rsidDel="00000000" w:rsidR="00000000" w:rsidRPr="00000000">
        <w:rPr>
          <w:rFonts w:ascii="Times New Roman" w:cs="Times New Roman" w:eastAsia="Times New Roman" w:hAnsi="Times New Roman"/>
          <w:b w:val="1"/>
          <w:bCs w:val="1"/>
          <w:sz w:val="29.18400001525879"/>
          <w:szCs w:val="29.18400001525879"/>
          <w:rtl w:val="0"/>
        </w:rPr>
        <w:t xml:space="preserve">Embargado: Denis Vasconcelos Rego. </w:t>
      </w:r>
      <w:r w:rsidDel="00000000" w:rsidR="00000000" w:rsidRPr="00000000">
        <w:rPr>
          <w:rFonts w:ascii="Times New Roman" w:cs="Times New Roman" w:eastAsia="Times New Roman" w:hAnsi="Times New Roman"/>
          <w:sz w:val="29.18400001525879"/>
          <w:szCs w:val="29.18400001525879"/>
          <w:rtl w:val="0"/>
        </w:rPr>
        <w:t xml:space="preserve">Advogada: Nazira Alessandra Vieira de Almeida (14.366/Am). Procuradora-Geral de Justiça: Exma. Sra. Dra. Leda Mara Nascimento Albuquerque. Presidente: Exmo. Sr. Des. Jomar Ricardo Saunders Fernandes. Relator: Exmo. Sr. Desdor. Abraham Peixoto Campos Filho. </w:t>
      </w:r>
      <w:r w:rsidDel="00000000" w:rsidR="00000000" w:rsidRPr="00000000">
        <w:rPr>
          <w:rFonts w:ascii="Times New Roman" w:cs="Times New Roman" w:eastAsia="Times New Roman" w:hAnsi="Times New Roman"/>
          <w:b w:val="1"/>
          <w:bCs w:val="1"/>
          <w:sz w:val="29.18400001525879"/>
          <w:szCs w:val="29.18400001525879"/>
          <w:rtl w:val="0"/>
        </w:rPr>
        <w:t xml:space="preserve">Adiado </w:t>
      </w:r>
      <w:r w:rsidDel="00000000" w:rsidR="00000000" w:rsidRPr="00000000">
        <w:rPr>
          <w:rFonts w:ascii="Times New Roman" w:cs="Times New Roman" w:eastAsia="Times New Roman" w:hAnsi="Times New Roman"/>
          <w:sz w:val="29.18400001525879"/>
          <w:szCs w:val="29.18400001525879"/>
          <w:rtl w:val="0"/>
        </w:rPr>
        <w:t xml:space="preserve">por ausência justificada do Relator. </w:t>
      </w:r>
      <w:r w:rsidDel="00000000" w:rsidR="00000000" w:rsidRPr="00000000">
        <w:rPr>
          <w:rFonts w:ascii="Times New Roman" w:cs="Times New Roman" w:eastAsia="Times New Roman" w:hAnsi="Times New Roman"/>
          <w:b w:val="1"/>
          <w:bCs w:val="1"/>
          <w:sz w:val="29.18400001525879"/>
          <w:szCs w:val="29.18400001525879"/>
          <w:rtl w:val="0"/>
        </w:rPr>
        <w:t xml:space="preserve">PROCESSOS ADMINISTRATIVOS – PROJUDI. 07 </w:t>
      </w:r>
      <w:r w:rsidDel="00000000" w:rsidR="00000000" w:rsidRPr="00000000">
        <w:rPr>
          <w:rFonts w:ascii="Times New Roman" w:cs="Times New Roman" w:eastAsia="Times New Roman" w:hAnsi="Times New Roman"/>
          <w:sz w:val="29.18400001525879"/>
          <w:szCs w:val="29.18400001525879"/>
          <w:rtl w:val="0"/>
        </w:rPr>
        <w:t xml:space="preserve">- </w:t>
      </w:r>
      <w:r w:rsidDel="00000000" w:rsidR="00000000" w:rsidRPr="00000000">
        <w:rPr>
          <w:rFonts w:ascii="Times New Roman" w:cs="Times New Roman" w:eastAsia="Times New Roman" w:hAnsi="Times New Roman"/>
          <w:b w:val="1"/>
          <w:bCs w:val="1"/>
          <w:sz w:val="29.18400001525879"/>
          <w:szCs w:val="29.18400001525879"/>
          <w:rtl w:val="0"/>
        </w:rPr>
        <w:t xml:space="preserve">0012658-34.2024.8.04.0000 - Processo Administrativo Disciplinar em face de Magistrado</w:t>
      </w:r>
      <w:r w:rsidDel="00000000" w:rsidR="00000000" w:rsidRPr="00000000">
        <w:rPr>
          <w:rFonts w:ascii="Times New Roman" w:cs="Times New Roman" w:eastAsia="Times New Roman" w:hAnsi="Times New Roman"/>
          <w:sz w:val="29.18400001525879"/>
          <w:szCs w:val="29.18400001525879"/>
          <w:rtl w:val="0"/>
        </w:rPr>
        <w:t xml:space="preserve">. </w:t>
      </w:r>
      <w:r w:rsidDel="00000000" w:rsidR="00000000" w:rsidRPr="00000000">
        <w:rPr>
          <w:rFonts w:ascii="Times New Roman" w:cs="Times New Roman" w:eastAsia="Times New Roman" w:hAnsi="Times New Roman"/>
          <w:b w:val="1"/>
          <w:bCs w:val="1"/>
          <w:sz w:val="29.18400001525879"/>
          <w:szCs w:val="29.18400001525879"/>
          <w:rtl w:val="0"/>
        </w:rPr>
        <w:t xml:space="preserve">Requerente: Tribunal Pleno do Tribunal de Justiça do Estado do Amazonas. Requerido: MM. Jânio Tutomu Takeda. </w:t>
      </w:r>
      <w:r w:rsidDel="00000000" w:rsidR="00000000" w:rsidRPr="00000000">
        <w:rPr>
          <w:rFonts w:ascii="Times New Roman" w:cs="Times New Roman" w:eastAsia="Times New Roman" w:hAnsi="Times New Roman"/>
          <w:sz w:val="29.18400001525879"/>
          <w:szCs w:val="29.18400001525879"/>
          <w:rtl w:val="0"/>
        </w:rPr>
        <w:t xml:space="preserve">Advogado: Maurício Vieira de Castro Filho (11.035/AM). Procuradora-Geral de Justiça: Exma. Sra. Dra. Leda Mara Nascimento Albuquerque. Presidente: Exmo. Sr. Des. Jomar Ricardo Saunders Fernandes. Relator: Exmo. Sr. Des. Airton Luís Corrêa Gentil.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Impedimento</w:t>
      </w:r>
      <w:r w:rsidDel="00000000" w:rsidR="00000000" w:rsidRPr="00000000">
        <w:rPr>
          <w:rFonts w:ascii="Times New Roman" w:cs="Times New Roman" w:eastAsia="Times New Roman" w:hAnsi="Times New Roman"/>
          <w:sz w:val="29.18400001525879"/>
          <w:szCs w:val="29.18400001525879"/>
          <w:rtl w:val="0"/>
        </w:rPr>
        <w:t xml:space="preserve">: Des. Yedo Simões de Oliveira. Preliminar rejeitada à unanimidade.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Voto do Relator</w:t>
      </w:r>
      <w:r w:rsidDel="00000000" w:rsidR="00000000" w:rsidRPr="00000000">
        <w:rPr>
          <w:rFonts w:ascii="Times New Roman" w:cs="Times New Roman" w:eastAsia="Times New Roman" w:hAnsi="Times New Roman"/>
          <w:sz w:val="29.18400001525879"/>
          <w:szCs w:val="29.18400001525879"/>
          <w:rtl w:val="0"/>
        </w:rPr>
        <w:t xml:space="preserve">: julga improcedentes as imputações constantes no processo administrativo disciplinar pelo fato de não restar comprovada conduta irregular ou violação dos deveres funcionais do magistrado processado. </w:t>
      </w:r>
      <w:r w:rsidDel="00000000" w:rsidR="00000000" w:rsidRPr="00000000">
        <w:rPr>
          <w:rFonts w:ascii="Times New Roman" w:cs="Times New Roman" w:eastAsia="Times New Roman" w:hAnsi="Times New Roman"/>
          <w:b w:val="1"/>
          <w:bCs w:val="1"/>
          <w:sz w:val="29.18400001525879"/>
          <w:szCs w:val="29.18400001525879"/>
          <w:rtl w:val="0"/>
        </w:rPr>
        <w:t xml:space="preserve">Antecipação de votos com o Relator (em 09/12/25)</w:t>
      </w:r>
      <w:r w:rsidDel="00000000" w:rsidR="00000000" w:rsidRPr="00000000">
        <w:rPr>
          <w:rFonts w:ascii="Times New Roman" w:cs="Times New Roman" w:eastAsia="Times New Roman" w:hAnsi="Times New Roman"/>
          <w:sz w:val="29.18400001525879"/>
          <w:szCs w:val="29.18400001525879"/>
          <w:rtl w:val="0"/>
        </w:rPr>
        <w:t xml:space="preserve">: Desa. Socorro Guedes. Reconhece a violação aos deveres funcionais do magistrado e aplica-lhe a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pena</w:t>
      </w:r>
      <w:r w:rsidDel="00000000" w:rsidR="00000000" w:rsidRPr="00000000">
        <w:rPr>
          <w:rFonts w:ascii="Times New Roman" w:cs="Times New Roman" w:eastAsia="Times New Roman" w:hAnsi="Times New Roman"/>
          <w:b w:val="1"/>
          <w:bCs w:val="1"/>
          <w:sz w:val="29.18400001525879"/>
          <w:szCs w:val="29.18400001525879"/>
          <w:rtl w:val="0"/>
        </w:rPr>
        <w:t xml:space="preserve">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de censura</w:t>
      </w:r>
      <w:r w:rsidDel="00000000" w:rsidR="00000000" w:rsidRPr="00000000">
        <w:rPr>
          <w:rFonts w:ascii="Times New Roman" w:cs="Times New Roman" w:eastAsia="Times New Roman" w:hAnsi="Times New Roman"/>
          <w:sz w:val="29.18400001525879"/>
          <w:szCs w:val="29.18400001525879"/>
          <w:rtl w:val="0"/>
        </w:rPr>
        <w:t xml:space="preserve">, em observância aos princípios da proporcionalidade, razoabilidade e adequação da sanção. No mais, vota para que a Corregedoria-Geral de Justiça apure conduta do servidor Raimundo Nonato Felinto Cândido Filho, que possivelmente atuou em favor de seu parente na obtenção da liminar proferida. </w:t>
      </w:r>
      <w:r w:rsidDel="00000000" w:rsidR="00000000" w:rsidRPr="00000000">
        <w:rPr>
          <w:rFonts w:ascii="Times New Roman" w:cs="Times New Roman" w:eastAsia="Times New Roman" w:hAnsi="Times New Roman"/>
          <w:b w:val="1"/>
          <w:bCs w:val="1"/>
          <w:sz w:val="29.18400001525879"/>
          <w:szCs w:val="29.18400001525879"/>
          <w:rtl w:val="0"/>
        </w:rPr>
        <w:t xml:space="preserve">Antecipação de votos com a divergência (em 10/02/2026)</w:t>
      </w:r>
      <w:r w:rsidDel="00000000" w:rsidR="00000000" w:rsidRPr="00000000">
        <w:rPr>
          <w:rFonts w:ascii="Times New Roman" w:cs="Times New Roman" w:eastAsia="Times New Roman" w:hAnsi="Times New Roman"/>
          <w:sz w:val="29.18400001525879"/>
          <w:szCs w:val="29.18400001525879"/>
          <w:rtl w:val="0"/>
        </w:rPr>
        <w:t xml:space="preserve">: 1) Des. Cézar Luiz Bandiera e 2) Des. Cláudio César Roessing.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Julgamento suspenso</w:t>
      </w:r>
      <w:r w:rsidDel="00000000" w:rsidR="00000000" w:rsidRPr="00000000">
        <w:rPr>
          <w:rFonts w:ascii="Times New Roman" w:cs="Times New Roman" w:eastAsia="Times New Roman" w:hAnsi="Times New Roman"/>
          <w:sz w:val="29.18400001525879"/>
          <w:szCs w:val="29.18400001525879"/>
          <w:rtl w:val="0"/>
        </w:rPr>
        <w:t xml:space="preserve">: pedido </w:t>
      </w:r>
    </w:p>
    <w:p w:rsidR="00000000" w:rsidDel="00000000" w:rsidP="00000000" w:rsidRDefault="00000000" w:rsidRPr="00000000" w14:paraId="00000009">
      <w:pPr>
        <w:widowControl w:val="0"/>
        <w:spacing w:before="367.69439697265625" w:line="240" w:lineRule="auto"/>
        <w:jc w:val="center"/>
        <w:rPr>
          <w:color w:val="bebebe"/>
          <w:sz w:val="20"/>
          <w:szCs w:val="20"/>
        </w:rPr>
      </w:pPr>
      <w:r w:rsidDel="00000000" w:rsidR="00000000" w:rsidRPr="00000000">
        <w:rPr>
          <w:color w:val="bebebe"/>
          <w:sz w:val="20"/>
          <w:szCs w:val="20"/>
          <w:rtl w:val="0"/>
        </w:rPr>
        <w:t xml:space="preserve">Ata de julgamento SECJUS 2742336 SEI 2025/000004978-00 / pg. 21</w:t>
      </w:r>
    </w:p>
    <w:p w:rsidR="00000000" w:rsidDel="00000000" w:rsidP="00000000" w:rsidRDefault="00000000" w:rsidRPr="00000000" w14:paraId="0000000A">
      <w:pPr>
        <w:widowControl w:val="0"/>
        <w:spacing w:line="231.48641109466553" w:lineRule="auto"/>
        <w:ind w:left="579.2256164550781" w:right="527.081298828125" w:firstLine="10.214385986328125"/>
        <w:jc w:val="both"/>
        <w:rPr>
          <w:rFonts w:ascii="Times New Roman" w:cs="Times New Roman" w:eastAsia="Times New Roman" w:hAnsi="Times New Roman"/>
          <w:b w:val="1"/>
          <w:bCs w:val="1"/>
          <w:sz w:val="29.18400001525879"/>
          <w:szCs w:val="29.18400001525879"/>
        </w:rPr>
      </w:pPr>
      <w:r w:rsidDel="00000000" w:rsidR="00000000" w:rsidRPr="00000000">
        <w:rPr>
          <w:rFonts w:ascii="Times New Roman" w:cs="Times New Roman" w:eastAsia="Times New Roman" w:hAnsi="Times New Roman"/>
          <w:sz w:val="29.18400001525879"/>
          <w:szCs w:val="29.18400001525879"/>
          <w:rtl w:val="0"/>
        </w:rPr>
        <w:t xml:space="preserve">de vista do Des. José Hamilton Saraiva (em 10/02/26). Nesse momento, a presidência foi transferida ao Des. Ernesto Anselmo de Queiroz Chíxaro, que chamou a julgamento o processo nº </w:t>
      </w:r>
      <w:r w:rsidDel="00000000" w:rsidR="00000000" w:rsidRPr="00000000">
        <w:rPr>
          <w:rFonts w:ascii="Times New Roman" w:cs="Times New Roman" w:eastAsia="Times New Roman" w:hAnsi="Times New Roman"/>
          <w:b w:val="1"/>
          <w:bCs w:val="1"/>
          <w:sz w:val="29.18400001525879"/>
          <w:szCs w:val="29.18400001525879"/>
          <w:rtl w:val="0"/>
        </w:rPr>
        <w:t xml:space="preserve">0 8 </w:t>
      </w:r>
      <w:r w:rsidDel="00000000" w:rsidR="00000000" w:rsidRPr="00000000">
        <w:rPr>
          <w:rFonts w:ascii="Times New Roman" w:cs="Times New Roman" w:eastAsia="Times New Roman" w:hAnsi="Times New Roman"/>
          <w:sz w:val="29.18400001525879"/>
          <w:szCs w:val="29.18400001525879"/>
          <w:rtl w:val="0"/>
        </w:rPr>
        <w:t xml:space="preserve">- </w:t>
      </w:r>
      <w:r w:rsidDel="00000000" w:rsidR="00000000" w:rsidRPr="00000000">
        <w:rPr>
          <w:rFonts w:ascii="Times New Roman" w:cs="Times New Roman" w:eastAsia="Times New Roman" w:hAnsi="Times New Roman"/>
          <w:b w:val="1"/>
          <w:bCs w:val="1"/>
          <w:sz w:val="29.18400001525879"/>
          <w:szCs w:val="29.18400001525879"/>
          <w:rtl w:val="0"/>
        </w:rPr>
        <w:t xml:space="preserve">0001875-09.2025.8.04.9001 - Recurso Administrativo</w:t>
      </w:r>
      <w:r w:rsidDel="00000000" w:rsidR="00000000" w:rsidRPr="00000000">
        <w:rPr>
          <w:rFonts w:ascii="Times New Roman" w:cs="Times New Roman" w:eastAsia="Times New Roman" w:hAnsi="Times New Roman"/>
          <w:sz w:val="29.18400001525879"/>
          <w:szCs w:val="29.18400001525879"/>
          <w:rtl w:val="0"/>
        </w:rPr>
        <w:t xml:space="preserve">. </w:t>
      </w:r>
      <w:r w:rsidDel="00000000" w:rsidR="00000000" w:rsidRPr="00000000">
        <w:rPr>
          <w:rFonts w:ascii="Times New Roman" w:cs="Times New Roman" w:eastAsia="Times New Roman" w:hAnsi="Times New Roman"/>
          <w:b w:val="1"/>
          <w:bCs w:val="1"/>
          <w:sz w:val="29.18400001525879"/>
          <w:szCs w:val="29.18400001525879"/>
          <w:rtl w:val="0"/>
        </w:rPr>
        <w:t xml:space="preserve">Recorrente: União Federal - Advocacia Geral da União - AGU/AM. Recorrida: Corregedoria-Geral de Justiça do Estado do Amazonas. Interessado: Juízo de Direito da 1ª Vara da Comarca de Presidente Figueiredo. </w:t>
      </w:r>
      <w:r w:rsidDel="00000000" w:rsidR="00000000" w:rsidRPr="00000000">
        <w:rPr>
          <w:rFonts w:ascii="Times New Roman" w:cs="Times New Roman" w:eastAsia="Times New Roman" w:hAnsi="Times New Roman"/>
          <w:sz w:val="29.18400001525879"/>
          <w:szCs w:val="29.18400001525879"/>
          <w:rtl w:val="0"/>
        </w:rPr>
        <w:t xml:space="preserve">Procuradora-Geral de Justiça: Exma. Sra. Dra. Leda Mara Nascimento Albuquerque. Presidente: Exmo. Sr. Des. Jomar Ricardo Saunders Fernandes. Relatora: Exma. Sra. Desa. Carla Maria Santos dos Reis. </w:t>
      </w:r>
      <w:r w:rsidDel="00000000" w:rsidR="00000000" w:rsidRPr="00000000">
        <w:rPr>
          <w:rFonts w:ascii="Times New Roman" w:cs="Times New Roman" w:eastAsia="Times New Roman" w:hAnsi="Times New Roman"/>
          <w:b w:val="1"/>
          <w:bCs w:val="1"/>
          <w:sz w:val="29.18400001525879"/>
          <w:szCs w:val="29.18400001525879"/>
          <w:rtl w:val="0"/>
        </w:rPr>
        <w:t xml:space="preserve">Impediment</w:t>
      </w:r>
      <w:r w:rsidDel="00000000" w:rsidR="00000000" w:rsidRPr="00000000">
        <w:rPr>
          <w:rFonts w:ascii="Times New Roman" w:cs="Times New Roman" w:eastAsia="Times New Roman" w:hAnsi="Times New Roman"/>
          <w:sz w:val="29.18400001525879"/>
          <w:szCs w:val="29.18400001525879"/>
          <w:rtl w:val="0"/>
        </w:rPr>
        <w:t xml:space="preserve">o: Des. Airton Gentil (Mov. 19.1). </w:t>
      </w:r>
      <w:r w:rsidDel="00000000" w:rsidR="00000000" w:rsidRPr="00000000">
        <w:rPr>
          <w:rFonts w:ascii="Times New Roman" w:cs="Times New Roman" w:eastAsia="Times New Roman" w:hAnsi="Times New Roman"/>
          <w:b w:val="1"/>
          <w:bCs w:val="1"/>
          <w:sz w:val="29.18400001525879"/>
          <w:szCs w:val="29.18400001525879"/>
          <w:rtl w:val="0"/>
        </w:rPr>
        <w:t xml:space="preserve">Averbada suspeição</w:t>
      </w:r>
      <w:r w:rsidDel="00000000" w:rsidR="00000000" w:rsidRPr="00000000">
        <w:rPr>
          <w:rFonts w:ascii="Times New Roman" w:cs="Times New Roman" w:eastAsia="Times New Roman" w:hAnsi="Times New Roman"/>
          <w:sz w:val="29.18400001525879"/>
          <w:szCs w:val="29.18400001525879"/>
          <w:rtl w:val="0"/>
        </w:rPr>
        <w:t xml:space="preserve">: Des. Yedo Simões.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Decisão</w:t>
      </w:r>
      <w:r w:rsidDel="00000000" w:rsidR="00000000" w:rsidRPr="00000000">
        <w:rPr>
          <w:rFonts w:ascii="Times New Roman" w:cs="Times New Roman" w:eastAsia="Times New Roman" w:hAnsi="Times New Roman"/>
          <w:sz w:val="29.18400001525879"/>
          <w:szCs w:val="29.18400001525879"/>
          <w:rtl w:val="0"/>
        </w:rPr>
        <w:t xml:space="preserve">: Por unanimidade de votos, o egrégio Tribunal Pleno decidiu conhecer e dar provimento ao recurso administrativo, nos termos do voto da Desa. Relatora. </w:t>
      </w:r>
      <w:r w:rsidDel="00000000" w:rsidR="00000000" w:rsidRPr="00000000">
        <w:rPr>
          <w:rFonts w:ascii="Times New Roman" w:cs="Times New Roman" w:eastAsia="Times New Roman" w:hAnsi="Times New Roman"/>
          <w:b w:val="1"/>
          <w:bCs w:val="1"/>
          <w:sz w:val="29.18400001525879"/>
          <w:szCs w:val="29.18400001525879"/>
          <w:rtl w:val="0"/>
        </w:rPr>
        <w:t xml:space="preserve">PROCESSOS ADMINISTRATIVOS – SEI: 01 - Processo Administrativo n.º 2026/000007683-00.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EDITAL N.º 01/2026 – CGJECC –</w:t>
      </w:r>
      <w:r w:rsidDel="00000000" w:rsidR="00000000" w:rsidRPr="00000000">
        <w:rPr>
          <w:rFonts w:ascii="Times New Roman" w:cs="Times New Roman" w:eastAsia="Times New Roman" w:hAnsi="Times New Roman"/>
          <w:b w:val="1"/>
          <w:bCs w:val="1"/>
          <w:sz w:val="29.18400001525879"/>
          <w:szCs w:val="29.18400001525879"/>
          <w:rtl w:val="0"/>
        </w:rPr>
        <w:t xml:space="preserve"> VAGA DE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MEMBRO DA 2ª TURMA RECURSAL</w:t>
      </w:r>
      <w:r w:rsidDel="00000000" w:rsidR="00000000" w:rsidRPr="00000000">
        <w:rPr>
          <w:rFonts w:ascii="Times New Roman" w:cs="Times New Roman" w:eastAsia="Times New Roman" w:hAnsi="Times New Roman"/>
          <w:b w:val="1"/>
          <w:bCs w:val="1"/>
          <w:sz w:val="29.18400001525879"/>
          <w:szCs w:val="29.18400001525879"/>
          <w:rtl w:val="0"/>
        </w:rPr>
        <w:t xml:space="preserve"> DO ESTADO DO AMAZONAS (CRITÉRIO: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NTIGUIDADE)</w:t>
      </w:r>
      <w:r w:rsidDel="00000000" w:rsidR="00000000" w:rsidRPr="00000000">
        <w:rPr>
          <w:rFonts w:ascii="Times New Roman" w:cs="Times New Roman" w:eastAsia="Times New Roman" w:hAnsi="Times New Roman"/>
          <w:b w:val="1"/>
          <w:bCs w:val="1"/>
          <w:sz w:val="29.18400001525879"/>
          <w:szCs w:val="29.18400001525879"/>
          <w:rtl w:val="0"/>
        </w:rPr>
        <w:t xml:space="preserve">.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Inscritos:</w:t>
      </w:r>
      <w:r w:rsidDel="00000000" w:rsidR="00000000" w:rsidRPr="00000000">
        <w:rPr>
          <w:rFonts w:ascii="Times New Roman" w:cs="Times New Roman" w:eastAsia="Times New Roman" w:hAnsi="Times New Roman"/>
          <w:b w:val="1"/>
          <w:bCs w:val="1"/>
          <w:sz w:val="29.18400001525879"/>
          <w:szCs w:val="29.18400001525879"/>
          <w:rtl w:val="0"/>
        </w:rPr>
        <w:t xml:space="preserve"> </w:t>
      </w:r>
      <w:r w:rsidDel="00000000" w:rsidR="00000000" w:rsidRPr="00000000">
        <w:rPr>
          <w:rFonts w:ascii="Times New Roman" w:cs="Times New Roman" w:eastAsia="Times New Roman" w:hAnsi="Times New Roman"/>
          <w:sz w:val="29.18400001525879"/>
          <w:szCs w:val="29.18400001525879"/>
          <w:rtl w:val="0"/>
        </w:rPr>
        <w:t xml:space="preserve">01 – Dra. </w:t>
      </w:r>
      <w:r w:rsidDel="00000000" w:rsidR="00000000" w:rsidRPr="00000000">
        <w:rPr>
          <w:rFonts w:ascii="Times New Roman" w:cs="Times New Roman" w:eastAsia="Times New Roman" w:hAnsi="Times New Roman"/>
          <w:b w:val="1"/>
          <w:bCs w:val="1"/>
          <w:sz w:val="29.18400001525879"/>
          <w:szCs w:val="29.18400001525879"/>
          <w:rtl w:val="0"/>
        </w:rPr>
        <w:t xml:space="preserve">Sanã Nogueira Almendros de Oliveira</w:t>
      </w:r>
      <w:r w:rsidDel="00000000" w:rsidR="00000000" w:rsidRPr="00000000">
        <w:rPr>
          <w:rFonts w:ascii="Times New Roman" w:cs="Times New Roman" w:eastAsia="Times New Roman" w:hAnsi="Times New Roman"/>
          <w:sz w:val="29.18400001525879"/>
          <w:szCs w:val="29.18400001525879"/>
          <w:rtl w:val="0"/>
        </w:rPr>
        <w:t xml:space="preserve">, titular da 22ª Vara do Juizado Especial Cível, PA n.º 2026/000003922-00 (Reconduzida); 02 - Dra. </w:t>
      </w:r>
      <w:r w:rsidDel="00000000" w:rsidR="00000000" w:rsidRPr="00000000">
        <w:rPr>
          <w:rFonts w:ascii="Times New Roman" w:cs="Times New Roman" w:eastAsia="Times New Roman" w:hAnsi="Times New Roman"/>
          <w:b w:val="1"/>
          <w:bCs w:val="1"/>
          <w:sz w:val="29.18400001525879"/>
          <w:szCs w:val="29.18400001525879"/>
          <w:rtl w:val="0"/>
        </w:rPr>
        <w:t xml:space="preserve">Cláudia Monteiro Pereira Batista</w:t>
      </w:r>
      <w:r w:rsidDel="00000000" w:rsidR="00000000" w:rsidRPr="00000000">
        <w:rPr>
          <w:rFonts w:ascii="Times New Roman" w:cs="Times New Roman" w:eastAsia="Times New Roman" w:hAnsi="Times New Roman"/>
          <w:sz w:val="29.18400001525879"/>
          <w:szCs w:val="29.18400001525879"/>
          <w:rtl w:val="0"/>
        </w:rPr>
        <w:t xml:space="preserve">, titular da 1ª Vara do Juizado Especial da Fazenda Pública, PA n.º 2026/000004920-00; 03 - Dra. </w:t>
      </w:r>
      <w:r w:rsidDel="00000000" w:rsidR="00000000" w:rsidRPr="00000000">
        <w:rPr>
          <w:rFonts w:ascii="Times New Roman" w:cs="Times New Roman" w:eastAsia="Times New Roman" w:hAnsi="Times New Roman"/>
          <w:b w:val="1"/>
          <w:bCs w:val="1"/>
          <w:sz w:val="29.18400001525879"/>
          <w:szCs w:val="29.18400001525879"/>
          <w:rtl w:val="0"/>
        </w:rPr>
        <w:t xml:space="preserve">Luciana da Eira Nasser</w:t>
      </w:r>
      <w:r w:rsidDel="00000000" w:rsidR="00000000" w:rsidRPr="00000000">
        <w:rPr>
          <w:rFonts w:ascii="Times New Roman" w:cs="Times New Roman" w:eastAsia="Times New Roman" w:hAnsi="Times New Roman"/>
          <w:sz w:val="29.18400001525879"/>
          <w:szCs w:val="29.18400001525879"/>
          <w:rtl w:val="0"/>
        </w:rPr>
        <w:t xml:space="preserve">, titular da 17ª Vara do Juizado Especial Cível, PA n.º 2026/000004101-00; 04 - Dra. </w:t>
      </w:r>
      <w:r w:rsidDel="00000000" w:rsidR="00000000" w:rsidRPr="00000000">
        <w:rPr>
          <w:rFonts w:ascii="Times New Roman" w:cs="Times New Roman" w:eastAsia="Times New Roman" w:hAnsi="Times New Roman"/>
          <w:b w:val="1"/>
          <w:bCs w:val="1"/>
          <w:sz w:val="29.18400001525879"/>
          <w:szCs w:val="29.18400001525879"/>
          <w:rtl w:val="0"/>
        </w:rPr>
        <w:t xml:space="preserve">Sabrina Cumba Ferreira</w:t>
      </w:r>
      <w:r w:rsidDel="00000000" w:rsidR="00000000" w:rsidRPr="00000000">
        <w:rPr>
          <w:rFonts w:ascii="Times New Roman" w:cs="Times New Roman" w:eastAsia="Times New Roman" w:hAnsi="Times New Roman"/>
          <w:sz w:val="29.18400001525879"/>
          <w:szCs w:val="29.18400001525879"/>
          <w:rtl w:val="0"/>
        </w:rPr>
        <w:t xml:space="preserve">, titular da 2ª Vara de Execução Penal, PA n.º 2026/000004406-00; 05 - Dr. </w:t>
      </w:r>
      <w:r w:rsidDel="00000000" w:rsidR="00000000" w:rsidRPr="00000000">
        <w:rPr>
          <w:rFonts w:ascii="Times New Roman" w:cs="Times New Roman" w:eastAsia="Times New Roman" w:hAnsi="Times New Roman"/>
          <w:b w:val="1"/>
          <w:bCs w:val="1"/>
          <w:sz w:val="29.18400001525879"/>
          <w:szCs w:val="29.18400001525879"/>
          <w:rtl w:val="0"/>
        </w:rPr>
        <w:t xml:space="preserve">Cid da Veiga Soares Júnior</w:t>
      </w:r>
      <w:r w:rsidDel="00000000" w:rsidR="00000000" w:rsidRPr="00000000">
        <w:rPr>
          <w:rFonts w:ascii="Times New Roman" w:cs="Times New Roman" w:eastAsia="Times New Roman" w:hAnsi="Times New Roman"/>
          <w:sz w:val="29.18400001525879"/>
          <w:szCs w:val="29.18400001525879"/>
          <w:rtl w:val="0"/>
        </w:rPr>
        <w:t xml:space="preserve">, titular da 1ª Vara Cível e de Acidentes de Trabalho, PA n.º 2026/000004002-00.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Decisão</w:t>
      </w:r>
      <w:r w:rsidDel="00000000" w:rsidR="00000000" w:rsidRPr="00000000">
        <w:rPr>
          <w:rFonts w:ascii="Times New Roman" w:cs="Times New Roman" w:eastAsia="Times New Roman" w:hAnsi="Times New Roman"/>
          <w:b w:val="1"/>
          <w:bCs w:val="1"/>
          <w:sz w:val="29.18400001525879"/>
          <w:szCs w:val="29.18400001525879"/>
          <w:rtl w:val="0"/>
        </w:rPr>
        <w:t xml:space="preserve">: </w:t>
      </w:r>
      <w:r w:rsidDel="00000000" w:rsidR="00000000" w:rsidRPr="00000000">
        <w:rPr>
          <w:rFonts w:ascii="Times New Roman" w:cs="Times New Roman" w:eastAsia="Times New Roman" w:hAnsi="Times New Roman"/>
          <w:sz w:val="29.18400001525879"/>
          <w:szCs w:val="29.18400001525879"/>
          <w:rtl w:val="0"/>
        </w:rPr>
        <w:t xml:space="preserve">O egrégio Tribunal Pleno do Tribunal de Justiça do Estado do Amazonas, decidiu aclamar o nome da </w:t>
      </w:r>
      <w:r w:rsidDel="00000000" w:rsidR="00000000" w:rsidRPr="00000000">
        <w:rPr>
          <w:rFonts w:ascii="Times New Roman" w:cs="Times New Roman" w:eastAsia="Times New Roman" w:hAnsi="Times New Roman"/>
          <w:b w:val="1"/>
          <w:bCs w:val="1"/>
          <w:sz w:val="29.18400001525879"/>
          <w:szCs w:val="29.18400001525879"/>
          <w:rtl w:val="0"/>
        </w:rPr>
        <w:t xml:space="preserve">Dra. Cláudia Monteiro Pereira Batista</w:t>
      </w:r>
      <w:r w:rsidDel="00000000" w:rsidR="00000000" w:rsidRPr="00000000">
        <w:rPr>
          <w:rFonts w:ascii="Times New Roman" w:cs="Times New Roman" w:eastAsia="Times New Roman" w:hAnsi="Times New Roman"/>
          <w:sz w:val="29.18400001525879"/>
          <w:szCs w:val="29.18400001525879"/>
          <w:rtl w:val="0"/>
        </w:rPr>
        <w:t xml:space="preserve">, para ocupar a vaga de Membro da 2ª Turma Recursal do Estado do Amazonas, obedecido o c</w:t>
      </w:r>
      <w:r w:rsidDel="00000000" w:rsidR="00000000" w:rsidRPr="00000000">
        <w:rPr>
          <w:rFonts w:ascii="Times New Roman" w:cs="Times New Roman" w:eastAsia="Times New Roman" w:hAnsi="Times New Roman"/>
          <w:b w:val="1"/>
          <w:bCs w:val="1"/>
          <w:sz w:val="29.18400001525879"/>
          <w:szCs w:val="29.18400001525879"/>
          <w:rtl w:val="0"/>
        </w:rPr>
        <w:t xml:space="preserve">ritério de antiguidade. 02 - Processo Administrativo nº 2023/000006451- 00. HOMOLOGAÇÃO DO RESULTADO DEFINITIVO DO CONCURSO PÚBLICO PARA INGRESSO NA MAGISTRATURA DO ESTADO DO AMAZONAS, CONFORME PUBLICAÇÃO NO DIÁRIO OFICIAL DE 09/02/2026. RESULTADO: </w:t>
      </w:r>
      <w:r w:rsidDel="00000000" w:rsidR="00000000" w:rsidRPr="00000000">
        <w:rPr>
          <w:rFonts w:ascii="Times New Roman" w:cs="Times New Roman" w:eastAsia="Times New Roman" w:hAnsi="Times New Roman"/>
          <w:sz w:val="29.18400001525879"/>
          <w:szCs w:val="29.18400001525879"/>
          <w:rtl w:val="0"/>
        </w:rPr>
        <w:t xml:space="preserve">Aprovado por Unanimidade</w:t>
      </w:r>
      <w:r w:rsidDel="00000000" w:rsidR="00000000" w:rsidRPr="00000000">
        <w:rPr>
          <w:rFonts w:ascii="Times New Roman" w:cs="Times New Roman" w:eastAsia="Times New Roman" w:hAnsi="Times New Roman"/>
          <w:b w:val="1"/>
          <w:bCs w:val="1"/>
          <w:sz w:val="29.18400001525879"/>
          <w:szCs w:val="29.18400001525879"/>
          <w:rtl w:val="0"/>
        </w:rPr>
        <w:t xml:space="preserve">.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Informações sobre o Concurso</w:t>
      </w:r>
      <w:r w:rsidDel="00000000" w:rsidR="00000000" w:rsidRPr="00000000">
        <w:rPr>
          <w:rFonts w:ascii="Times New Roman" w:cs="Times New Roman" w:eastAsia="Times New Roman" w:hAnsi="Times New Roman"/>
          <w:sz w:val="29.18400001525879"/>
          <w:szCs w:val="29.18400001525879"/>
          <w:rtl w:val="0"/>
        </w:rPr>
        <w:t xml:space="preserve">: </w:t>
      </w:r>
      <w:r w:rsidDel="00000000" w:rsidR="00000000" w:rsidRPr="00000000">
        <w:rPr>
          <w:rFonts w:ascii="Times New Roman" w:cs="Times New Roman" w:eastAsia="Times New Roman" w:hAnsi="Times New Roman"/>
          <w:b w:val="1"/>
          <w:bCs w:val="1"/>
          <w:sz w:val="29.18400001525879"/>
          <w:szCs w:val="29.18400001525879"/>
          <w:rtl w:val="0"/>
        </w:rPr>
        <w:t xml:space="preserve">Edital n.º 01/2024 - Ingresso na magistratura/TJAM</w:t>
      </w:r>
      <w:r w:rsidDel="00000000" w:rsidR="00000000" w:rsidRPr="00000000">
        <w:rPr>
          <w:rFonts w:ascii="Times New Roman" w:cs="Times New Roman" w:eastAsia="Times New Roman" w:hAnsi="Times New Roman"/>
          <w:sz w:val="29.18400001525879"/>
          <w:szCs w:val="29.18400001525879"/>
          <w:rtl w:val="0"/>
        </w:rPr>
        <w:t xml:space="preserve">. </w:t>
      </w:r>
      <w:r w:rsidDel="00000000" w:rsidR="00000000" w:rsidRPr="00000000">
        <w:rPr>
          <w:rFonts w:ascii="Times New Roman" w:cs="Times New Roman" w:eastAsia="Times New Roman" w:hAnsi="Times New Roman"/>
          <w:b w:val="1"/>
          <w:bCs w:val="1"/>
          <w:sz w:val="29.18400001525879"/>
          <w:szCs w:val="29.18400001525879"/>
          <w:rtl w:val="0"/>
        </w:rPr>
        <w:t xml:space="preserve">VAGAS OFERTADAS. Ampla Concorrência: </w:t>
      </w:r>
      <w:r w:rsidDel="00000000" w:rsidR="00000000" w:rsidRPr="00000000">
        <w:rPr>
          <w:rFonts w:ascii="Times New Roman" w:cs="Times New Roman" w:eastAsia="Times New Roman" w:hAnsi="Times New Roman"/>
          <w:sz w:val="29.18400001525879"/>
          <w:szCs w:val="29.18400001525879"/>
          <w:rtl w:val="0"/>
        </w:rPr>
        <w:t xml:space="preserve">19 (dezenove) vagas; </w:t>
      </w:r>
      <w:r w:rsidDel="00000000" w:rsidR="00000000" w:rsidRPr="00000000">
        <w:rPr>
          <w:rFonts w:ascii="Times New Roman" w:cs="Times New Roman" w:eastAsia="Times New Roman" w:hAnsi="Times New Roman"/>
          <w:b w:val="1"/>
          <w:bCs w:val="1"/>
          <w:sz w:val="29.18400001525879"/>
          <w:szCs w:val="29.18400001525879"/>
          <w:rtl w:val="0"/>
        </w:rPr>
        <w:t xml:space="preserve">Candidatos com Deficiência (PcD): </w:t>
      </w:r>
      <w:r w:rsidDel="00000000" w:rsidR="00000000" w:rsidRPr="00000000">
        <w:rPr>
          <w:rFonts w:ascii="Times New Roman" w:cs="Times New Roman" w:eastAsia="Times New Roman" w:hAnsi="Times New Roman"/>
          <w:sz w:val="29.18400001525879"/>
          <w:szCs w:val="29.18400001525879"/>
          <w:rtl w:val="0"/>
        </w:rPr>
        <w:t xml:space="preserve">01 (uma) vaga; </w:t>
      </w:r>
      <w:r w:rsidDel="00000000" w:rsidR="00000000" w:rsidRPr="00000000">
        <w:rPr>
          <w:rFonts w:ascii="Times New Roman" w:cs="Times New Roman" w:eastAsia="Times New Roman" w:hAnsi="Times New Roman"/>
          <w:b w:val="1"/>
          <w:bCs w:val="1"/>
          <w:sz w:val="29.18400001525879"/>
          <w:szCs w:val="29.18400001525879"/>
          <w:rtl w:val="0"/>
        </w:rPr>
        <w:t xml:space="preserve">Candidatos Negros: </w:t>
      </w:r>
      <w:r w:rsidDel="00000000" w:rsidR="00000000" w:rsidRPr="00000000">
        <w:rPr>
          <w:rFonts w:ascii="Times New Roman" w:cs="Times New Roman" w:eastAsia="Times New Roman" w:hAnsi="Times New Roman"/>
          <w:sz w:val="29.18400001525879"/>
          <w:szCs w:val="29.18400001525879"/>
          <w:rtl w:val="0"/>
        </w:rPr>
        <w:t xml:space="preserve">05 (cinco) vagas; </w:t>
      </w:r>
      <w:r w:rsidDel="00000000" w:rsidR="00000000" w:rsidRPr="00000000">
        <w:rPr>
          <w:rFonts w:ascii="Times New Roman" w:cs="Times New Roman" w:eastAsia="Times New Roman" w:hAnsi="Times New Roman"/>
          <w:b w:val="1"/>
          <w:bCs w:val="1"/>
          <w:sz w:val="29.18400001525879"/>
          <w:szCs w:val="29.18400001525879"/>
          <w:rtl w:val="0"/>
        </w:rPr>
        <w:t xml:space="preserve">Candidatos Indígenas: </w:t>
      </w:r>
      <w:r w:rsidDel="00000000" w:rsidR="00000000" w:rsidRPr="00000000">
        <w:rPr>
          <w:rFonts w:ascii="Times New Roman" w:cs="Times New Roman" w:eastAsia="Times New Roman" w:hAnsi="Times New Roman"/>
          <w:sz w:val="29.18400001525879"/>
          <w:szCs w:val="29.18400001525879"/>
          <w:rtl w:val="0"/>
        </w:rPr>
        <w:t xml:space="preserve">01 (uma) vaga. </w:t>
      </w:r>
      <w:r w:rsidDel="00000000" w:rsidR="00000000" w:rsidRPr="00000000">
        <w:rPr>
          <w:rFonts w:ascii="Times New Roman" w:cs="Times New Roman" w:eastAsia="Times New Roman" w:hAnsi="Times New Roman"/>
          <w:b w:val="1"/>
          <w:bCs w:val="1"/>
          <w:sz w:val="29.18400001525879"/>
          <w:szCs w:val="29.18400001525879"/>
          <w:rtl w:val="0"/>
        </w:rPr>
        <w:t xml:space="preserve">Total de vagas ofertadas: </w:t>
      </w:r>
      <w:r w:rsidDel="00000000" w:rsidR="00000000" w:rsidRPr="00000000">
        <w:rPr>
          <w:rFonts w:ascii="Times New Roman" w:cs="Times New Roman" w:eastAsia="Times New Roman" w:hAnsi="Times New Roman"/>
          <w:sz w:val="29.18400001525879"/>
          <w:szCs w:val="29.18400001525879"/>
          <w:rtl w:val="0"/>
        </w:rPr>
        <w:t xml:space="preserve">26 (vinte e seis). </w:t>
      </w:r>
      <w:r w:rsidDel="00000000" w:rsidR="00000000" w:rsidRPr="00000000">
        <w:rPr>
          <w:rFonts w:ascii="Times New Roman" w:cs="Times New Roman" w:eastAsia="Times New Roman" w:hAnsi="Times New Roman"/>
          <w:b w:val="1"/>
          <w:bCs w:val="1"/>
          <w:sz w:val="29.18400001525879"/>
          <w:szCs w:val="29.18400001525879"/>
          <w:rtl w:val="0"/>
        </w:rPr>
        <w:t xml:space="preserve">Resultado Final do Concurso: RESULTADO FINAL. Ampla Concorrência: </w:t>
      </w:r>
      <w:r w:rsidDel="00000000" w:rsidR="00000000" w:rsidRPr="00000000">
        <w:rPr>
          <w:rFonts w:ascii="Times New Roman" w:cs="Times New Roman" w:eastAsia="Times New Roman" w:hAnsi="Times New Roman"/>
          <w:sz w:val="29.18400001525879"/>
          <w:szCs w:val="29.18400001525879"/>
          <w:rtl w:val="0"/>
        </w:rPr>
        <w:t xml:space="preserve">47 (quarenta e sete) candidatos aprovados, dos quais </w:t>
      </w:r>
      <w:r w:rsidDel="00000000" w:rsidR="00000000" w:rsidRPr="00000000">
        <w:rPr>
          <w:rFonts w:ascii="Times New Roman" w:cs="Times New Roman" w:eastAsia="Times New Roman" w:hAnsi="Times New Roman"/>
          <w:b w:val="1"/>
          <w:bCs w:val="1"/>
          <w:sz w:val="29.18400001525879"/>
          <w:szCs w:val="29.18400001525879"/>
          <w:rtl w:val="0"/>
        </w:rPr>
        <w:t xml:space="preserve">04 (quatro) encontram-se </w:t>
      </w:r>
      <w:r w:rsidDel="00000000" w:rsidR="00000000" w:rsidRPr="00000000">
        <w:rPr>
          <w:rFonts w:ascii="Times New Roman" w:cs="Times New Roman" w:eastAsia="Times New Roman" w:hAnsi="Times New Roman"/>
          <w:b w:val="1"/>
          <w:bCs w:val="1"/>
          <w:i w:val="1"/>
          <w:iCs w:val="1"/>
          <w:sz w:val="29.18400001525879"/>
          <w:szCs w:val="29.18400001525879"/>
          <w:rtl w:val="0"/>
        </w:rPr>
        <w:t xml:space="preserve">sub judice</w:t>
      </w:r>
      <w:r w:rsidDel="00000000" w:rsidR="00000000" w:rsidRPr="00000000">
        <w:rPr>
          <w:rFonts w:ascii="Times New Roman" w:cs="Times New Roman" w:eastAsia="Times New Roman" w:hAnsi="Times New Roman"/>
          <w:b w:val="1"/>
          <w:bCs w:val="1"/>
          <w:sz w:val="29.18400001525879"/>
          <w:szCs w:val="29.18400001525879"/>
          <w:rtl w:val="0"/>
        </w:rPr>
        <w:t xml:space="preserve">; Candidatos com Deficiência (PcD): </w:t>
      </w:r>
      <w:r w:rsidDel="00000000" w:rsidR="00000000" w:rsidRPr="00000000">
        <w:rPr>
          <w:rFonts w:ascii="Times New Roman" w:cs="Times New Roman" w:eastAsia="Times New Roman" w:hAnsi="Times New Roman"/>
          <w:sz w:val="29.18400001525879"/>
          <w:szCs w:val="29.18400001525879"/>
          <w:rtl w:val="0"/>
        </w:rPr>
        <w:t xml:space="preserve">03 (três) candidatos aprovados, dos quais </w:t>
      </w:r>
      <w:r w:rsidDel="00000000" w:rsidR="00000000" w:rsidRPr="00000000">
        <w:rPr>
          <w:rFonts w:ascii="Times New Roman" w:cs="Times New Roman" w:eastAsia="Times New Roman" w:hAnsi="Times New Roman"/>
          <w:b w:val="1"/>
          <w:bCs w:val="1"/>
          <w:sz w:val="29.18400001525879"/>
          <w:szCs w:val="29.18400001525879"/>
          <w:rtl w:val="0"/>
        </w:rPr>
        <w:t xml:space="preserve">02 (dois) encontram-se </w:t>
      </w:r>
      <w:r w:rsidDel="00000000" w:rsidR="00000000" w:rsidRPr="00000000">
        <w:rPr>
          <w:rFonts w:ascii="Times New Roman" w:cs="Times New Roman" w:eastAsia="Times New Roman" w:hAnsi="Times New Roman"/>
          <w:b w:val="1"/>
          <w:bCs w:val="1"/>
          <w:i w:val="1"/>
          <w:iCs w:val="1"/>
          <w:sz w:val="29.18400001525879"/>
          <w:szCs w:val="29.18400001525879"/>
          <w:rtl w:val="0"/>
        </w:rPr>
        <w:t xml:space="preserve">sub judice</w:t>
      </w:r>
      <w:r w:rsidDel="00000000" w:rsidR="00000000" w:rsidRPr="00000000">
        <w:rPr>
          <w:rFonts w:ascii="Times New Roman" w:cs="Times New Roman" w:eastAsia="Times New Roman" w:hAnsi="Times New Roman"/>
          <w:b w:val="1"/>
          <w:bCs w:val="1"/>
          <w:sz w:val="29.18400001525879"/>
          <w:szCs w:val="29.18400001525879"/>
          <w:rtl w:val="0"/>
        </w:rPr>
        <w:t xml:space="preserve">; Candidatos Negros: </w:t>
      </w:r>
      <w:r w:rsidDel="00000000" w:rsidR="00000000" w:rsidRPr="00000000">
        <w:rPr>
          <w:rFonts w:ascii="Times New Roman" w:cs="Times New Roman" w:eastAsia="Times New Roman" w:hAnsi="Times New Roman"/>
          <w:sz w:val="29.18400001525879"/>
          <w:szCs w:val="29.18400001525879"/>
          <w:rtl w:val="0"/>
        </w:rPr>
        <w:t xml:space="preserve">03 (três) candidatos aprovados, dos quais </w:t>
      </w:r>
      <w:r w:rsidDel="00000000" w:rsidR="00000000" w:rsidRPr="00000000">
        <w:rPr>
          <w:rFonts w:ascii="Times New Roman" w:cs="Times New Roman" w:eastAsia="Times New Roman" w:hAnsi="Times New Roman"/>
          <w:b w:val="1"/>
          <w:bCs w:val="1"/>
          <w:sz w:val="29.18400001525879"/>
          <w:szCs w:val="29.18400001525879"/>
          <w:rtl w:val="0"/>
        </w:rPr>
        <w:t xml:space="preserve">01 (um) encontra-se </w:t>
      </w:r>
      <w:r w:rsidDel="00000000" w:rsidR="00000000" w:rsidRPr="00000000">
        <w:rPr>
          <w:rFonts w:ascii="Times New Roman" w:cs="Times New Roman" w:eastAsia="Times New Roman" w:hAnsi="Times New Roman"/>
          <w:b w:val="1"/>
          <w:bCs w:val="1"/>
          <w:i w:val="1"/>
          <w:iCs w:val="1"/>
          <w:sz w:val="29.18400001525879"/>
          <w:szCs w:val="29.18400001525879"/>
          <w:rtl w:val="0"/>
        </w:rPr>
        <w:t xml:space="preserve">sub judice</w:t>
      </w:r>
      <w:r w:rsidDel="00000000" w:rsidR="00000000" w:rsidRPr="00000000">
        <w:rPr>
          <w:rFonts w:ascii="Times New Roman" w:cs="Times New Roman" w:eastAsia="Times New Roman" w:hAnsi="Times New Roman"/>
          <w:b w:val="1"/>
          <w:bCs w:val="1"/>
          <w:sz w:val="29.18400001525879"/>
          <w:szCs w:val="29.18400001525879"/>
          <w:rtl w:val="0"/>
        </w:rPr>
        <w:t xml:space="preserve">; Candidatos Indígenas: </w:t>
      </w:r>
      <w:r w:rsidDel="00000000" w:rsidR="00000000" w:rsidRPr="00000000">
        <w:rPr>
          <w:rFonts w:ascii="Times New Roman" w:cs="Times New Roman" w:eastAsia="Times New Roman" w:hAnsi="Times New Roman"/>
          <w:sz w:val="29.18400001525879"/>
          <w:szCs w:val="29.18400001525879"/>
          <w:rtl w:val="0"/>
        </w:rPr>
        <w:t xml:space="preserve">Não houve candidatos aprovados nesta modalidade. </w:t>
      </w:r>
      <w:r w:rsidDel="00000000" w:rsidR="00000000" w:rsidRPr="00000000">
        <w:rPr>
          <w:rFonts w:ascii="Times New Roman" w:cs="Times New Roman" w:eastAsia="Times New Roman" w:hAnsi="Times New Roman"/>
          <w:b w:val="1"/>
          <w:bCs w:val="1"/>
          <w:sz w:val="29.18400001525879"/>
          <w:szCs w:val="29.18400001525879"/>
          <w:rtl w:val="0"/>
        </w:rPr>
        <w:t xml:space="preserve">VACÂNCIAS: </w:t>
      </w:r>
      <w:r w:rsidDel="00000000" w:rsidR="00000000" w:rsidRPr="00000000">
        <w:rPr>
          <w:rFonts w:ascii="Times New Roman" w:cs="Times New Roman" w:eastAsia="Times New Roman" w:hAnsi="Times New Roman"/>
          <w:sz w:val="29.18400001525879"/>
          <w:szCs w:val="29.18400001525879"/>
          <w:rtl w:val="0"/>
        </w:rPr>
        <w:t xml:space="preserve">Provimento Inicial: 25 (vinte e cinco) vagas destinadas à nomeação imediata via concurso público; Vagas em Perspectiva: 08 (oito) vagas para preenchimento futuro, conforme a disponibilidade e conveniência administrativa. </w:t>
      </w:r>
      <w:r w:rsidDel="00000000" w:rsidR="00000000" w:rsidRPr="00000000">
        <w:rPr>
          <w:rFonts w:ascii="Times New Roman" w:cs="Times New Roman" w:eastAsia="Times New Roman" w:hAnsi="Times New Roman"/>
          <w:b w:val="1"/>
          <w:bCs w:val="1"/>
          <w:sz w:val="29.18400001525879"/>
          <w:szCs w:val="29.18400001525879"/>
          <w:rtl w:val="0"/>
        </w:rPr>
        <w:t xml:space="preserve">03 - Processo </w:t>
      </w:r>
    </w:p>
    <w:p w:rsidR="00000000" w:rsidDel="00000000" w:rsidP="00000000" w:rsidRDefault="00000000" w:rsidRPr="00000000" w14:paraId="0000000B">
      <w:pPr>
        <w:widowControl w:val="0"/>
        <w:spacing w:before="367.69439697265625" w:line="240" w:lineRule="auto"/>
        <w:jc w:val="center"/>
        <w:rPr>
          <w:color w:val="bebebe"/>
          <w:sz w:val="20"/>
          <w:szCs w:val="20"/>
        </w:rPr>
        <w:sectPr>
          <w:pgSz w:h="16834" w:w="11909" w:orient="portrait"/>
          <w:pgMar w:bottom="1440" w:top="1440" w:left="1440" w:right="1440" w:header="720" w:footer="720"/>
          <w:pgNumType w:start="1"/>
        </w:sectPr>
      </w:pPr>
      <w:r w:rsidDel="00000000" w:rsidR="00000000" w:rsidRPr="00000000">
        <w:rPr>
          <w:color w:val="bebebe"/>
          <w:sz w:val="20"/>
          <w:szCs w:val="20"/>
          <w:rtl w:val="0"/>
        </w:rPr>
        <w:t xml:space="preserve">Ata de julgamento SECJUS 2742336 SEI 2025/000004978-00 / pg. 22</w:t>
      </w:r>
    </w:p>
    <w:p w:rsidR="00000000" w:rsidDel="00000000" w:rsidP="00000000" w:rsidRDefault="00000000" w:rsidRPr="00000000" w14:paraId="0000000C">
      <w:pPr>
        <w:widowControl w:val="0"/>
        <w:spacing w:line="231.48658275604248" w:lineRule="auto"/>
        <w:rPr>
          <w:rFonts w:ascii="Times New Roman" w:cs="Times New Roman" w:eastAsia="Times New Roman" w:hAnsi="Times New Roman"/>
          <w:b w:val="1"/>
          <w:bCs w:val="1"/>
          <w:sz w:val="29.18400001525879"/>
          <w:szCs w:val="29.18400001525879"/>
        </w:rPr>
      </w:pPr>
      <w:r w:rsidDel="00000000" w:rsidR="00000000" w:rsidRPr="00000000">
        <w:rPr>
          <w:rFonts w:ascii="Times New Roman" w:cs="Times New Roman" w:eastAsia="Times New Roman" w:hAnsi="Times New Roman"/>
          <w:b w:val="1"/>
          <w:bCs w:val="1"/>
          <w:sz w:val="29.18400001525879"/>
          <w:szCs w:val="29.18400001525879"/>
          <w:rtl w:val="0"/>
        </w:rPr>
        <w:t xml:space="preserve">Administrativo nº 2025/000046274-00. REGULAMENTA O USO DE SOLUÇÕES DE INTELIGÊNCIA ARTIFICIAL NO ÂMBITO DO TRIBUNAL DE JUSTIÇA DO ESTADO DO AMAZONAS, EM CONFORMIDADE COM A RESOLUÇÃO CNJ Nº 615, DE 11 DE MARÇO DE 2025, E A POLÍTICA INSTITUCIONAL DE USO DE INTELIGÊNCIA ARTIFICIAL.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Apreciação suspensa</w:t>
      </w:r>
      <w:r w:rsidDel="00000000" w:rsidR="00000000" w:rsidRPr="00000000">
        <w:rPr>
          <w:rFonts w:ascii="Times New Roman" w:cs="Times New Roman" w:eastAsia="Times New Roman" w:hAnsi="Times New Roman"/>
          <w:sz w:val="29.18400001525879"/>
          <w:szCs w:val="29.18400001525879"/>
          <w:rtl w:val="0"/>
        </w:rPr>
        <w:t xml:space="preserve">: Prorrogada vista ao Des. Délcio Luís Santos. </w:t>
      </w:r>
      <w:r w:rsidDel="00000000" w:rsidR="00000000" w:rsidRPr="00000000">
        <w:rPr>
          <w:rFonts w:ascii="Times New Roman" w:cs="Times New Roman" w:eastAsia="Times New Roman" w:hAnsi="Times New Roman"/>
          <w:b w:val="1"/>
          <w:bCs w:val="1"/>
          <w:sz w:val="29.18400001525879"/>
          <w:szCs w:val="29.18400001525879"/>
          <w:rtl w:val="0"/>
        </w:rPr>
        <w:t xml:space="preserve">04 - Processo Administrativo n.° 2025/000068419- 01. MINUTA DE RESOLUÇÃO QUE APROVA CONDUÇÃO DE ANTEPROJETO DE LEI PARA ALTERAR AS LEIS ESTADUAIS </w:t>
      </w:r>
    </w:p>
    <w:p w:rsidR="00000000" w:rsidDel="00000000" w:rsidP="00000000" w:rsidRDefault="00000000" w:rsidRPr="00000000" w14:paraId="0000000D">
      <w:pPr>
        <w:widowControl w:val="0"/>
        <w:spacing w:before="7.6953125" w:line="231.48658275604248" w:lineRule="auto"/>
        <w:rPr>
          <w:rFonts w:ascii="Times New Roman" w:cs="Times New Roman" w:eastAsia="Times New Roman" w:hAnsi="Times New Roman"/>
          <w:b w:val="1"/>
          <w:bCs w:val="1"/>
          <w:sz w:val="29.18400001525879"/>
          <w:szCs w:val="29.18400001525879"/>
        </w:rPr>
      </w:pPr>
      <w:r w:rsidDel="00000000" w:rsidR="00000000" w:rsidRPr="00000000">
        <w:rPr>
          <w:rFonts w:ascii="Times New Roman" w:cs="Times New Roman" w:eastAsia="Times New Roman" w:hAnsi="Times New Roman"/>
          <w:b w:val="1"/>
          <w:bCs w:val="1"/>
          <w:sz w:val="29.18400001525879"/>
          <w:szCs w:val="29.18400001525879"/>
          <w:rtl w:val="0"/>
        </w:rPr>
        <w:t xml:space="preserve">2.751/2002, 6.636/2023 E 7.500/2025. </w:t>
      </w:r>
      <w:r w:rsidDel="00000000" w:rsidR="00000000" w:rsidRPr="00000000">
        <w:rPr>
          <w:rFonts w:ascii="Times New Roman" w:cs="Times New Roman" w:eastAsia="Times New Roman" w:hAnsi="Times New Roman"/>
          <w:b w:val="1"/>
          <w:bCs w:val="1"/>
          <w:sz w:val="29.18400001525879"/>
          <w:szCs w:val="29.18400001525879"/>
          <w:u w:val="single"/>
          <w:rtl w:val="0"/>
        </w:rPr>
        <w:t xml:space="preserve">Apreciação suspensa</w:t>
      </w:r>
      <w:r w:rsidDel="00000000" w:rsidR="00000000" w:rsidRPr="00000000">
        <w:rPr>
          <w:rFonts w:ascii="Times New Roman" w:cs="Times New Roman" w:eastAsia="Times New Roman" w:hAnsi="Times New Roman"/>
          <w:sz w:val="29.18400001525879"/>
          <w:szCs w:val="29.18400001525879"/>
          <w:rtl w:val="0"/>
        </w:rPr>
        <w:t xml:space="preserve">: Desa. Nélia Caminha Jorge, com vista, devolve o processo. Julgamento suspenso em decorrência da ausência justificada do Corregedor, Des. José Hamilton Saraiva dos Santos. </w:t>
      </w:r>
      <w:r w:rsidDel="00000000" w:rsidR="00000000" w:rsidRPr="00000000">
        <w:rPr>
          <w:rFonts w:ascii="Times New Roman" w:cs="Times New Roman" w:eastAsia="Times New Roman" w:hAnsi="Times New Roman"/>
          <w:b w:val="1"/>
          <w:bCs w:val="1"/>
          <w:sz w:val="29.18400001525879"/>
          <w:szCs w:val="29.18400001525879"/>
          <w:rtl w:val="0"/>
        </w:rPr>
        <w:t xml:space="preserve">05 - Processo Administrativo nº 2026/000006985-00. ANTEPROJETO DE LEI QUE VISA ALTERAR A LEI Nº 3.226, DE 04 </w:t>
      </w:r>
    </w:p>
    <w:p w:rsidR="00000000" w:rsidDel="00000000" w:rsidP="00000000" w:rsidRDefault="00000000" w:rsidRPr="00000000" w14:paraId="0000000E">
      <w:pPr>
        <w:widowControl w:val="0"/>
        <w:spacing w:before="7.6953125" w:line="231.4863395690918" w:lineRule="auto"/>
        <w:rPr>
          <w:rFonts w:ascii="Times New Roman" w:cs="Times New Roman" w:eastAsia="Times New Roman" w:hAnsi="Times New Roman"/>
          <w:b w:val="1"/>
          <w:bCs w:val="1"/>
          <w:sz w:val="29.18400001525879"/>
          <w:szCs w:val="29.18400001525879"/>
        </w:rPr>
      </w:pPr>
      <w:r w:rsidDel="00000000" w:rsidR="00000000" w:rsidRPr="00000000">
        <w:rPr>
          <w:rFonts w:ascii="Times New Roman" w:cs="Times New Roman" w:eastAsia="Times New Roman" w:hAnsi="Times New Roman"/>
          <w:b w:val="1"/>
          <w:bCs w:val="1"/>
          <w:sz w:val="29.18400001525879"/>
          <w:szCs w:val="29.18400001525879"/>
          <w:rtl w:val="0"/>
        </w:rPr>
        <w:t xml:space="preserve">DE MARÇO DE 2008, QUE DISPÕE SOBRE O PLANO DE CARGOS, CARREIRA E SALÁRIOS DOS SERVIDORES E SERVENTUÁRIOS DOS ÓRGÃOS DO PODER JUDICIÁRIO DO ESTADO DO AMAZONAS, COM A FINALIDADE DE PROMOVER AJUSTES NA ESTRUTURA DE CARGOS E FUNÇÕES. Aprovado por Unanimidade</w:t>
      </w:r>
      <w:r w:rsidDel="00000000" w:rsidR="00000000" w:rsidRPr="00000000">
        <w:rPr>
          <w:rFonts w:ascii="Times New Roman" w:cs="Times New Roman" w:eastAsia="Times New Roman" w:hAnsi="Times New Roman"/>
          <w:sz w:val="29.18400001525879"/>
          <w:szCs w:val="29.18400001525879"/>
          <w:rtl w:val="0"/>
        </w:rPr>
        <w:t xml:space="preserve">. </w:t>
      </w:r>
      <w:r w:rsidDel="00000000" w:rsidR="00000000" w:rsidRPr="00000000">
        <w:rPr>
          <w:rFonts w:ascii="Times New Roman" w:cs="Times New Roman" w:eastAsia="Times New Roman" w:hAnsi="Times New Roman"/>
          <w:b w:val="1"/>
          <w:bCs w:val="1"/>
          <w:sz w:val="29.18400001525879"/>
          <w:szCs w:val="29.18400001525879"/>
          <w:rtl w:val="0"/>
        </w:rPr>
        <w:t xml:space="preserve">06 - Processo Administrativo nº 2026/000007001-00. ANTEPROJETO DE LEI QUE VISA ALTERAR A LEI Nº 3.226, DE 04 </w:t>
      </w:r>
    </w:p>
    <w:p w:rsidR="00000000" w:rsidDel="00000000" w:rsidP="00000000" w:rsidRDefault="00000000" w:rsidRPr="00000000" w14:paraId="0000000F">
      <w:pPr>
        <w:widowControl w:val="0"/>
        <w:spacing w:before="7.6953125" w:line="231.4860963821411" w:lineRule="auto"/>
        <w:rPr>
          <w:rFonts w:ascii="Times New Roman" w:cs="Times New Roman" w:eastAsia="Times New Roman" w:hAnsi="Times New Roman"/>
          <w:sz w:val="29.18400001525879"/>
          <w:szCs w:val="29.18400001525879"/>
        </w:rPr>
      </w:pPr>
      <w:r w:rsidDel="00000000" w:rsidR="00000000" w:rsidRPr="00000000">
        <w:rPr>
          <w:rFonts w:ascii="Times New Roman" w:cs="Times New Roman" w:eastAsia="Times New Roman" w:hAnsi="Times New Roman"/>
          <w:b w:val="1"/>
          <w:bCs w:val="1"/>
          <w:sz w:val="29.18400001525879"/>
          <w:szCs w:val="29.18400001525879"/>
          <w:rtl w:val="0"/>
        </w:rPr>
        <w:t xml:space="preserve">DE MARÇO DE 2008, COM A FINALIDADE DE PROMOVER AJUSTES NA ESTRUTURA DO QUADRO DE PESSOAL, MEDIANTE A CRIAÇÃO DE CARGOS EM COMISSÃO, VISANDO AO FORTALECIMENTO DA GOVERNANÇA E À AMPLIAÇÃO DA CAPACIDADE DE RESPOSTA INSTITUCIONAL NO ENFRENTAMENTO À VIOLÊNCIA DOMÉSTICA E FAMILIAR CONTRA A MULHER E NO ÂMBITO DO CONTROLE INTERNO, ESPECIALMENTE NAS ÁREAS CONTÁBIL E DE CONTRATAÇÕES. </w:t>
      </w:r>
      <w:r w:rsidDel="00000000" w:rsidR="00000000" w:rsidRPr="00000000">
        <w:rPr>
          <w:rFonts w:ascii="Times New Roman" w:cs="Times New Roman" w:eastAsia="Times New Roman" w:hAnsi="Times New Roman"/>
          <w:sz w:val="29.18400001525879"/>
          <w:szCs w:val="29.18400001525879"/>
          <w:rtl w:val="0"/>
        </w:rPr>
        <w:t xml:space="preserve">Retirado de pauta pelo Presidente, para ajustes. Nada mais havendo a tratar, o Desdor. Presidente agradeceu a presença de todos e declarou encerrada a Sessão. E, para constar, eu, Conceição Liane Pinheiro Gomes, Secretária do Egrégio Tribunal Pleno, lavrei a presente ata, que vai subscrita pela Belª. Daniele Costa Navegante, Secretária de Justiça e a seguir, assinada pelo Exmo. Sr. Des. Presidente. </w:t>
      </w:r>
    </w:p>
    <w:p w:rsidR="00000000" w:rsidDel="00000000" w:rsidP="00000000" w:rsidRDefault="00000000" w:rsidRPr="00000000" w14:paraId="00000010">
      <w:pPr>
        <w:widowControl w:val="0"/>
        <w:spacing w:before="591.3772583007812" w:line="199.92000102996826" w:lineRule="auto"/>
        <w:rPr>
          <w:rFonts w:ascii="Times New Roman" w:cs="Times New Roman" w:eastAsia="Times New Roman" w:hAnsi="Times New Roman"/>
          <w:b w:val="1"/>
          <w:bCs w:val="1"/>
          <w:sz w:val="29.18400001525879"/>
          <w:szCs w:val="29.18400001525879"/>
        </w:rPr>
      </w:pPr>
      <w:r w:rsidDel="00000000" w:rsidR="00000000" w:rsidRPr="00000000">
        <w:rPr>
          <w:rFonts w:ascii="Times New Roman" w:cs="Times New Roman" w:eastAsia="Times New Roman" w:hAnsi="Times New Roman"/>
          <w:sz w:val="29.18400001525879"/>
          <w:szCs w:val="29.18400001525879"/>
          <w:rtl w:val="0"/>
        </w:rPr>
        <w:t xml:space="preserve">Desembargador </w:t>
      </w:r>
      <w:r w:rsidDel="00000000" w:rsidR="00000000" w:rsidRPr="00000000">
        <w:rPr>
          <w:rFonts w:ascii="Times New Roman" w:cs="Times New Roman" w:eastAsia="Times New Roman" w:hAnsi="Times New Roman"/>
          <w:b w:val="1"/>
          <w:bCs w:val="1"/>
          <w:sz w:val="29.18400001525879"/>
          <w:szCs w:val="29.18400001525879"/>
          <w:rtl w:val="0"/>
        </w:rPr>
        <w:t xml:space="preserve">Aírton Luís Correa Gentil </w:t>
      </w:r>
    </w:p>
    <w:p w:rsidR="00000000" w:rsidDel="00000000" w:rsidP="00000000" w:rsidRDefault="00000000" w:rsidRPr="00000000" w14:paraId="00000011">
      <w:pPr>
        <w:widowControl w:val="0"/>
        <w:spacing w:before="120.22369384765625" w:line="199.92000102996826" w:lineRule="auto"/>
        <w:rPr>
          <w:rFonts w:ascii="Times New Roman" w:cs="Times New Roman" w:eastAsia="Times New Roman" w:hAnsi="Times New Roman"/>
          <w:sz w:val="29.18400001525879"/>
          <w:szCs w:val="29.18400001525879"/>
        </w:rPr>
      </w:pPr>
      <w:r w:rsidDel="00000000" w:rsidR="00000000" w:rsidRPr="00000000">
        <w:rPr>
          <w:rFonts w:ascii="Times New Roman" w:cs="Times New Roman" w:eastAsia="Times New Roman" w:hAnsi="Times New Roman"/>
          <w:sz w:val="29.18400001525879"/>
          <w:szCs w:val="29.18400001525879"/>
          <w:rtl w:val="0"/>
        </w:rPr>
        <w:t xml:space="preserve">Presidente, em exercício </w:t>
      </w:r>
    </w:p>
    <w:p w:rsidR="00000000" w:rsidDel="00000000" w:rsidP="00000000" w:rsidRDefault="00000000" w:rsidRPr="00000000" w14:paraId="00000012">
      <w:pPr>
        <w:widowControl w:val="0"/>
        <w:spacing w:before="949.6615600585938" w:line="226.5743350982666" w:lineRule="auto"/>
        <w:rPr>
          <w:rFonts w:ascii="Times New Roman" w:cs="Times New Roman" w:eastAsia="Times New Roman" w:hAnsi="Times New Roman"/>
          <w:sz w:val="23.040000915527344"/>
          <w:szCs w:val="23.040000915527344"/>
        </w:rPr>
      </w:pPr>
      <w:r w:rsidDel="00000000" w:rsidR="00000000" w:rsidRPr="00000000">
        <w:rPr>
          <w:rFonts w:ascii="Times New Roman" w:cs="Times New Roman" w:eastAsia="Times New Roman" w:hAnsi="Times New Roman"/>
          <w:sz w:val="23.040000915527344"/>
          <w:szCs w:val="23.040000915527344"/>
          <w:rtl w:val="0"/>
        </w:rPr>
        <w:t xml:space="preserve">Documento assinado eletronicamente por </w:t>
      </w:r>
      <w:r w:rsidDel="00000000" w:rsidR="00000000" w:rsidRPr="00000000">
        <w:rPr>
          <w:rFonts w:ascii="Times New Roman" w:cs="Times New Roman" w:eastAsia="Times New Roman" w:hAnsi="Times New Roman"/>
          <w:b w:val="1"/>
          <w:bCs w:val="1"/>
          <w:sz w:val="23.040000915527344"/>
          <w:szCs w:val="23.040000915527344"/>
          <w:rtl w:val="0"/>
        </w:rPr>
        <w:t xml:space="preserve">Airton Luis Corrêa Gentil</w:t>
      </w:r>
      <w:r w:rsidDel="00000000" w:rsidR="00000000" w:rsidRPr="00000000">
        <w:rPr>
          <w:rFonts w:ascii="Times New Roman" w:cs="Times New Roman" w:eastAsia="Times New Roman" w:hAnsi="Times New Roman"/>
          <w:sz w:val="23.040000915527344"/>
          <w:szCs w:val="23.040000915527344"/>
          <w:rtl w:val="0"/>
        </w:rPr>
        <w:t xml:space="preserve">, </w:t>
      </w:r>
      <w:r w:rsidDel="00000000" w:rsidR="00000000" w:rsidRPr="00000000">
        <w:rPr>
          <w:rFonts w:ascii="Times New Roman" w:cs="Times New Roman" w:eastAsia="Times New Roman" w:hAnsi="Times New Roman"/>
          <w:b w:val="1"/>
          <w:bCs w:val="1"/>
          <w:sz w:val="23.040000915527344"/>
          <w:szCs w:val="23.040000915527344"/>
          <w:rtl w:val="0"/>
        </w:rPr>
        <w:t xml:space="preserve">Desembargador de Justiça</w:t>
      </w:r>
      <w:r w:rsidDel="00000000" w:rsidR="00000000" w:rsidRPr="00000000">
        <w:rPr>
          <w:rFonts w:ascii="Times New Roman" w:cs="Times New Roman" w:eastAsia="Times New Roman" w:hAnsi="Times New Roman"/>
          <w:sz w:val="23.040000915527344"/>
          <w:szCs w:val="23.040000915527344"/>
          <w:rtl w:val="0"/>
        </w:rPr>
        <w:t xml:space="preserve">, em 03/03/2026, às 14:10, conforme art. 1º, III, "b", da Lei 11.419/2006.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-107745</wp:posOffset>
            </wp:positionV>
            <wp:extent cx="868070" cy="585216"/>
            <wp:effectExtent b="0" l="0" r="0" t="0"/>
            <wp:wrapSquare wrapText="right" distB="19050" distT="19050" distL="19050" distR="19050"/>
            <wp:docPr id="3" name="image3.png"/>
            <a:graphic>
              <a:graphicData uri="http://schemas.openxmlformats.org/drawingml/2006/picture">
                <pic:pic>
                  <pic:nvPicPr>
                    <pic:cNvPr id="0" name="image3.png"/>
                    <pic:cNvPicPr preferRelativeResize="0"/>
                  </pic:nvPicPr>
                  <pic:blipFill>
                    <a:blip r:embed="rId6"/>
                    <a:srcRect b="0" l="0" r="0" t="0"/>
                    <a:stretch>
                      <a:fillRect/>
                    </a:stretch>
                  </pic:blipFill>
                  <pic:spPr>
                    <a:xfrm>
                      <a:off x="0" y="0"/>
                      <a:ext cx="868070" cy="585216"/>
                    </a:xfrm>
                    <a:prstGeom prst="rect"/>
                    <a:ln/>
                  </pic:spPr>
                </pic:pic>
              </a:graphicData>
            </a:graphic>
          </wp:anchor>
        </w:drawing>
      </w:r>
    </w:p>
    <w:p w:rsidR="00000000" w:rsidDel="00000000" w:rsidP="00000000" w:rsidRDefault="00000000" w:rsidRPr="00000000" w14:paraId="00000013">
      <w:pPr>
        <w:widowControl w:val="0"/>
        <w:spacing w:before="634.8955535888672" w:line="512.2907638549805" w:lineRule="auto"/>
        <w:rPr>
          <w:color w:val="bebebe"/>
          <w:sz w:val="20"/>
          <w:szCs w:val="20"/>
        </w:rPr>
      </w:pPr>
      <w:r w:rsidDel="00000000" w:rsidR="00000000" w:rsidRPr="00000000">
        <w:rPr>
          <w:rFonts w:ascii="Times New Roman" w:cs="Times New Roman" w:eastAsia="Times New Roman" w:hAnsi="Times New Roman"/>
          <w:sz w:val="23.040000915527344"/>
          <w:szCs w:val="23.040000915527344"/>
          <w:rtl w:val="0"/>
        </w:rPr>
        <w:t xml:space="preserve">Documento assinado eletronicamente por </w:t>
      </w:r>
      <w:r w:rsidDel="00000000" w:rsidR="00000000" w:rsidRPr="00000000">
        <w:rPr>
          <w:rFonts w:ascii="Times New Roman" w:cs="Times New Roman" w:eastAsia="Times New Roman" w:hAnsi="Times New Roman"/>
          <w:b w:val="1"/>
          <w:bCs w:val="1"/>
          <w:sz w:val="23.040000915527344"/>
          <w:szCs w:val="23.040000915527344"/>
          <w:rtl w:val="0"/>
        </w:rPr>
        <w:t xml:space="preserve">Daniele Costa Navegante</w:t>
      </w:r>
      <w:r w:rsidDel="00000000" w:rsidR="00000000" w:rsidRPr="00000000">
        <w:rPr>
          <w:rFonts w:ascii="Times New Roman" w:cs="Times New Roman" w:eastAsia="Times New Roman" w:hAnsi="Times New Roman"/>
          <w:sz w:val="23.040000915527344"/>
          <w:szCs w:val="23.040000915527344"/>
          <w:rtl w:val="0"/>
        </w:rPr>
        <w:t xml:space="preserve">, </w:t>
      </w:r>
      <w:r w:rsidDel="00000000" w:rsidR="00000000" w:rsidRPr="00000000">
        <w:rPr>
          <w:rFonts w:ascii="Times New Roman" w:cs="Times New Roman" w:eastAsia="Times New Roman" w:hAnsi="Times New Roman"/>
          <w:b w:val="1"/>
          <w:bCs w:val="1"/>
          <w:sz w:val="23.040000915527344"/>
          <w:szCs w:val="23.040000915527344"/>
          <w:rtl w:val="0"/>
        </w:rPr>
        <w:t xml:space="preserve">Secretário(a)</w:t>
      </w:r>
      <w:r w:rsidDel="00000000" w:rsidR="00000000" w:rsidRPr="00000000">
        <w:rPr>
          <w:rFonts w:ascii="Times New Roman" w:cs="Times New Roman" w:eastAsia="Times New Roman" w:hAnsi="Times New Roman"/>
          <w:sz w:val="23.040000915527344"/>
          <w:szCs w:val="23.040000915527344"/>
          <w:rtl w:val="0"/>
        </w:rPr>
        <w:t xml:space="preserve">, em </w:t>
      </w:r>
      <w:r w:rsidDel="00000000" w:rsidR="00000000" w:rsidRPr="00000000">
        <w:rPr>
          <w:color w:val="bebebe"/>
          <w:sz w:val="20"/>
          <w:szCs w:val="20"/>
          <w:rtl w:val="0"/>
        </w:rPr>
        <w:t xml:space="preserve">Ata de julgamento SECJUS 2742336 SEI 2025/000004978-00 / pg. 23</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-107748</wp:posOffset>
            </wp:positionV>
            <wp:extent cx="868070" cy="585216"/>
            <wp:effectExtent b="0" l="0" r="0" t="0"/>
            <wp:wrapSquare wrapText="right" distB="19050" distT="19050" distL="19050" distR="19050"/>
            <wp:docPr id="4" name="image4.png"/>
            <a:graphic>
              <a:graphicData uri="http://schemas.openxmlformats.org/drawingml/2006/picture">
                <pic:pic>
                  <pic:nvPicPr>
                    <pic:cNvPr id="0" name="image4.png"/>
                    <pic:cNvPicPr preferRelativeResize="0"/>
                  </pic:nvPicPr>
                  <pic:blipFill>
                    <a:blip r:embed="rId7"/>
                    <a:srcRect b="0" l="0" r="0" t="0"/>
                    <a:stretch>
                      <a:fillRect/>
                    </a:stretch>
                  </pic:blipFill>
                  <pic:spPr>
                    <a:xfrm>
                      <a:off x="0" y="0"/>
                      <a:ext cx="868070" cy="585216"/>
                    </a:xfrm>
                    <a:prstGeom prst="rect"/>
                    <a:ln/>
                  </pic:spPr>
                </pic:pic>
              </a:graphicData>
            </a:graphic>
          </wp:anchor>
        </w:drawing>
      </w:r>
    </w:p>
    <w:p w:rsidR="00000000" w:rsidDel="00000000" w:rsidP="00000000" w:rsidRDefault="00000000" w:rsidRPr="00000000" w14:paraId="00000014">
      <w:pPr>
        <w:widowControl w:val="0"/>
        <w:spacing w:line="199.92000102996826" w:lineRule="auto"/>
        <w:rPr>
          <w:rFonts w:ascii="Times New Roman" w:cs="Times New Roman" w:eastAsia="Times New Roman" w:hAnsi="Times New Roman"/>
          <w:sz w:val="23.040000915527344"/>
          <w:szCs w:val="23.040000915527344"/>
        </w:rPr>
      </w:pPr>
      <w:r w:rsidDel="00000000" w:rsidR="00000000" w:rsidRPr="00000000">
        <w:rPr>
          <w:color w:val="bebebe"/>
          <w:sz w:val="20"/>
          <w:szCs w:val="20"/>
        </w:rPr>
        <w:drawing>
          <wp:inline distB="19050" distT="19050" distL="19050" distR="19050">
            <wp:extent cx="868070" cy="585216"/>
            <wp:effectExtent b="0" l="0" r="0" t="0"/>
            <wp:docPr id="1" name="image1.png"/>
            <a:graphic>
              <a:graphicData uri="http://schemas.openxmlformats.org/drawingml/2006/picture">
                <pic:pic>
                  <pic:nvPicPr>
                    <pic:cNvPr id="0" name="image1.png"/>
                    <pic:cNvPicPr preferRelativeResize="0"/>
                  </pic:nvPicPr>
                  <pic:blipFill>
                    <a:blip r:embed="rId8"/>
                    <a:srcRect b="0" l="0" r="0" t="0"/>
                    <a:stretch>
                      <a:fillRect/>
                    </a:stretch>
                  </pic:blipFill>
                  <pic:spPr>
                    <a:xfrm>
                      <a:off x="0" y="0"/>
                      <a:ext cx="868070" cy="585216"/>
                    </a:xfrm>
                    <a:prstGeom prst="rect"/>
                    <a:ln/>
                  </pic:spPr>
                </pic:pic>
              </a:graphicData>
            </a:graphic>
          </wp:inline>
        </w:drawing>
      </w:r>
      <w:r w:rsidDel="00000000" w:rsidR="00000000" w:rsidRPr="00000000">
        <w:rPr>
          <w:rFonts w:ascii="Times New Roman" w:cs="Times New Roman" w:eastAsia="Times New Roman" w:hAnsi="Times New Roman"/>
          <w:sz w:val="23.040000915527344"/>
          <w:szCs w:val="23.040000915527344"/>
          <w:rtl w:val="0"/>
        </w:rPr>
        <w:t xml:space="preserve">03/03/2026, às 18:10, conforme art. 1º, III, "b", da Lei 11.419/2006. </w:t>
      </w:r>
    </w:p>
    <w:p w:rsidR="00000000" w:rsidDel="00000000" w:rsidP="00000000" w:rsidRDefault="00000000" w:rsidRPr="00000000" w14:paraId="00000015">
      <w:pPr>
        <w:widowControl w:val="0"/>
        <w:spacing w:before="199.368896484375" w:line="199.92000102996826" w:lineRule="auto"/>
        <w:rPr>
          <w:rFonts w:ascii="Times New Roman" w:cs="Times New Roman" w:eastAsia="Times New Roman" w:hAnsi="Times New Roman"/>
          <w:sz w:val="23.040000915527344"/>
          <w:szCs w:val="23.040000915527344"/>
        </w:rPr>
      </w:pPr>
      <w:r w:rsidDel="00000000" w:rsidR="00000000" w:rsidRPr="00000000">
        <w:rPr>
          <w:rFonts w:ascii="Times New Roman" w:cs="Times New Roman" w:eastAsia="Times New Roman" w:hAnsi="Times New Roman"/>
          <w:sz w:val="23.040000915527344"/>
          <w:szCs w:val="23.040000915527344"/>
          <w:rtl w:val="0"/>
        </w:rPr>
        <w:t xml:space="preserve">A autenticidade do documento pode ser conferida no site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-58978</wp:posOffset>
            </wp:positionV>
            <wp:extent cx="838810" cy="838809"/>
            <wp:effectExtent b="0" l="0" r="0" t="0"/>
            <wp:wrapSquare wrapText="right" distB="19050" distT="19050" distL="19050" distR="19050"/>
            <wp:docPr id="2" name="image2.png"/>
            <a:graphic>
              <a:graphicData uri="http://schemas.openxmlformats.org/drawingml/2006/picture">
                <pic:pic>
                  <pic:nvPicPr>
                    <pic:cNvPr id="0" name="image2.png"/>
                    <pic:cNvPicPr preferRelativeResize="0"/>
                  </pic:nvPicPr>
                  <pic:blipFill>
                    <a:blip r:embed="rId8"/>
                    <a:srcRect b="0" l="0" r="0" t="0"/>
                    <a:stretch>
                      <a:fillRect/>
                    </a:stretch>
                  </pic:blipFill>
                  <pic:spPr>
                    <a:xfrm>
                      <a:off x="0" y="0"/>
                      <a:ext cx="838810" cy="838809"/>
                    </a:xfrm>
                    <a:prstGeom prst="rect"/>
                    <a:ln/>
                  </pic:spPr>
                </pic:pic>
              </a:graphicData>
            </a:graphic>
          </wp:anchor>
        </w:drawing>
      </w:r>
    </w:p>
    <w:p w:rsidR="00000000" w:rsidDel="00000000" w:rsidP="00000000" w:rsidRDefault="00000000" w:rsidRPr="00000000" w14:paraId="00000016">
      <w:pPr>
        <w:widowControl w:val="0"/>
        <w:spacing w:line="199.92000102996826" w:lineRule="auto"/>
        <w:rPr>
          <w:rFonts w:ascii="Times New Roman" w:cs="Times New Roman" w:eastAsia="Times New Roman" w:hAnsi="Times New Roman"/>
          <w:sz w:val="23.040000915527344"/>
          <w:szCs w:val="23.040000915527344"/>
        </w:rPr>
      </w:pPr>
      <w:r w:rsidDel="00000000" w:rsidR="00000000" w:rsidRPr="00000000">
        <w:rPr>
          <w:rFonts w:ascii="Times New Roman" w:cs="Times New Roman" w:eastAsia="Times New Roman" w:hAnsi="Times New Roman"/>
          <w:sz w:val="23.040000915527344"/>
          <w:szCs w:val="23.040000915527344"/>
          <w:rtl w:val="0"/>
        </w:rPr>
        <w:t xml:space="preserve">https://sei.tjam.jus.br/sei/controlador_externo.php? </w:t>
      </w:r>
    </w:p>
    <w:p w:rsidR="00000000" w:rsidDel="00000000" w:rsidP="00000000" w:rsidRDefault="00000000" w:rsidRPr="00000000" w14:paraId="00000017">
      <w:pPr>
        <w:widowControl w:val="0"/>
        <w:spacing w:line="226.57826900482178" w:lineRule="auto"/>
        <w:rPr>
          <w:rFonts w:ascii="Times New Roman" w:cs="Times New Roman" w:eastAsia="Times New Roman" w:hAnsi="Times New Roman"/>
          <w:sz w:val="23.040000915527344"/>
          <w:szCs w:val="23.040000915527344"/>
        </w:rPr>
      </w:pPr>
      <w:r w:rsidDel="00000000" w:rsidR="00000000" w:rsidRPr="00000000">
        <w:rPr>
          <w:rFonts w:ascii="Times New Roman" w:cs="Times New Roman" w:eastAsia="Times New Roman" w:hAnsi="Times New Roman"/>
          <w:sz w:val="23.040000915527344"/>
          <w:szCs w:val="23.040000915527344"/>
          <w:rtl w:val="0"/>
        </w:rPr>
        <w:t xml:space="preserve">acao=documento_conferir&amp;id_orgao_acesso_externo=0 informando o código verificador </w:t>
      </w:r>
      <w:r w:rsidDel="00000000" w:rsidR="00000000" w:rsidRPr="00000000">
        <w:rPr>
          <w:rFonts w:ascii="Times New Roman" w:cs="Times New Roman" w:eastAsia="Times New Roman" w:hAnsi="Times New Roman"/>
          <w:b w:val="1"/>
          <w:bCs w:val="1"/>
          <w:sz w:val="23.040000915527344"/>
          <w:szCs w:val="23.040000915527344"/>
          <w:rtl w:val="0"/>
        </w:rPr>
        <w:t xml:space="preserve">2742336 </w:t>
      </w:r>
      <w:r w:rsidDel="00000000" w:rsidR="00000000" w:rsidRPr="00000000">
        <w:rPr>
          <w:rFonts w:ascii="Times New Roman" w:cs="Times New Roman" w:eastAsia="Times New Roman" w:hAnsi="Times New Roman"/>
          <w:sz w:val="23.040000915527344"/>
          <w:szCs w:val="23.040000915527344"/>
          <w:rtl w:val="0"/>
        </w:rPr>
        <w:t xml:space="preserve">e o código CRC </w:t>
      </w:r>
      <w:r w:rsidDel="00000000" w:rsidR="00000000" w:rsidRPr="00000000">
        <w:rPr>
          <w:rFonts w:ascii="Times New Roman" w:cs="Times New Roman" w:eastAsia="Times New Roman" w:hAnsi="Times New Roman"/>
          <w:b w:val="1"/>
          <w:bCs w:val="1"/>
          <w:sz w:val="23.040000915527344"/>
          <w:szCs w:val="23.040000915527344"/>
          <w:rtl w:val="0"/>
        </w:rPr>
        <w:t xml:space="preserve">5D240969</w:t>
      </w:r>
      <w:r w:rsidDel="00000000" w:rsidR="00000000" w:rsidRPr="00000000">
        <w:rPr>
          <w:rFonts w:ascii="Times New Roman" w:cs="Times New Roman" w:eastAsia="Times New Roman" w:hAnsi="Times New Roman"/>
          <w:sz w:val="23.040000915527344"/>
          <w:szCs w:val="23.040000915527344"/>
          <w:rtl w:val="0"/>
        </w:rPr>
        <w:t xml:space="preserve">. </w:t>
      </w:r>
    </w:p>
    <w:p w:rsidR="00000000" w:rsidDel="00000000" w:rsidP="00000000" w:rsidRDefault="00000000" w:rsidRPr="00000000" w14:paraId="00000018">
      <w:pPr>
        <w:rPr/>
      </w:pPr>
      <w:r w:rsidDel="00000000" w:rsidR="00000000" w:rsidRPr="00000000">
        <w:rPr>
          <w:rtl w:val="0"/>
        </w:rPr>
      </w:r>
    </w:p>
    <w:sectPr>
      <w:type w:val="continuous"/>
      <w:pgSz w:h="16834" w:w="11909" w:orient="portrait"/>
      <w:pgMar w:bottom="1440" w:top="1440" w:left="1440" w:right="1440" w:header="720" w:footer="720"/>
      <w:cols w:equalWidth="0" w:num="1">
        <w:col w:space="0" w:w="9020"/>
      </w:cols>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pt_BR"/>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bCs w:val="0"/>
      <w:sz w:val="32"/>
      <w:szCs w:val="32"/>
    </w:rPr>
  </w:style>
  <w:style w:type="paragraph" w:styleId="Heading3">
    <w:name w:val="heading 3"/>
    <w:basedOn w:val="Normal"/>
    <w:next w:val="Normal"/>
    <w:pPr>
      <w:keepNext w:val="1"/>
      <w:keepLines w:val="1"/>
      <w:pageBreakBefore w:val="0"/>
      <w:spacing w:after="80" w:before="320" w:lineRule="auto"/>
    </w:pPr>
    <w:rPr>
      <w:b w:val="0"/>
      <w:bCs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iCs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iCs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3.png"/><Relationship Id="rId7" Type="http://schemas.openxmlformats.org/officeDocument/2006/relationships/image" Target="media/image4.png"/><Relationship Id="rId8"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