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7B7772">
        <w:rPr>
          <w:rFonts w:ascii="Times New Roman" w:hAnsi="Times New Roman" w:cs="Times New Roman"/>
          <w:noProof/>
          <w:color w:val="000000"/>
          <w:sz w:val="24"/>
          <w:szCs w:val="24"/>
        </w:rPr>
        <w:drawing>
          <wp:inline distT="19050" distB="19050" distL="19050" distR="19050">
            <wp:extent cx="897331" cy="897331"/>
            <wp:effectExtent l="0" t="0" r="0" b="0"/>
            <wp:docPr id="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97331" cy="89733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TRIBUNAL DE JUSTIÇA DO ESTADO DO AMAZONAS </w:t>
      </w:r>
    </w:p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Av. André Araújo, S/N - Bairro Aleixo - CEP 69060-000 - Manaus - AM - </w:t>
      </w:r>
      <w:proofErr w:type="gram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www.tjam.jus.br</w:t>
      </w:r>
      <w:proofErr w:type="gram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61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ATA DE JULGAMENTO </w:t>
      </w:r>
    </w:p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09" w:line="231" w:lineRule="auto"/>
        <w:ind w:firstLine="3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Sessão Ordinária do Egrégio Tribunal Pleno, em Manaus, 09 de setembro de 2025. </w:t>
      </w:r>
    </w:p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30" w:line="231" w:lineRule="auto"/>
        <w:ind w:hanging="4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Presidente, em substituição legal: Exmo. Sr. Des. José Hamilton Saraiva dos Santos </w:t>
      </w:r>
    </w:p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30" w:line="231" w:lineRule="auto"/>
        <w:ind w:firstLine="4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Procurador de Justiça, em substituição legal: Exmo. Sr. Dr. André Virgílio </w:t>
      </w:r>
      <w:proofErr w:type="spellStart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Belota</w:t>
      </w:r>
      <w:proofErr w:type="spellEnd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Seffair</w:t>
      </w:r>
      <w:proofErr w:type="spellEnd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3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Secretária de Justiça: Dra. Daniele Costa Navegante. </w:t>
      </w:r>
    </w:p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81" w:line="231" w:lineRule="auto"/>
        <w:ind w:firstLine="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Aos nove dias do mês de setembro de dois mil e vinte e cinco, nesta cidade de Manaus, reuniu-se às nove horas, em sessão ordinária, na sala de sessões, o Egrégio Tribunal Pleno, com a presença dos Excelentíssimos Senhores, Desembargador José Hamilton Sarai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va dos Santos, Presidente em substituição legal, presentes, Desembargador João de Jesus Abdala Simões, Desembargadora Maria das Graças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Pessôa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Figueiredo, Desembargadora Maria do Perpétuo Socorro Guedes Moura, Desembargador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Yedo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Simões de Oliveira, Desembar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gador Flávio Humberto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Pascarelli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Lopes, Desembargadora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Nélia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Caminha Jorge, Desembargador Ernesto Anselmo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Chíxaro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Desembargador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Délcio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Luís Santos, Desembargadora Vânia Maria Marques Marinho, Desembargadora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Onilza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Abreu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Gerth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, Desembargadora Luiza Cristin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Nascimento da Costa Marques, Desembargador Henrique Veiga Lima, Desembargadora Ida Maria da Costa Andrade e Desembargadora Lia Maria Guedes de Freitas e o Exmo. Sr. Dr. André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Seffair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Procurador de Justiça, em substituição legal.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Ausências Justificadas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: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Desembargador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Fernandes, Presidente, Desembargador Paulo Cesar Caminha e Lima, Desembargador Cláudio César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Ramalheira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Roessing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, Desembargadora Carla Maria Santos dos Reis, Desembargador Jorge Manoel Lopes Lins, Desembargador Lafayett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 Carneiro Vieira Júnior, Desembargador Airton Luís Corrêa Gentil, Desembargador Abraham Peixoto Campos Filho, Desembargador Cezar Luiz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Bandiera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Desembargadora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Mirza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Telma de Oliveira Cunha. Havendo número legal, o Desembargador Presidente, declarou abert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a sessão, autorizando </w:t>
      </w:r>
      <w:proofErr w:type="gram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proofErr w:type="gram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senhora Secretária a fazer a leitura da Ata da Sessão anterior, que foi dispensada, com o assentimento dos demais pares e aprovada, na forma lavrada, sendo, em seguida, assinada. A pauta iniciará com a apreciação dos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PROCESSOS COM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JULGAMENTO SUSPENSO OU ADIADO –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PROJUDI. 4014105-86.2024.8.04.0000 - Mandado de Segurança Cível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Impetrante: Magno da Cunha Nascimento.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Juan Pablo Martins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Bacelar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(16496/AM).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Impetr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ados: Governador do Estado do Amazonas e Comandante Geral do Corpo de Bombeiros Militar do Amazonas/CBMAM.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Procurador: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Ernando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Simião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da Silva Filho. Procuradora Geral de Justiça: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. Sra. Dra. Leda Mara Nascimento Albuquerque. Presidente: Exmo. Sr. Des.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Fernandes. Relator: Exmo. Sr.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Des. João de Jesus Abdala Simões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Reiniciado o julgamento, a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Maria das Graças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Pessôa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Figueiredo, com vista, devolveu os autos convergindo com o relator: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Decisão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: Por unanimidade de votos, o egrégi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 Tribunal Pleno em consonância com o parecer ministerial, decidiu denegar a segurança, por ausência de comprovação de direito líquido e certo, nos termos do voto do Relator.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02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4013546-32.2024.8.04.0000 - Mandado de Segurança Cível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Impetrante: </w:t>
      </w:r>
      <w:proofErr w:type="spellStart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Marilia</w:t>
      </w:r>
      <w:proofErr w:type="spellEnd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Muniz Cavalcante de Oliveira.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Bruno da Cunha Moreira (17721/AM), Lucas Alberto de Alencar Brandão (12555/AM);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Alcemir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Pessoa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Figliuolo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Neto(</w:t>
      </w:r>
      <w:proofErr w:type="gram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13248/AM), Ayrton de Sena Gentil Neto (12521/AM),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Inara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Medeiros Araújo (19.167/AM) e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Victória Corrêa Lima (20.431/AM).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Impetrados: Governador do Estado do Amazonas e o Diretor da Fundação Centro de Controle de Oncologia do Estado do Amazonas FCECON.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Ellen Florêncio Santos Rocha. Procuradora-Geral de Justiça: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Sra. Dra.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L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eda Mara Nascimento Albuquerque. Presidente: Exmo. Sr. Des.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Fernandes. Relator: Exmo. Sr. Des. Flávio Humberto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Pascarelli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Lopes.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Realizada Sustentação oral em 02.09.2025. Averbado Impedimento: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Des. Airton Luís Corrêa Gentil (em 26.08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.2025).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Voto do Relator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Reiniciado o julgamento, a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Maria das Graças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Pessôa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Figueiredo, com vista, devolveu os autos convergindo com o relator: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Decisão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: Por unanimidade de votos, o egrégio Tribunal Pleno em consonância com o parecer ministerial, deci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diu denegar a segurança, em conformidade como art. 6º, § 5º, da Lei 12.016/2009, nos termos do voto do Relator.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0 3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4013832- 44.2023.8.04.0000 – Ação Direta de Inconstitucionalidade.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(Art. 9º, VII e parágrafo único, da Lei Complementar nº 214, de </w:t>
      </w:r>
      <w:proofErr w:type="gram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proofErr w:type="gram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ag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osto de 2021).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Requerente: Ministério Público do Estado do Amazonas. Interessado: Governador do Estado do Amazonas.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Representante: Procuradoria-Geral do Estado. Procurador: Giordano Bruno Costa Da Cruz.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Interessado: Assembleia Legislativa do Estado do Amaz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onas.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Procuradora-Geral de Justiça: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Sra. Dra. Leda Mara Nascimento Albuquerque. Presidente: Exmo. Sr. Des.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Relator: Exmo. Sr. Des. Ernesto Anselmo Queiroz </w:t>
      </w:r>
      <w:proofErr w:type="spellStart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Chíxaro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Realizada Sustentação oral em 02.09.2025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Julgamento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suspenso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por ausência de quorum qualificado.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0 4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4005593- 51.2023.8.04.0000 – Ação Direta de Inconstitucionalidade.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(Artigos 15, incisos II a V e 25 da Lei Estadual n.º 3.498, de 19 de abril de 2010).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Requerente: Ministério Público do Estado do Amazona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s. Interessado: Governador do Estado do Amazonas.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Representante: Procuradoria-Geral do Estado. Procuradora: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Debora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Bandeira Dias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Koenow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Interessado: Assembleia Legislativa do Estado do Amazonas.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Procurador: Robert Wagner Fonseca de Oliveira (6.529/</w:t>
      </w:r>
      <w:proofErr w:type="spellStart"/>
      <w:proofErr w:type="gram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). Pr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ocuradora-Geral de Justiça: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Sra. Dra. Leda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Mara Nascimento Albuquerque. Presidente: Exmo. Sr. Des.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Relatora: </w:t>
      </w:r>
      <w:proofErr w:type="spellStart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Exma</w:t>
      </w:r>
      <w:proofErr w:type="spellEnd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. Sra. </w:t>
      </w:r>
      <w:proofErr w:type="spellStart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Desa</w:t>
      </w:r>
      <w:proofErr w:type="spellEnd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. Lia Maria Guedes de Freitas. Julgamento suspenso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por ausência de quorum qualificado.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PROCESSOS ADMINISTRATIVOS – PROJUDI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: 06 - 0015235- 82.2024.8.04.0000 – Processo Administrativo Disciplinar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em face de Magistrado.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Requerente: T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ribunal Pleno do Tribunal de Justiça do Estado do Amazonas. Requerido: MM. Diego Daniel </w:t>
      </w:r>
      <w:proofErr w:type="spellStart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Dal</w:t>
      </w:r>
      <w:proofErr w:type="spellEnd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Bosco.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Maurício Vieira de Castro Filho (11.035/</w:t>
      </w:r>
      <w:proofErr w:type="spellStart"/>
      <w:proofErr w:type="gram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). Presidente: Exmo. Sr. Des.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. Relatora: </w:t>
      </w:r>
      <w:proofErr w:type="spellStart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Exma</w:t>
      </w:r>
      <w:proofErr w:type="spellEnd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. Sra. </w:t>
      </w:r>
      <w:proofErr w:type="spellStart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Desa</w:t>
      </w:r>
      <w:proofErr w:type="spellEnd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. Luiza Cristina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Nascimento da Costa Marques.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Realizada sustentação oral, pelo Dr. Maurício Vieira de Castro Filho (11.035/AM), o qual que inicialmente suscitou uma preliminar de </w:t>
      </w:r>
      <w:proofErr w:type="spellStart"/>
      <w:proofErr w:type="gram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ne</w:t>
      </w:r>
      <w:proofErr w:type="spellEnd"/>
      <w:proofErr w:type="gram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bis in idem, alegando que o seu constituído recentemente já recebera pena de aposentadoria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outro processo administrativo disciplinar e em seguida suscitou a nulidade da portaria de instauração do PAD, por suposta inobservância do que dispõe o art. 14, § 5.º, da Resolução n.º 135/11 do Conselho Nacional de Justiça. Na se sequência a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Desª</w:t>
      </w:r>
      <w:proofErr w:type="spellEnd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.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Sra.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Luiza Cristina Nascimento da Costa Marques, Relatora, passou a proferir seu voto. Julgamento suspenso por pedido de vista da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. Vânia Marinho. Em virtude de entendimento firmado pelo Colegiado na Sessão anterior, o processo seguinte foi que s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 encontrava em segredo em segredo de justiça, foi apreciado em sessão pública.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05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0011110-71.2024. 8.04.0000 – Processo Administrativo Disciplinar em face de Magistrado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- (Deliberação sobre Prorrogação para conclusão do Processo Administrativo Disciplin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ar).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 xml:space="preserve">Requerente: T. P. </w:t>
      </w:r>
      <w:proofErr w:type="spellStart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T.J.E.A.</w:t>
      </w:r>
      <w:proofErr w:type="spellEnd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 xml:space="preserve">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(Tribunal Pleno do Tribunal de Justiça).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 xml:space="preserve">Requerido: A. J. S.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(Alex Jesus de Souza). Advogados: Adilson José Vieira Pinto (312166/SP) e José Pedro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Zaccariotto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(77725/SP). Presidente: Exmo. Sr. Des.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andes. Relator: Exmo. Sr. Des.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Yedo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Simões de Oliveira.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Decisão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Por unanimidade de votos o egrégio Tribunal Pleno decidiu prorrogar o prazo para conclusão do processo administrativo disciplinar por mais 140 (cento e quarenta) dias, nos termos do art. 14,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§ 9.º, da Resolução n.º 135/2011, a contar da publicação do acórdão do presente julgamento.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PROCESSOS ADMINISTRATIVOS - SEI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: 01 - Processo administrativo n.º 2024/000022856-00. MINUTA DE RESOLUÇÃO QUE INSTITUI A POLÍTICA PÚBLICA DE ESTÍMULO À LOTAÇÃO E À P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ERMANÊNCIA DE MAGISTRADOS EM UNIDADES JUDICIÁRIAS CLASSIFICADAS COMO DE DIFÍCIL PROVIMENTO.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 xml:space="preserve">Voto </w:t>
      </w:r>
      <w:proofErr w:type="gramStart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 xml:space="preserve">Vista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proofErr w:type="gram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Nélia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Caminha Jorge (em 08.07.2025).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Apreciação suspensa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gram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a pedido</w:t>
      </w:r>
      <w:proofErr w:type="gram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do Des. Presidente.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02 - Processo Administrativo n.° 2024/000061984-00. MINUTA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DE RESOLUÇÃO QUE ALTERA A RESOLUÇÃO TJAM N.º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11, DE 02 DE ABRIL DE 2024, QUE DISPÕE SOBRE A PONTUAÇÃO E O ALGORITMO BASE PARAANÁLISE DOS PEDIDOS DE VAGAS, DE ACORDO COM CRITÉRIOS OBJETIVOS, PELA CENTRAL DE VAGAS DO SISTEMA SOCIOEDUCATIVO DO </w:t>
      </w:r>
      <w:proofErr w:type="gramStart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AMAZONAS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proofErr w:type="gram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Ida Maria Costa de Andrade que solicitou vista devolveu o processo nesta data, apresentando voto-vista.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Apreciação suspensa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gram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a pedido</w:t>
      </w:r>
      <w:proofErr w:type="gram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do Des. Presidente.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Nada mais havendo a tratar, o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Desdor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. Presidente agradeceu a presença de todos</w:t>
      </w:r>
      <w:proofErr w:type="gram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7B7772">
        <w:rPr>
          <w:rFonts w:ascii="Times New Roman" w:hAnsi="Times New Roman" w:cs="Times New Roman"/>
          <w:color w:val="BEBEBE"/>
          <w:sz w:val="24"/>
          <w:szCs w:val="24"/>
        </w:rPr>
        <w:t xml:space="preserve"> </w:t>
      </w:r>
      <w:proofErr w:type="gram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 declarou encerrada a Sessão. E, para constar, eu, Conceição 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Liane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Pinheiro Gomes, Secretária do Egrégio Tribunal Pleno, lavrei a presente ata, que vai subscrita </w:t>
      </w:r>
      <w:proofErr w:type="gram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pela Bel</w:t>
      </w:r>
      <w:proofErr w:type="gram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.ª. Daniele Costa Navegante, Secretária de Justiça e a seguir, assinada pelo Exmo. Sr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Des. Presidente. </w:t>
      </w:r>
    </w:p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06" w:line="199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Desembargador </w:t>
      </w:r>
      <w:proofErr w:type="spellStart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Jomar</w:t>
      </w:r>
      <w:proofErr w:type="spellEnd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Ricardo </w:t>
      </w:r>
      <w:proofErr w:type="spellStart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Saunders</w:t>
      </w:r>
      <w:proofErr w:type="spellEnd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Fernandes</w:t>
      </w:r>
    </w:p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12" w:line="199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Presidente</w:t>
      </w:r>
    </w:p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42" w:line="199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Documento assinado eletronicamente por </w:t>
      </w:r>
      <w:proofErr w:type="spellStart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Jomar</w:t>
      </w:r>
      <w:proofErr w:type="spellEnd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Ricardo </w:t>
      </w:r>
      <w:proofErr w:type="spellStart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Saunders</w:t>
      </w:r>
      <w:proofErr w:type="spellEnd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Fernandes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Pr="007B7772">
        <w:rPr>
          <w:rFonts w:ascii="Times New Roman" w:hAnsi="Times New Roman" w:cs="Times New Roman"/>
          <w:noProof/>
          <w:sz w:val="24"/>
          <w:szCs w:val="24"/>
        </w:rPr>
        <w:drawing>
          <wp:anchor distT="19050" distB="19050" distL="19050" distR="19050" simplePos="0" relativeHeight="251658240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-29715</wp:posOffset>
            </wp:positionV>
            <wp:extent cx="868070" cy="585216"/>
            <wp:effectExtent l="0" t="0" r="0" b="0"/>
            <wp:wrapSquare wrapText="right" distT="19050" distB="19050" distL="19050" distR="19050"/>
            <wp:docPr id="4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8070" cy="58521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26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Desembargador de Justiça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em 16/09/2025, às </w:t>
      </w:r>
      <w:proofErr w:type="gram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14:12</w:t>
      </w:r>
      <w:proofErr w:type="gram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conforme art. 1º, III, "b", da Lei 11.419/2006. </w:t>
      </w:r>
    </w:p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496" w:line="226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Documento assinado eletronicamente por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Daniele Costa Navegante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gramStart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Secretário(</w:t>
      </w:r>
      <w:proofErr w:type="gramEnd"/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a)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em 18/09/2025, às 12:02, conforme art. 1º, III, "b", da Lei 11.419/2006. </w:t>
      </w:r>
      <w:r w:rsidRPr="007B7772">
        <w:rPr>
          <w:rFonts w:ascii="Times New Roman" w:hAnsi="Times New Roman" w:cs="Times New Roman"/>
          <w:noProof/>
          <w:sz w:val="24"/>
          <w:szCs w:val="24"/>
        </w:rPr>
        <w:drawing>
          <wp:anchor distT="19050" distB="19050" distL="19050" distR="19050" simplePos="0" relativeHeight="251659264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-107747</wp:posOffset>
            </wp:positionV>
            <wp:extent cx="868070" cy="585216"/>
            <wp:effectExtent l="0" t="0" r="0" b="0"/>
            <wp:wrapSquare wrapText="right" distT="19050" distB="19050" distL="19050" distR="19050"/>
            <wp:docPr id="3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8070" cy="58521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58" w:line="199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autenticidade do documento pode ser conferida no site </w:t>
      </w:r>
      <w:r w:rsidRPr="007B7772">
        <w:rPr>
          <w:rFonts w:ascii="Times New Roman" w:hAnsi="Times New Roman" w:cs="Times New Roman"/>
          <w:noProof/>
          <w:sz w:val="24"/>
          <w:szCs w:val="24"/>
        </w:rPr>
        <w:drawing>
          <wp:anchor distT="19050" distB="19050" distL="19050" distR="19050" simplePos="0" relativeHeight="251660288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-58978</wp:posOffset>
            </wp:positionV>
            <wp:extent cx="838810" cy="838810"/>
            <wp:effectExtent l="0" t="0" r="0" b="0"/>
            <wp:wrapSquare wrapText="right" distT="19050" distB="19050" distL="19050" distR="1905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38810" cy="83881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199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https</w:t>
      </w:r>
      <w:proofErr w:type="gram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://sei.tjam.jus.br/sei/controlador_exte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rno.php? </w:t>
      </w:r>
    </w:p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26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proofErr w:type="gram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acao</w:t>
      </w:r>
      <w:proofErr w:type="spellEnd"/>
      <w:proofErr w:type="gram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=</w:t>
      </w:r>
      <w:proofErr w:type="spellStart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>documento_conferir&amp;id_orgao_acesso_externo</w:t>
      </w:r>
      <w:proofErr w:type="spellEnd"/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=0 informando o código verificador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2443150 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 o código CRC </w:t>
      </w:r>
      <w:r w:rsidRPr="007B777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893F70BA</w:t>
      </w: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A8759D" w:rsidRPr="007B7772" w:rsidRDefault="007B7772" w:rsidP="007B777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80" w:line="9603" w:lineRule="auto"/>
        <w:rPr>
          <w:rFonts w:ascii="Times New Roman" w:hAnsi="Times New Roman" w:cs="Times New Roman"/>
          <w:color w:val="BEBEBE"/>
          <w:sz w:val="24"/>
          <w:szCs w:val="24"/>
        </w:rPr>
      </w:pPr>
      <w:r w:rsidRPr="007B777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2025/000004978-00 2443150v2 </w:t>
      </w:r>
      <w:r w:rsidRPr="007B7772">
        <w:rPr>
          <w:rFonts w:ascii="Times New Roman" w:hAnsi="Times New Roman" w:cs="Times New Roman"/>
          <w:color w:val="BEBEBE"/>
          <w:sz w:val="24"/>
          <w:szCs w:val="24"/>
        </w:rPr>
        <w:t>Ata de julgamento SECJUS 2443150 SEI 2025/000004978-</w:t>
      </w:r>
      <w:r w:rsidRPr="007B7772">
        <w:rPr>
          <w:rFonts w:ascii="Times New Roman" w:hAnsi="Times New Roman" w:cs="Times New Roman"/>
          <w:color w:val="BEBEBE"/>
          <w:sz w:val="24"/>
          <w:szCs w:val="24"/>
        </w:rPr>
        <w:lastRenderedPageBreak/>
        <w:t>00 / pg. 4</w:t>
      </w:r>
    </w:p>
    <w:sectPr w:rsidR="00A8759D" w:rsidRPr="007B7772" w:rsidSect="00A8759D">
      <w:type w:val="continuous"/>
      <w:pgSz w:w="11900" w:h="16840"/>
      <w:pgMar w:top="535" w:right="1440" w:bottom="200" w:left="1440" w:header="0" w:footer="720" w:gutter="0"/>
      <w:cols w:space="720" w:equalWidth="0">
        <w:col w:w="9020" w:space="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20"/>
  <w:hyphenationZone w:val="425"/>
  <w:characterSpacingControl w:val="doNotCompress"/>
  <w:compat/>
  <w:rsids>
    <w:rsidRoot w:val="00A8759D"/>
    <w:rsid w:val="007B7772"/>
    <w:rsid w:val="00A875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A8759D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A8759D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A8759D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A8759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A8759D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A8759D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A8759D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A8759D"/>
  </w:style>
  <w:style w:type="paragraph" w:styleId="Ttulo">
    <w:name w:val="Title"/>
    <w:basedOn w:val="normal0"/>
    <w:next w:val="normal0"/>
    <w:rsid w:val="00A8759D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A8759D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B77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77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1511</Words>
  <Characters>8161</Characters>
  <Application>Microsoft Office Word</Application>
  <DocSecurity>0</DocSecurity>
  <Lines>68</Lines>
  <Paragraphs>19</Paragraphs>
  <ScaleCrop>false</ScaleCrop>
  <Company/>
  <LinksUpToDate>false</LinksUpToDate>
  <CharactersWithSpaces>9653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2025-09-22T14:50:00Z</dcterms:created>
  <dcterms:modified xsi:type="dcterms:W3CDTF">2025-09-22T14:50:00Z</dcterms:modified>
</cp:coreProperties>
</file>