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C03BD3" w:rsidRDefault="00C03BD3">
      <w:pPr>
        <w:pStyle w:val="Corpodetexto"/>
        <w:spacing w:before="8" w:after="1"/>
        <w:rPr>
          <w:sz w:val="17"/>
        </w:rPr>
      </w:pPr>
    </w:p>
    <w:p w:rsidR="00C03BD3" w:rsidRDefault="00000000">
      <w:pPr>
        <w:pStyle w:val="Corpodetexto"/>
        <w:ind w:left="7174"/>
        <w:rPr>
          <w:sz w:val="20"/>
        </w:rPr>
      </w:pPr>
      <w:r>
        <w:rPr>
          <w:noProof/>
          <w:sz w:val="20"/>
        </w:rPr>
        <w:drawing>
          <wp:inline distT="0" distB="0" distL="0" distR="0">
            <wp:extent cx="876300" cy="876300"/>
            <wp:effectExtent l="0" t="0" r="0" b="0"/>
            <wp:docPr id="5" name="Image 5" descr="Timb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descr="Timbre"/>
                    <pic:cNvPicPr/>
                  </pic:nvPicPr>
                  <pic:blipFill>
                    <a:blip r:embed="rId7" cstate="print"/>
                    <a:stretch>
                      <a:fillRect/>
                    </a:stretch>
                  </pic:blipFill>
                  <pic:spPr>
                    <a:xfrm>
                      <a:off x="0" y="0"/>
                      <a:ext cx="876300" cy="876300"/>
                    </a:xfrm>
                    <a:prstGeom prst="rect">
                      <a:avLst/>
                    </a:prstGeom>
                  </pic:spPr>
                </pic:pic>
              </a:graphicData>
            </a:graphic>
          </wp:inline>
        </w:drawing>
      </w:r>
    </w:p>
    <w:p w:rsidR="00C03BD3" w:rsidRDefault="00000000">
      <w:pPr>
        <w:spacing w:before="53"/>
        <w:ind w:left="21"/>
        <w:jc w:val="center"/>
        <w:rPr>
          <w:sz w:val="20"/>
        </w:rPr>
      </w:pPr>
      <w:r>
        <w:rPr>
          <w:sz w:val="20"/>
        </w:rPr>
        <w:t>TRIBUNAL</w:t>
      </w:r>
      <w:r>
        <w:rPr>
          <w:spacing w:val="-13"/>
          <w:sz w:val="20"/>
        </w:rPr>
        <w:t xml:space="preserve"> </w:t>
      </w:r>
      <w:r>
        <w:rPr>
          <w:sz w:val="20"/>
        </w:rPr>
        <w:t>DE</w:t>
      </w:r>
      <w:r>
        <w:rPr>
          <w:spacing w:val="-6"/>
          <w:sz w:val="20"/>
        </w:rPr>
        <w:t xml:space="preserve"> </w:t>
      </w:r>
      <w:r>
        <w:rPr>
          <w:sz w:val="20"/>
        </w:rPr>
        <w:t>JUSTIÇA</w:t>
      </w:r>
      <w:r>
        <w:rPr>
          <w:spacing w:val="-13"/>
          <w:sz w:val="20"/>
        </w:rPr>
        <w:t xml:space="preserve"> </w:t>
      </w:r>
      <w:r>
        <w:rPr>
          <w:sz w:val="20"/>
        </w:rPr>
        <w:t>DO</w:t>
      </w:r>
      <w:r>
        <w:rPr>
          <w:spacing w:val="-4"/>
          <w:sz w:val="20"/>
        </w:rPr>
        <w:t xml:space="preserve"> </w:t>
      </w:r>
      <w:r>
        <w:rPr>
          <w:sz w:val="20"/>
        </w:rPr>
        <w:t>ESTADO</w:t>
      </w:r>
      <w:r>
        <w:rPr>
          <w:spacing w:val="-4"/>
          <w:sz w:val="20"/>
        </w:rPr>
        <w:t xml:space="preserve"> </w:t>
      </w:r>
      <w:r>
        <w:rPr>
          <w:sz w:val="20"/>
        </w:rPr>
        <w:t>DO</w:t>
      </w:r>
      <w:r>
        <w:rPr>
          <w:spacing w:val="-12"/>
          <w:sz w:val="20"/>
        </w:rPr>
        <w:t xml:space="preserve"> </w:t>
      </w:r>
      <w:r>
        <w:rPr>
          <w:spacing w:val="-2"/>
          <w:sz w:val="20"/>
        </w:rPr>
        <w:t>AMAZONAS</w:t>
      </w:r>
    </w:p>
    <w:p w:rsidR="00C03BD3" w:rsidRDefault="00000000">
      <w:pPr>
        <w:spacing w:before="14"/>
        <w:ind w:left="21"/>
        <w:jc w:val="center"/>
        <w:rPr>
          <w:sz w:val="18"/>
        </w:rPr>
      </w:pPr>
      <w:r>
        <w:rPr>
          <w:sz w:val="18"/>
        </w:rPr>
        <w:t>Av.</w:t>
      </w:r>
      <w:r>
        <w:rPr>
          <w:spacing w:val="-12"/>
          <w:sz w:val="18"/>
        </w:rPr>
        <w:t xml:space="preserve"> </w:t>
      </w:r>
      <w:r>
        <w:rPr>
          <w:sz w:val="18"/>
        </w:rPr>
        <w:t>André</w:t>
      </w:r>
      <w:r>
        <w:rPr>
          <w:spacing w:val="-11"/>
          <w:sz w:val="18"/>
        </w:rPr>
        <w:t xml:space="preserve"> </w:t>
      </w:r>
      <w:r>
        <w:rPr>
          <w:sz w:val="18"/>
        </w:rPr>
        <w:t>Araújo,</w:t>
      </w:r>
      <w:r>
        <w:rPr>
          <w:spacing w:val="-3"/>
          <w:sz w:val="18"/>
        </w:rPr>
        <w:t xml:space="preserve"> </w:t>
      </w:r>
      <w:r>
        <w:rPr>
          <w:sz w:val="18"/>
        </w:rPr>
        <w:t>S/N</w:t>
      </w:r>
      <w:r>
        <w:rPr>
          <w:spacing w:val="-2"/>
          <w:sz w:val="18"/>
        </w:rPr>
        <w:t xml:space="preserve"> </w:t>
      </w:r>
      <w:r>
        <w:rPr>
          <w:sz w:val="18"/>
        </w:rPr>
        <w:t>-</w:t>
      </w:r>
      <w:r>
        <w:rPr>
          <w:spacing w:val="-1"/>
          <w:sz w:val="18"/>
        </w:rPr>
        <w:t xml:space="preserve"> </w:t>
      </w:r>
      <w:r>
        <w:rPr>
          <w:sz w:val="18"/>
        </w:rPr>
        <w:t>Bairro</w:t>
      </w:r>
      <w:r>
        <w:rPr>
          <w:spacing w:val="-12"/>
          <w:sz w:val="18"/>
        </w:rPr>
        <w:t xml:space="preserve"> </w:t>
      </w:r>
      <w:r>
        <w:rPr>
          <w:sz w:val="18"/>
        </w:rPr>
        <w:t>Aleixo</w:t>
      </w:r>
      <w:r>
        <w:rPr>
          <w:spacing w:val="-1"/>
          <w:sz w:val="18"/>
        </w:rPr>
        <w:t xml:space="preserve"> </w:t>
      </w:r>
      <w:r>
        <w:rPr>
          <w:sz w:val="18"/>
        </w:rPr>
        <w:t>-</w:t>
      </w:r>
      <w:r>
        <w:rPr>
          <w:spacing w:val="-2"/>
          <w:sz w:val="18"/>
        </w:rPr>
        <w:t xml:space="preserve"> </w:t>
      </w:r>
      <w:r>
        <w:rPr>
          <w:sz w:val="18"/>
        </w:rPr>
        <w:t>CEP</w:t>
      </w:r>
      <w:r>
        <w:rPr>
          <w:spacing w:val="-9"/>
          <w:sz w:val="18"/>
        </w:rPr>
        <w:t xml:space="preserve"> </w:t>
      </w:r>
      <w:r>
        <w:rPr>
          <w:sz w:val="18"/>
        </w:rPr>
        <w:t>69060-000</w:t>
      </w:r>
      <w:r>
        <w:rPr>
          <w:spacing w:val="-2"/>
          <w:sz w:val="18"/>
        </w:rPr>
        <w:t xml:space="preserve"> </w:t>
      </w:r>
      <w:r>
        <w:rPr>
          <w:sz w:val="18"/>
        </w:rPr>
        <w:t>-</w:t>
      </w:r>
      <w:r>
        <w:rPr>
          <w:spacing w:val="-2"/>
          <w:sz w:val="18"/>
        </w:rPr>
        <w:t xml:space="preserve"> </w:t>
      </w:r>
      <w:r>
        <w:rPr>
          <w:sz w:val="18"/>
        </w:rPr>
        <w:t>Manaus</w:t>
      </w:r>
      <w:r>
        <w:rPr>
          <w:spacing w:val="-2"/>
          <w:sz w:val="18"/>
        </w:rPr>
        <w:t xml:space="preserve"> </w:t>
      </w:r>
      <w:r>
        <w:rPr>
          <w:sz w:val="18"/>
        </w:rPr>
        <w:t>-</w:t>
      </w:r>
      <w:r>
        <w:rPr>
          <w:spacing w:val="-11"/>
          <w:sz w:val="18"/>
        </w:rPr>
        <w:t xml:space="preserve"> </w:t>
      </w:r>
      <w:r>
        <w:rPr>
          <w:sz w:val="18"/>
        </w:rPr>
        <w:t>AM</w:t>
      </w:r>
      <w:r>
        <w:rPr>
          <w:spacing w:val="-2"/>
          <w:sz w:val="18"/>
        </w:rPr>
        <w:t xml:space="preserve"> </w:t>
      </w:r>
      <w:r>
        <w:rPr>
          <w:sz w:val="18"/>
        </w:rPr>
        <w:t>-</w:t>
      </w:r>
      <w:r>
        <w:rPr>
          <w:spacing w:val="-1"/>
          <w:sz w:val="18"/>
        </w:rPr>
        <w:t xml:space="preserve"> </w:t>
      </w:r>
      <w:hyperlink r:id="rId8">
        <w:r>
          <w:rPr>
            <w:spacing w:val="-2"/>
            <w:sz w:val="18"/>
          </w:rPr>
          <w:t>www.tjam.jus.br</w:t>
        </w:r>
      </w:hyperlink>
    </w:p>
    <w:p w:rsidR="00C03BD3" w:rsidRDefault="00C03BD3">
      <w:pPr>
        <w:pStyle w:val="Corpodetexto"/>
        <w:spacing w:before="51"/>
        <w:rPr>
          <w:sz w:val="18"/>
        </w:rPr>
      </w:pPr>
    </w:p>
    <w:p w:rsidR="00C03BD3" w:rsidRDefault="00000000">
      <w:pPr>
        <w:ind w:left="21"/>
        <w:jc w:val="center"/>
        <w:rPr>
          <w:b/>
          <w:sz w:val="26"/>
        </w:rPr>
      </w:pPr>
      <w:r>
        <w:rPr>
          <w:b/>
          <w:spacing w:val="-8"/>
          <w:sz w:val="26"/>
        </w:rPr>
        <w:t>ATA</w:t>
      </w:r>
      <w:r>
        <w:rPr>
          <w:b/>
          <w:spacing w:val="-15"/>
          <w:sz w:val="26"/>
        </w:rPr>
        <w:t xml:space="preserve"> </w:t>
      </w:r>
      <w:r>
        <w:rPr>
          <w:b/>
          <w:spacing w:val="-8"/>
          <w:sz w:val="26"/>
        </w:rPr>
        <w:t>DE</w:t>
      </w:r>
      <w:r>
        <w:rPr>
          <w:b/>
          <w:spacing w:val="-1"/>
          <w:sz w:val="26"/>
        </w:rPr>
        <w:t xml:space="preserve"> </w:t>
      </w:r>
      <w:r>
        <w:rPr>
          <w:b/>
          <w:spacing w:val="-8"/>
          <w:sz w:val="26"/>
        </w:rPr>
        <w:t>JULGAMENTO</w:t>
      </w:r>
    </w:p>
    <w:p w:rsidR="00C03BD3" w:rsidRDefault="00C03BD3">
      <w:pPr>
        <w:pStyle w:val="Corpodetexto"/>
        <w:rPr>
          <w:b/>
          <w:sz w:val="26"/>
        </w:rPr>
      </w:pPr>
    </w:p>
    <w:p w:rsidR="00C03BD3" w:rsidRDefault="00C03BD3">
      <w:pPr>
        <w:pStyle w:val="Corpodetexto"/>
        <w:spacing w:before="134"/>
        <w:rPr>
          <w:b/>
          <w:sz w:val="26"/>
        </w:rPr>
      </w:pPr>
    </w:p>
    <w:p w:rsidR="00C03BD3" w:rsidRDefault="00000000">
      <w:pPr>
        <w:pStyle w:val="Ttulo1"/>
        <w:spacing w:line="336" w:lineRule="auto"/>
      </w:pPr>
      <w:r>
        <w:t>Sessão</w:t>
      </w:r>
      <w:r>
        <w:rPr>
          <w:spacing w:val="-5"/>
        </w:rPr>
        <w:t xml:space="preserve"> </w:t>
      </w:r>
      <w:r>
        <w:t>Ordinária</w:t>
      </w:r>
      <w:r>
        <w:rPr>
          <w:spacing w:val="-5"/>
        </w:rPr>
        <w:t xml:space="preserve"> </w:t>
      </w:r>
      <w:r>
        <w:t>do</w:t>
      </w:r>
      <w:r>
        <w:rPr>
          <w:spacing w:val="-5"/>
        </w:rPr>
        <w:t xml:space="preserve"> </w:t>
      </w:r>
      <w:r>
        <w:t>Egrégio</w:t>
      </w:r>
      <w:r>
        <w:rPr>
          <w:spacing w:val="-10"/>
        </w:rPr>
        <w:t xml:space="preserve"> </w:t>
      </w:r>
      <w:r>
        <w:t>Tribunal</w:t>
      </w:r>
      <w:r>
        <w:rPr>
          <w:spacing w:val="-5"/>
        </w:rPr>
        <w:t xml:space="preserve"> </w:t>
      </w:r>
      <w:r>
        <w:t>Pleno,</w:t>
      </w:r>
      <w:r>
        <w:rPr>
          <w:spacing w:val="-5"/>
        </w:rPr>
        <w:t xml:space="preserve"> </w:t>
      </w:r>
      <w:r>
        <w:t>em</w:t>
      </w:r>
      <w:r>
        <w:rPr>
          <w:spacing w:val="-5"/>
        </w:rPr>
        <w:t xml:space="preserve"> </w:t>
      </w:r>
      <w:r>
        <w:t>Manaus,</w:t>
      </w:r>
      <w:r>
        <w:rPr>
          <w:spacing w:val="-5"/>
        </w:rPr>
        <w:t xml:space="preserve"> </w:t>
      </w:r>
      <w:r>
        <w:t>13</w:t>
      </w:r>
      <w:r>
        <w:rPr>
          <w:spacing w:val="-5"/>
        </w:rPr>
        <w:t xml:space="preserve"> </w:t>
      </w:r>
      <w:r>
        <w:t>de</w:t>
      </w:r>
      <w:r>
        <w:rPr>
          <w:spacing w:val="-5"/>
        </w:rPr>
        <w:t xml:space="preserve"> </w:t>
      </w:r>
      <w:r>
        <w:t>maio</w:t>
      </w:r>
      <w:r>
        <w:rPr>
          <w:spacing w:val="-5"/>
        </w:rPr>
        <w:t xml:space="preserve"> </w:t>
      </w:r>
      <w:r>
        <w:t>de</w:t>
      </w:r>
      <w:r>
        <w:rPr>
          <w:spacing w:val="-5"/>
        </w:rPr>
        <w:t xml:space="preserve"> </w:t>
      </w:r>
      <w:r>
        <w:t>2025. Presidente: Exmo. Sr. Des. Jomar Ricardo Saunders Fernandes</w:t>
      </w:r>
    </w:p>
    <w:p w:rsidR="00C03BD3" w:rsidRDefault="00000000">
      <w:pPr>
        <w:spacing w:line="336" w:lineRule="auto"/>
        <w:ind w:left="793" w:right="4321"/>
        <w:rPr>
          <w:b/>
          <w:sz w:val="28"/>
        </w:rPr>
      </w:pPr>
      <w:r>
        <w:rPr>
          <w:b/>
          <w:sz w:val="28"/>
        </w:rPr>
        <w:t>Procuradora-Geral</w:t>
      </w:r>
      <w:r>
        <w:rPr>
          <w:b/>
          <w:spacing w:val="-7"/>
          <w:sz w:val="28"/>
        </w:rPr>
        <w:t xml:space="preserve"> </w:t>
      </w:r>
      <w:r>
        <w:rPr>
          <w:b/>
          <w:sz w:val="28"/>
        </w:rPr>
        <w:t>de</w:t>
      </w:r>
      <w:r>
        <w:rPr>
          <w:b/>
          <w:spacing w:val="-6"/>
          <w:sz w:val="28"/>
        </w:rPr>
        <w:t xml:space="preserve"> </w:t>
      </w:r>
      <w:r>
        <w:rPr>
          <w:b/>
          <w:sz w:val="28"/>
        </w:rPr>
        <w:t>Justiça:</w:t>
      </w:r>
      <w:r>
        <w:rPr>
          <w:b/>
          <w:spacing w:val="-6"/>
          <w:sz w:val="28"/>
        </w:rPr>
        <w:t xml:space="preserve"> </w:t>
      </w:r>
      <w:r>
        <w:rPr>
          <w:b/>
          <w:sz w:val="28"/>
        </w:rPr>
        <w:t>Exma.</w:t>
      </w:r>
      <w:r>
        <w:rPr>
          <w:b/>
          <w:spacing w:val="-6"/>
          <w:sz w:val="28"/>
        </w:rPr>
        <w:t xml:space="preserve"> </w:t>
      </w:r>
      <w:r>
        <w:rPr>
          <w:b/>
          <w:sz w:val="28"/>
        </w:rPr>
        <w:t>Sra.</w:t>
      </w:r>
      <w:r>
        <w:rPr>
          <w:b/>
          <w:spacing w:val="-6"/>
          <w:sz w:val="28"/>
        </w:rPr>
        <w:t xml:space="preserve"> </w:t>
      </w:r>
      <w:r>
        <w:rPr>
          <w:b/>
          <w:sz w:val="28"/>
        </w:rPr>
        <w:t>Dra.</w:t>
      </w:r>
      <w:r>
        <w:rPr>
          <w:b/>
          <w:spacing w:val="40"/>
          <w:sz w:val="28"/>
        </w:rPr>
        <w:t xml:space="preserve"> </w:t>
      </w:r>
      <w:r>
        <w:rPr>
          <w:b/>
          <w:sz w:val="28"/>
        </w:rPr>
        <w:t>Leda</w:t>
      </w:r>
      <w:r>
        <w:rPr>
          <w:b/>
          <w:spacing w:val="-6"/>
          <w:sz w:val="28"/>
        </w:rPr>
        <w:t xml:space="preserve"> </w:t>
      </w:r>
      <w:r>
        <w:rPr>
          <w:b/>
          <w:sz w:val="28"/>
        </w:rPr>
        <w:t>Mara</w:t>
      </w:r>
      <w:r>
        <w:rPr>
          <w:b/>
          <w:spacing w:val="-6"/>
          <w:sz w:val="28"/>
        </w:rPr>
        <w:t xml:space="preserve"> </w:t>
      </w:r>
      <w:r>
        <w:rPr>
          <w:b/>
          <w:sz w:val="28"/>
        </w:rPr>
        <w:t>Nascimento</w:t>
      </w:r>
      <w:r>
        <w:rPr>
          <w:b/>
          <w:spacing w:val="-18"/>
          <w:sz w:val="28"/>
        </w:rPr>
        <w:t xml:space="preserve"> </w:t>
      </w:r>
      <w:r>
        <w:rPr>
          <w:b/>
          <w:sz w:val="28"/>
        </w:rPr>
        <w:t>Albuquerque Secretária de Justiça: Dra. Daniele Costa Navegante.</w:t>
      </w:r>
    </w:p>
    <w:p w:rsidR="00C03BD3" w:rsidRDefault="00C03BD3">
      <w:pPr>
        <w:pStyle w:val="Corpodetexto"/>
        <w:spacing w:before="125"/>
        <w:rPr>
          <w:b/>
        </w:rPr>
      </w:pPr>
    </w:p>
    <w:p w:rsidR="00C03BD3" w:rsidRDefault="00000000">
      <w:pPr>
        <w:pStyle w:val="Corpodetexto"/>
        <w:spacing w:line="244" w:lineRule="auto"/>
        <w:ind w:left="723" w:right="700"/>
        <w:jc w:val="both"/>
      </w:pPr>
      <w:r>
        <w:t>Aos treze dias do mês de maio de dois mil e vinte e cinco, nesta cidade de Manaus, reuniu-se às nove horas, em sessão ordinária, na sala de sessões, o Egrégio Tribunal Pleno,</w:t>
      </w:r>
      <w:r>
        <w:rPr>
          <w:spacing w:val="40"/>
        </w:rPr>
        <w:t xml:space="preserve"> </w:t>
      </w:r>
      <w:r>
        <w:t>com a presença dos</w:t>
      </w:r>
      <w:r>
        <w:rPr>
          <w:spacing w:val="40"/>
        </w:rPr>
        <w:t xml:space="preserve"> </w:t>
      </w:r>
      <w:r>
        <w:t>Excelentíssimos Senhores Desembargador Presidente Desembargador</w:t>
      </w:r>
      <w:r>
        <w:rPr>
          <w:spacing w:val="40"/>
        </w:rPr>
        <w:t xml:space="preserve"> </w:t>
      </w:r>
      <w:r>
        <w:t>Jomar Ricardo Saunders Fernandes, presentes, Desembargadora Maria das Graças Pessôa Figueiredo, Desembargadora Maria do Perpétuo Socorro Guedes Moura, Desembargador Yedo Simões de Oliveira, Desembargadora Carla Maria Santos dos Reis, Desembargador Jorge Manoel Lopes Lins, Desembargadora Nélia Caminha Jorge, Desembargador</w:t>
      </w:r>
      <w:r>
        <w:rPr>
          <w:spacing w:val="-3"/>
        </w:rPr>
        <w:t xml:space="preserve"> </w:t>
      </w:r>
      <w:r>
        <w:t>Airton Luís Corrêa Gentil, Desembargador José Hamilton Saraiva dos Santos, Desembargador Ernesto Anselmo Chixaro,</w:t>
      </w:r>
      <w:r>
        <w:rPr>
          <w:spacing w:val="40"/>
        </w:rPr>
        <w:t xml:space="preserve"> </w:t>
      </w:r>
      <w:r>
        <w:t>Desembargador Délcio Luís Santos, Desembargadora Vânia Maria Marques Marinho, Desembargadora Onilza</w:t>
      </w:r>
      <w:r>
        <w:rPr>
          <w:spacing w:val="-13"/>
        </w:rPr>
        <w:t xml:space="preserve"> </w:t>
      </w:r>
      <w:r>
        <w:t>Abreu Gerth, Desembargador Cezar Luiz Bandiera, Desembargadora Mirza</w:t>
      </w:r>
      <w:r>
        <w:rPr>
          <w:spacing w:val="-4"/>
        </w:rPr>
        <w:t xml:space="preserve"> </w:t>
      </w:r>
      <w:r>
        <w:t xml:space="preserve">Telma de Oliveira Cunha, Desembargadora Luiza Cristina Nascimento da Costa Marques, Desembargador Henrique Veiga Lima, Dra. Lia Maria Guedes de Freitas, Dra. Ida Maria da Costa Andrade, Juízas de Direito convocadas e a Exma. Sra. Dra. Leda Mara Nascimento Albuquerque, Procuradora-Geral de Justiça. </w:t>
      </w:r>
      <w:r>
        <w:rPr>
          <w:b/>
          <w:u w:val="single"/>
        </w:rPr>
        <w:t>Ausências Justificadas</w:t>
      </w:r>
      <w:r>
        <w:rPr>
          <w:b/>
        </w:rPr>
        <w:t xml:space="preserve">: </w:t>
      </w:r>
      <w:r>
        <w:t>Desembargador João de Jesus Abdala Simões, Desembargador Domingos Jorge Chalub Pereira, Desembargador Flávio Humberto Pascarelli Lopes, Desembargador Paulo Cesar Caminha e Lima, Desembargador Cláudio César Ramalheira Roessing, Desembargador Lafayette Carneiro Vieira Júnior e Abraham Peixoto Campos Filho. Havendo número legal, o Desembargador Presidente, declarou aberta a sessão, autorizando a senhora Secretária</w:t>
      </w:r>
      <w:r>
        <w:rPr>
          <w:spacing w:val="8"/>
        </w:rPr>
        <w:t xml:space="preserve"> </w:t>
      </w:r>
      <w:r>
        <w:t>a</w:t>
      </w:r>
      <w:r>
        <w:rPr>
          <w:spacing w:val="8"/>
        </w:rPr>
        <w:t xml:space="preserve"> </w:t>
      </w:r>
      <w:r>
        <w:t>fazer</w:t>
      </w:r>
      <w:r>
        <w:rPr>
          <w:spacing w:val="9"/>
        </w:rPr>
        <w:t xml:space="preserve"> </w:t>
      </w:r>
      <w:r>
        <w:t>a</w:t>
      </w:r>
      <w:r>
        <w:rPr>
          <w:spacing w:val="8"/>
        </w:rPr>
        <w:t xml:space="preserve"> </w:t>
      </w:r>
      <w:r>
        <w:t>leitura</w:t>
      </w:r>
      <w:r>
        <w:rPr>
          <w:spacing w:val="9"/>
        </w:rPr>
        <w:t xml:space="preserve"> </w:t>
      </w:r>
      <w:r>
        <w:t>da</w:t>
      </w:r>
      <w:r>
        <w:rPr>
          <w:spacing w:val="-7"/>
        </w:rPr>
        <w:t xml:space="preserve"> </w:t>
      </w:r>
      <w:r>
        <w:t>Ata</w:t>
      </w:r>
      <w:r>
        <w:rPr>
          <w:spacing w:val="9"/>
        </w:rPr>
        <w:t xml:space="preserve"> </w:t>
      </w:r>
      <w:r>
        <w:t>da</w:t>
      </w:r>
      <w:r>
        <w:rPr>
          <w:spacing w:val="8"/>
        </w:rPr>
        <w:t xml:space="preserve"> </w:t>
      </w:r>
      <w:r>
        <w:t>Sessão</w:t>
      </w:r>
      <w:r>
        <w:rPr>
          <w:spacing w:val="8"/>
        </w:rPr>
        <w:t xml:space="preserve"> </w:t>
      </w:r>
      <w:r>
        <w:t>anterior,</w:t>
      </w:r>
      <w:r>
        <w:rPr>
          <w:spacing w:val="9"/>
        </w:rPr>
        <w:t xml:space="preserve"> </w:t>
      </w:r>
      <w:r>
        <w:t>que</w:t>
      </w:r>
      <w:r>
        <w:rPr>
          <w:spacing w:val="8"/>
        </w:rPr>
        <w:t xml:space="preserve"> </w:t>
      </w:r>
      <w:r>
        <w:t>foi</w:t>
      </w:r>
      <w:r>
        <w:rPr>
          <w:spacing w:val="9"/>
        </w:rPr>
        <w:t xml:space="preserve"> </w:t>
      </w:r>
      <w:r>
        <w:t>dispensada,</w:t>
      </w:r>
      <w:r>
        <w:rPr>
          <w:spacing w:val="8"/>
        </w:rPr>
        <w:t xml:space="preserve"> </w:t>
      </w:r>
      <w:r>
        <w:t>com</w:t>
      </w:r>
      <w:r>
        <w:rPr>
          <w:spacing w:val="9"/>
        </w:rPr>
        <w:t xml:space="preserve"> </w:t>
      </w:r>
      <w:r>
        <w:t>o</w:t>
      </w:r>
      <w:r>
        <w:rPr>
          <w:spacing w:val="8"/>
        </w:rPr>
        <w:t xml:space="preserve"> </w:t>
      </w:r>
      <w:r>
        <w:t>assentimento</w:t>
      </w:r>
      <w:r>
        <w:rPr>
          <w:spacing w:val="8"/>
        </w:rPr>
        <w:t xml:space="preserve"> </w:t>
      </w:r>
      <w:r>
        <w:t>dos</w:t>
      </w:r>
      <w:r>
        <w:rPr>
          <w:spacing w:val="9"/>
        </w:rPr>
        <w:t xml:space="preserve"> </w:t>
      </w:r>
      <w:r>
        <w:t>demais</w:t>
      </w:r>
      <w:r>
        <w:rPr>
          <w:spacing w:val="8"/>
        </w:rPr>
        <w:t xml:space="preserve"> </w:t>
      </w:r>
      <w:r>
        <w:t>pares</w:t>
      </w:r>
      <w:r>
        <w:rPr>
          <w:spacing w:val="9"/>
        </w:rPr>
        <w:t xml:space="preserve"> </w:t>
      </w:r>
      <w:r>
        <w:t>e</w:t>
      </w:r>
      <w:r>
        <w:rPr>
          <w:spacing w:val="8"/>
        </w:rPr>
        <w:t xml:space="preserve"> </w:t>
      </w:r>
      <w:r>
        <w:t>aprovada,</w:t>
      </w:r>
      <w:r>
        <w:rPr>
          <w:spacing w:val="9"/>
        </w:rPr>
        <w:t xml:space="preserve"> </w:t>
      </w:r>
      <w:r>
        <w:rPr>
          <w:spacing w:val="-5"/>
        </w:rPr>
        <w:t>na</w:t>
      </w:r>
    </w:p>
    <w:p w:rsidR="00C03BD3" w:rsidRDefault="00C03BD3">
      <w:pPr>
        <w:pStyle w:val="Corpodetexto"/>
        <w:spacing w:line="244" w:lineRule="auto"/>
        <w:jc w:val="both"/>
        <w:sectPr w:rsidR="00C03BD3">
          <w:headerReference w:type="default" r:id="rId9"/>
          <w:footerReference w:type="default" r:id="rId10"/>
          <w:type w:val="continuous"/>
          <w:pgSz w:w="16840" w:h="11900" w:orient="landscape"/>
          <w:pgMar w:top="480" w:right="566" w:bottom="460" w:left="566" w:header="284" w:footer="264" w:gutter="0"/>
          <w:pgNumType w:start="1"/>
          <w:cols w:space="720"/>
        </w:sectPr>
      </w:pPr>
    </w:p>
    <w:p w:rsidR="00C03BD3" w:rsidRDefault="00000000">
      <w:pPr>
        <w:spacing w:before="78" w:line="244" w:lineRule="auto"/>
        <w:ind w:left="723" w:right="700"/>
        <w:jc w:val="both"/>
        <w:rPr>
          <w:b/>
          <w:sz w:val="28"/>
        </w:rPr>
      </w:pPr>
      <w:r>
        <w:rPr>
          <w:sz w:val="28"/>
        </w:rPr>
        <w:lastRenderedPageBreak/>
        <w:t xml:space="preserve">forma lavrada, sendo, em seguida, assinada. Invertida a ordem, a pauta iniciou com a apreciação dos </w:t>
      </w:r>
      <w:r>
        <w:rPr>
          <w:b/>
          <w:sz w:val="28"/>
        </w:rPr>
        <w:t>PROCESSOS COM JULGAMENTO</w:t>
      </w:r>
      <w:r>
        <w:rPr>
          <w:b/>
          <w:spacing w:val="48"/>
          <w:sz w:val="28"/>
        </w:rPr>
        <w:t xml:space="preserve"> </w:t>
      </w:r>
      <w:r>
        <w:rPr>
          <w:b/>
          <w:sz w:val="28"/>
        </w:rPr>
        <w:t>SUSPENSO</w:t>
      </w:r>
      <w:r>
        <w:rPr>
          <w:b/>
          <w:spacing w:val="49"/>
          <w:sz w:val="28"/>
        </w:rPr>
        <w:t xml:space="preserve"> </w:t>
      </w:r>
      <w:r>
        <w:rPr>
          <w:b/>
          <w:sz w:val="28"/>
        </w:rPr>
        <w:t>OU</w:t>
      </w:r>
      <w:r>
        <w:rPr>
          <w:b/>
          <w:spacing w:val="33"/>
          <w:sz w:val="28"/>
        </w:rPr>
        <w:t xml:space="preserve"> </w:t>
      </w:r>
      <w:r>
        <w:rPr>
          <w:b/>
          <w:sz w:val="28"/>
        </w:rPr>
        <w:t>ADIADO</w:t>
      </w:r>
      <w:r>
        <w:rPr>
          <w:b/>
          <w:spacing w:val="49"/>
          <w:sz w:val="28"/>
        </w:rPr>
        <w:t xml:space="preserve"> </w:t>
      </w:r>
      <w:r>
        <w:rPr>
          <w:b/>
          <w:sz w:val="28"/>
        </w:rPr>
        <w:t>–</w:t>
      </w:r>
      <w:r>
        <w:rPr>
          <w:b/>
          <w:spacing w:val="48"/>
          <w:sz w:val="28"/>
        </w:rPr>
        <w:t xml:space="preserve"> </w:t>
      </w:r>
      <w:r>
        <w:rPr>
          <w:b/>
          <w:sz w:val="28"/>
        </w:rPr>
        <w:t>PROJUDI:</w:t>
      </w:r>
      <w:r>
        <w:rPr>
          <w:b/>
          <w:spacing w:val="49"/>
          <w:sz w:val="28"/>
        </w:rPr>
        <w:t xml:space="preserve"> </w:t>
      </w:r>
      <w:r>
        <w:rPr>
          <w:b/>
          <w:sz w:val="28"/>
        </w:rPr>
        <w:t>01</w:t>
      </w:r>
      <w:r>
        <w:rPr>
          <w:b/>
          <w:spacing w:val="49"/>
          <w:sz w:val="28"/>
        </w:rPr>
        <w:t xml:space="preserve"> </w:t>
      </w:r>
      <w:r>
        <w:rPr>
          <w:sz w:val="28"/>
        </w:rPr>
        <w:t>–</w:t>
      </w:r>
      <w:r>
        <w:rPr>
          <w:spacing w:val="50"/>
          <w:sz w:val="28"/>
        </w:rPr>
        <w:t xml:space="preserve"> </w:t>
      </w:r>
      <w:r>
        <w:rPr>
          <w:b/>
          <w:sz w:val="28"/>
        </w:rPr>
        <w:t>4014141-31.2024.8.04.0000</w:t>
      </w:r>
      <w:r>
        <w:rPr>
          <w:b/>
          <w:spacing w:val="48"/>
          <w:sz w:val="28"/>
        </w:rPr>
        <w:t xml:space="preserve"> </w:t>
      </w:r>
      <w:r>
        <w:rPr>
          <w:b/>
          <w:sz w:val="28"/>
        </w:rPr>
        <w:t>-</w:t>
      </w:r>
      <w:r>
        <w:rPr>
          <w:b/>
          <w:spacing w:val="49"/>
          <w:sz w:val="28"/>
        </w:rPr>
        <w:t xml:space="preserve"> </w:t>
      </w:r>
      <w:r>
        <w:rPr>
          <w:b/>
          <w:sz w:val="28"/>
        </w:rPr>
        <w:t>Mandado</w:t>
      </w:r>
      <w:r>
        <w:rPr>
          <w:b/>
          <w:spacing w:val="48"/>
          <w:sz w:val="28"/>
        </w:rPr>
        <w:t xml:space="preserve"> </w:t>
      </w:r>
      <w:r>
        <w:rPr>
          <w:b/>
          <w:sz w:val="28"/>
        </w:rPr>
        <w:t>de</w:t>
      </w:r>
      <w:r>
        <w:rPr>
          <w:b/>
          <w:spacing w:val="49"/>
          <w:sz w:val="28"/>
        </w:rPr>
        <w:t xml:space="preserve"> </w:t>
      </w:r>
      <w:r>
        <w:rPr>
          <w:b/>
          <w:spacing w:val="-2"/>
          <w:sz w:val="28"/>
        </w:rPr>
        <w:t>Segurança</w:t>
      </w:r>
    </w:p>
    <w:p w:rsidR="00C03BD3" w:rsidRDefault="00000000">
      <w:pPr>
        <w:spacing w:before="3" w:line="244" w:lineRule="auto"/>
        <w:ind w:left="723" w:right="700"/>
        <w:jc w:val="both"/>
        <w:rPr>
          <w:b/>
          <w:sz w:val="28"/>
        </w:rPr>
      </w:pPr>
      <w:r>
        <w:rPr>
          <w:b/>
          <w:sz w:val="28"/>
        </w:rPr>
        <w:t xml:space="preserve">Cível </w:t>
      </w:r>
      <w:r>
        <w:rPr>
          <w:sz w:val="28"/>
        </w:rPr>
        <w:t xml:space="preserve">- </w:t>
      </w:r>
      <w:r>
        <w:rPr>
          <w:b/>
          <w:sz w:val="28"/>
        </w:rPr>
        <w:t>nº 12 na Pauta eletrônica</w:t>
      </w:r>
      <w:r>
        <w:rPr>
          <w:sz w:val="28"/>
        </w:rPr>
        <w:t xml:space="preserve">. </w:t>
      </w:r>
      <w:r>
        <w:rPr>
          <w:b/>
          <w:sz w:val="28"/>
        </w:rPr>
        <w:t>Impetrante: Oderley Barroso Farias .</w:t>
      </w:r>
      <w:r>
        <w:rPr>
          <w:sz w:val="28"/>
        </w:rPr>
        <w:t>Advogado: Ivan Gleidson Trindade de Souza Farias.</w:t>
      </w:r>
      <w:r>
        <w:rPr>
          <w:b/>
          <w:sz w:val="28"/>
        </w:rPr>
        <w:t>Impetrado: Governador do Estado do Amazonas. Impetrado: Comandante-Geral da Polícia Militar do Amazonas</w:t>
      </w:r>
      <w:r>
        <w:rPr>
          <w:b/>
          <w:sz w:val="28"/>
          <w:u w:val="single"/>
        </w:rPr>
        <w:t xml:space="preserve"> .</w:t>
      </w:r>
      <w:r>
        <w:rPr>
          <w:sz w:val="28"/>
        </w:rPr>
        <w:t xml:space="preserve">Procuradora: Simonete Gomes Santos Araújo (2.516/AM).Procuradora-Geral de Justiça: Exma. Sra. Dra. Leda Mara Nascimento Albuquerque.Presidente: Exmo. Sr. Des. Jomar Ricardo Saunders Fernandes. Relatora: Exma. Sra. Desa. Carla Maria Santos dos Reis. </w:t>
      </w:r>
      <w:r>
        <w:rPr>
          <w:b/>
          <w:sz w:val="28"/>
        </w:rPr>
        <w:t xml:space="preserve">Voto da Relatora: CONCEDE A SEGURANÇA </w:t>
      </w:r>
      <w:r>
        <w:rPr>
          <w:sz w:val="28"/>
        </w:rPr>
        <w:t>para determinar à autoridade impetrada que efetue a promoção do impetrante à graduação de Subtenente da Polícia Militar do Estado do Amazonas, a contar de 25/08/2023.</w:t>
      </w:r>
      <w:r>
        <w:rPr>
          <w:spacing w:val="-3"/>
          <w:sz w:val="28"/>
        </w:rPr>
        <w:t xml:space="preserve"> </w:t>
      </w:r>
      <w:r>
        <w:rPr>
          <w:b/>
          <w:sz w:val="28"/>
        </w:rPr>
        <w:t>Decisão:</w:t>
      </w:r>
      <w:r>
        <w:rPr>
          <w:b/>
          <w:spacing w:val="-3"/>
          <w:sz w:val="28"/>
        </w:rPr>
        <w:t xml:space="preserve"> </w:t>
      </w:r>
      <w:r>
        <w:rPr>
          <w:sz w:val="28"/>
        </w:rPr>
        <w:t>Por</w:t>
      </w:r>
      <w:r>
        <w:rPr>
          <w:spacing w:val="-3"/>
          <w:sz w:val="28"/>
        </w:rPr>
        <w:t xml:space="preserve"> </w:t>
      </w:r>
      <w:r>
        <w:rPr>
          <w:sz w:val="28"/>
        </w:rPr>
        <w:t>unanimidade</w:t>
      </w:r>
      <w:r>
        <w:rPr>
          <w:spacing w:val="-3"/>
          <w:sz w:val="28"/>
        </w:rPr>
        <w:t xml:space="preserve"> </w:t>
      </w:r>
      <w:r>
        <w:rPr>
          <w:sz w:val="28"/>
        </w:rPr>
        <w:t>de</w:t>
      </w:r>
      <w:r>
        <w:rPr>
          <w:spacing w:val="-3"/>
          <w:sz w:val="28"/>
        </w:rPr>
        <w:t xml:space="preserve"> </w:t>
      </w:r>
      <w:r>
        <w:rPr>
          <w:sz w:val="28"/>
        </w:rPr>
        <w:t>votos</w:t>
      </w:r>
      <w:r>
        <w:rPr>
          <w:spacing w:val="-3"/>
          <w:sz w:val="28"/>
        </w:rPr>
        <w:t xml:space="preserve"> </w:t>
      </w:r>
      <w:r>
        <w:rPr>
          <w:sz w:val="28"/>
        </w:rPr>
        <w:t>o</w:t>
      </w:r>
      <w:r>
        <w:rPr>
          <w:spacing w:val="-3"/>
          <w:sz w:val="28"/>
        </w:rPr>
        <w:t xml:space="preserve"> </w:t>
      </w:r>
      <w:r>
        <w:rPr>
          <w:sz w:val="28"/>
        </w:rPr>
        <w:t>Egrégio</w:t>
      </w:r>
      <w:r>
        <w:rPr>
          <w:spacing w:val="-8"/>
          <w:sz w:val="28"/>
        </w:rPr>
        <w:t xml:space="preserve"> </w:t>
      </w:r>
      <w:r>
        <w:rPr>
          <w:sz w:val="28"/>
        </w:rPr>
        <w:t>Tribunal</w:t>
      </w:r>
      <w:r>
        <w:rPr>
          <w:spacing w:val="-3"/>
          <w:sz w:val="28"/>
        </w:rPr>
        <w:t xml:space="preserve"> </w:t>
      </w:r>
      <w:r>
        <w:rPr>
          <w:sz w:val="28"/>
        </w:rPr>
        <w:t>Pleno</w:t>
      </w:r>
      <w:r>
        <w:rPr>
          <w:spacing w:val="-3"/>
          <w:sz w:val="28"/>
        </w:rPr>
        <w:t xml:space="preserve"> </w:t>
      </w:r>
      <w:r>
        <w:rPr>
          <w:sz w:val="28"/>
        </w:rPr>
        <w:t>decidiu</w:t>
      </w:r>
      <w:r>
        <w:rPr>
          <w:spacing w:val="-3"/>
          <w:sz w:val="28"/>
        </w:rPr>
        <w:t xml:space="preserve"> </w:t>
      </w:r>
      <w:r>
        <w:rPr>
          <w:sz w:val="28"/>
        </w:rPr>
        <w:t>conceder</w:t>
      </w:r>
      <w:r>
        <w:rPr>
          <w:spacing w:val="-3"/>
          <w:sz w:val="28"/>
        </w:rPr>
        <w:t xml:space="preserve"> </w:t>
      </w:r>
      <w:r>
        <w:rPr>
          <w:sz w:val="28"/>
        </w:rPr>
        <w:t>a</w:t>
      </w:r>
      <w:r>
        <w:rPr>
          <w:spacing w:val="-3"/>
          <w:sz w:val="28"/>
        </w:rPr>
        <w:t xml:space="preserve"> </w:t>
      </w:r>
      <w:r>
        <w:rPr>
          <w:sz w:val="28"/>
        </w:rPr>
        <w:t>segurança,</w:t>
      </w:r>
      <w:r>
        <w:rPr>
          <w:spacing w:val="-3"/>
          <w:sz w:val="28"/>
        </w:rPr>
        <w:t xml:space="preserve"> </w:t>
      </w:r>
      <w:r>
        <w:rPr>
          <w:sz w:val="28"/>
        </w:rPr>
        <w:t>nos</w:t>
      </w:r>
      <w:r>
        <w:rPr>
          <w:spacing w:val="-3"/>
          <w:sz w:val="28"/>
        </w:rPr>
        <w:t xml:space="preserve"> </w:t>
      </w:r>
      <w:r>
        <w:rPr>
          <w:sz w:val="28"/>
        </w:rPr>
        <w:t>termos</w:t>
      </w:r>
      <w:r>
        <w:rPr>
          <w:spacing w:val="-3"/>
          <w:sz w:val="28"/>
        </w:rPr>
        <w:t xml:space="preserve"> </w:t>
      </w:r>
      <w:r>
        <w:rPr>
          <w:sz w:val="28"/>
        </w:rPr>
        <w:t>do</w:t>
      </w:r>
      <w:r>
        <w:rPr>
          <w:spacing w:val="-3"/>
          <w:sz w:val="28"/>
        </w:rPr>
        <w:t xml:space="preserve"> </w:t>
      </w:r>
      <w:r>
        <w:rPr>
          <w:sz w:val="28"/>
        </w:rPr>
        <w:t>voto</w:t>
      </w:r>
      <w:r>
        <w:rPr>
          <w:spacing w:val="-3"/>
          <w:sz w:val="28"/>
        </w:rPr>
        <w:t xml:space="preserve"> </w:t>
      </w:r>
      <w:r>
        <w:rPr>
          <w:sz w:val="28"/>
        </w:rPr>
        <w:t xml:space="preserve">da Relatora. </w:t>
      </w:r>
      <w:r>
        <w:rPr>
          <w:b/>
          <w:sz w:val="28"/>
        </w:rPr>
        <w:t xml:space="preserve">02 </w:t>
      </w:r>
      <w:r>
        <w:rPr>
          <w:sz w:val="28"/>
        </w:rPr>
        <w:t xml:space="preserve">- </w:t>
      </w:r>
      <w:r>
        <w:rPr>
          <w:b/>
          <w:sz w:val="28"/>
        </w:rPr>
        <w:t xml:space="preserve">4012647-34.2024.8.04.0000 </w:t>
      </w:r>
      <w:r>
        <w:rPr>
          <w:sz w:val="28"/>
        </w:rPr>
        <w:t xml:space="preserve">- Mandado de Segurança Cível </w:t>
      </w:r>
      <w:r>
        <w:rPr>
          <w:b/>
          <w:sz w:val="28"/>
        </w:rPr>
        <w:t xml:space="preserve">- nº 03 na Pauta eletrônica. Impetrante: Jorge Saraiva Soares. </w:t>
      </w:r>
      <w:r>
        <w:rPr>
          <w:sz w:val="28"/>
        </w:rPr>
        <w:t xml:space="preserve">Advogada: Virlane da Silva Assunção (18587/AM). </w:t>
      </w:r>
      <w:r>
        <w:rPr>
          <w:b/>
          <w:sz w:val="28"/>
        </w:rPr>
        <w:t>Impetrado: Excelentíssimo Senhor Governador do Estado do</w:t>
      </w:r>
      <w:r>
        <w:rPr>
          <w:b/>
          <w:spacing w:val="-8"/>
          <w:sz w:val="28"/>
        </w:rPr>
        <w:t xml:space="preserve"> </w:t>
      </w:r>
      <w:r>
        <w:rPr>
          <w:b/>
          <w:sz w:val="28"/>
        </w:rPr>
        <w:t>Amazonas. Impetrado: Estado do</w:t>
      </w:r>
      <w:r>
        <w:rPr>
          <w:b/>
          <w:spacing w:val="-8"/>
          <w:sz w:val="28"/>
        </w:rPr>
        <w:t xml:space="preserve"> </w:t>
      </w:r>
      <w:r>
        <w:rPr>
          <w:b/>
          <w:sz w:val="28"/>
        </w:rPr>
        <w:t>Amazonas.</w:t>
      </w:r>
      <w:r>
        <w:rPr>
          <w:sz w:val="28"/>
        </w:rPr>
        <w:t>Representante: Procuradoria Geral do Estado do</w:t>
      </w:r>
      <w:r>
        <w:rPr>
          <w:spacing w:val="-8"/>
          <w:sz w:val="28"/>
        </w:rPr>
        <w:t xml:space="preserve"> </w:t>
      </w:r>
      <w:r>
        <w:rPr>
          <w:sz w:val="28"/>
        </w:rPr>
        <w:t>Amazonas – PGE. Procuradora-Geral</w:t>
      </w:r>
      <w:r>
        <w:rPr>
          <w:spacing w:val="-3"/>
          <w:sz w:val="28"/>
        </w:rPr>
        <w:t xml:space="preserve"> </w:t>
      </w:r>
      <w:r>
        <w:rPr>
          <w:sz w:val="28"/>
        </w:rPr>
        <w:t>de</w:t>
      </w:r>
      <w:r>
        <w:rPr>
          <w:spacing w:val="-3"/>
          <w:sz w:val="28"/>
        </w:rPr>
        <w:t xml:space="preserve"> </w:t>
      </w:r>
      <w:r>
        <w:rPr>
          <w:sz w:val="28"/>
        </w:rPr>
        <w:t>Justiça:</w:t>
      </w:r>
      <w:r>
        <w:rPr>
          <w:spacing w:val="-3"/>
          <w:sz w:val="28"/>
        </w:rPr>
        <w:t xml:space="preserve"> </w:t>
      </w:r>
      <w:r>
        <w:rPr>
          <w:sz w:val="28"/>
        </w:rPr>
        <w:t>Exma.</w:t>
      </w:r>
      <w:r>
        <w:rPr>
          <w:spacing w:val="-3"/>
          <w:sz w:val="28"/>
        </w:rPr>
        <w:t xml:space="preserve"> </w:t>
      </w:r>
      <w:r>
        <w:rPr>
          <w:sz w:val="28"/>
        </w:rPr>
        <w:t>Sra.</w:t>
      </w:r>
      <w:r>
        <w:rPr>
          <w:spacing w:val="-3"/>
          <w:sz w:val="28"/>
        </w:rPr>
        <w:t xml:space="preserve"> </w:t>
      </w:r>
      <w:r>
        <w:rPr>
          <w:sz w:val="28"/>
        </w:rPr>
        <w:t>Dra.</w:t>
      </w:r>
      <w:r>
        <w:rPr>
          <w:spacing w:val="-3"/>
          <w:sz w:val="28"/>
        </w:rPr>
        <w:t xml:space="preserve"> </w:t>
      </w:r>
      <w:r>
        <w:rPr>
          <w:sz w:val="28"/>
        </w:rPr>
        <w:t>Leda</w:t>
      </w:r>
      <w:r>
        <w:rPr>
          <w:spacing w:val="-3"/>
          <w:sz w:val="28"/>
        </w:rPr>
        <w:t xml:space="preserve"> </w:t>
      </w:r>
      <w:r>
        <w:rPr>
          <w:sz w:val="28"/>
        </w:rPr>
        <w:t>Mara</w:t>
      </w:r>
      <w:r>
        <w:rPr>
          <w:spacing w:val="-3"/>
          <w:sz w:val="28"/>
        </w:rPr>
        <w:t xml:space="preserve"> </w:t>
      </w:r>
      <w:r>
        <w:rPr>
          <w:sz w:val="28"/>
        </w:rPr>
        <w:t>Nascimento</w:t>
      </w:r>
      <w:r>
        <w:rPr>
          <w:spacing w:val="-17"/>
          <w:sz w:val="28"/>
        </w:rPr>
        <w:t xml:space="preserve"> </w:t>
      </w:r>
      <w:r>
        <w:rPr>
          <w:sz w:val="28"/>
        </w:rPr>
        <w:t>Albuquerque.</w:t>
      </w:r>
      <w:r>
        <w:rPr>
          <w:spacing w:val="-3"/>
          <w:sz w:val="28"/>
        </w:rPr>
        <w:t xml:space="preserve"> </w:t>
      </w:r>
      <w:r>
        <w:rPr>
          <w:sz w:val="28"/>
        </w:rPr>
        <w:t>Presidente:</w:t>
      </w:r>
      <w:r>
        <w:rPr>
          <w:spacing w:val="-3"/>
          <w:sz w:val="28"/>
        </w:rPr>
        <w:t xml:space="preserve"> </w:t>
      </w:r>
      <w:r>
        <w:rPr>
          <w:sz w:val="28"/>
        </w:rPr>
        <w:t>Exmo.</w:t>
      </w:r>
      <w:r>
        <w:rPr>
          <w:spacing w:val="-3"/>
          <w:sz w:val="28"/>
        </w:rPr>
        <w:t xml:space="preserve"> </w:t>
      </w:r>
      <w:r>
        <w:rPr>
          <w:sz w:val="28"/>
        </w:rPr>
        <w:t>Sr.</w:t>
      </w:r>
      <w:r>
        <w:rPr>
          <w:spacing w:val="-3"/>
          <w:sz w:val="28"/>
        </w:rPr>
        <w:t xml:space="preserve"> </w:t>
      </w:r>
      <w:r>
        <w:rPr>
          <w:sz w:val="28"/>
        </w:rPr>
        <w:t>Des.</w:t>
      </w:r>
      <w:r>
        <w:rPr>
          <w:spacing w:val="-3"/>
          <w:sz w:val="28"/>
        </w:rPr>
        <w:t xml:space="preserve"> </w:t>
      </w:r>
      <w:r>
        <w:rPr>
          <w:sz w:val="28"/>
        </w:rPr>
        <w:t>Jomar</w:t>
      </w:r>
      <w:r>
        <w:rPr>
          <w:spacing w:val="-3"/>
          <w:sz w:val="28"/>
        </w:rPr>
        <w:t xml:space="preserve"> </w:t>
      </w:r>
      <w:r>
        <w:rPr>
          <w:sz w:val="28"/>
        </w:rPr>
        <w:t xml:space="preserve">Ricardo Saunders Fernandes. Relator: Exmo. Sr. Des. Airton Luís Corrêa Gentil. </w:t>
      </w:r>
      <w:r>
        <w:rPr>
          <w:b/>
          <w:sz w:val="28"/>
        </w:rPr>
        <w:t>Voto do Relator</w:t>
      </w:r>
      <w:r>
        <w:rPr>
          <w:sz w:val="28"/>
        </w:rPr>
        <w:t xml:space="preserve">: Em </w:t>
      </w:r>
      <w:r>
        <w:rPr>
          <w:b/>
          <w:sz w:val="28"/>
        </w:rPr>
        <w:t xml:space="preserve">dissonância </w:t>
      </w:r>
      <w:r>
        <w:rPr>
          <w:sz w:val="28"/>
        </w:rPr>
        <w:t xml:space="preserve">do parecer ministerial, </w:t>
      </w:r>
      <w:r>
        <w:rPr>
          <w:b/>
          <w:sz w:val="28"/>
        </w:rPr>
        <w:t xml:space="preserve">CONCEDE A SEGURANÇA </w:t>
      </w:r>
      <w:r>
        <w:rPr>
          <w:sz w:val="28"/>
        </w:rPr>
        <w:t xml:space="preserve">vindicada, para determinar à autoridade impetrada que efetue a promoção do Impetrante </w:t>
      </w:r>
      <w:r>
        <w:rPr>
          <w:b/>
          <w:sz w:val="28"/>
        </w:rPr>
        <w:t xml:space="preserve">Jorge Saraiva Soares </w:t>
      </w:r>
      <w:r>
        <w:rPr>
          <w:sz w:val="28"/>
        </w:rPr>
        <w:t xml:space="preserve">à promoção à 2ª Classe a partir de 2016, à 1ª Classe a partir de 2018 e à Classe Especial a partir de 2020. Reiniciado o julgamento, o Des. Yedo Simões de Oliveira, com vista, devolveu os autos averbando suspeição. </w:t>
      </w:r>
      <w:r>
        <w:rPr>
          <w:sz w:val="28"/>
          <w:u w:val="single"/>
        </w:rPr>
        <w:t>Jul</w:t>
      </w:r>
      <w:r>
        <w:rPr>
          <w:sz w:val="28"/>
        </w:rPr>
        <w:t>g</w:t>
      </w:r>
      <w:r>
        <w:rPr>
          <w:sz w:val="28"/>
          <w:u w:val="single"/>
        </w:rPr>
        <w:t>amento suspenso</w:t>
      </w:r>
      <w:r>
        <w:rPr>
          <w:sz w:val="28"/>
        </w:rPr>
        <w:t xml:space="preserve"> a pedido do Relator. </w:t>
      </w:r>
      <w:r>
        <w:rPr>
          <w:b/>
          <w:sz w:val="28"/>
        </w:rPr>
        <w:t xml:space="preserve">03 </w:t>
      </w:r>
      <w:r>
        <w:rPr>
          <w:sz w:val="28"/>
        </w:rPr>
        <w:t xml:space="preserve">- </w:t>
      </w:r>
      <w:r>
        <w:rPr>
          <w:b/>
          <w:sz w:val="28"/>
        </w:rPr>
        <w:t xml:space="preserve">4012134-66.2024.8.04.0000 - Mandado de Segurança Cível </w:t>
      </w:r>
      <w:r>
        <w:rPr>
          <w:sz w:val="28"/>
        </w:rPr>
        <w:t xml:space="preserve">- </w:t>
      </w:r>
      <w:r>
        <w:rPr>
          <w:b/>
          <w:sz w:val="28"/>
        </w:rPr>
        <w:t xml:space="preserve">nº 09 na Pauta eletrônica. Impetrante: Carlos Alberto Ferreira de Assis. </w:t>
      </w:r>
      <w:r>
        <w:rPr>
          <w:sz w:val="28"/>
        </w:rPr>
        <w:t xml:space="preserve">Advogada: Renis Everlin Cassio de Assis (12347/AM). </w:t>
      </w:r>
      <w:r>
        <w:rPr>
          <w:b/>
          <w:sz w:val="28"/>
        </w:rPr>
        <w:t xml:space="preserve">Impetrado: Governador do Estado do Amazonas. </w:t>
      </w:r>
      <w:r>
        <w:rPr>
          <w:sz w:val="28"/>
        </w:rPr>
        <w:t>Representante: Procuradoria Geral do Estado do Amazonas – PGE. Procuradora: Ingrid Khamylla Monteiro Ximenes de Sousa (3.629/AM).Procuradora-Geral de Justiça: Exma. Sra. Dra. Leda Mara</w:t>
      </w:r>
      <w:r>
        <w:rPr>
          <w:spacing w:val="-7"/>
          <w:sz w:val="28"/>
        </w:rPr>
        <w:t xml:space="preserve"> </w:t>
      </w:r>
      <w:r>
        <w:rPr>
          <w:sz w:val="28"/>
        </w:rPr>
        <w:t>Nascimento</w:t>
      </w:r>
      <w:r>
        <w:rPr>
          <w:spacing w:val="-18"/>
          <w:sz w:val="28"/>
        </w:rPr>
        <w:t xml:space="preserve"> </w:t>
      </w:r>
      <w:r>
        <w:rPr>
          <w:sz w:val="28"/>
        </w:rPr>
        <w:t>Albuquerque.</w:t>
      </w:r>
      <w:r>
        <w:rPr>
          <w:spacing w:val="-4"/>
          <w:sz w:val="28"/>
        </w:rPr>
        <w:t xml:space="preserve"> </w:t>
      </w:r>
      <w:r>
        <w:rPr>
          <w:sz w:val="28"/>
        </w:rPr>
        <w:t>Presidente:</w:t>
      </w:r>
      <w:r>
        <w:rPr>
          <w:spacing w:val="-4"/>
          <w:sz w:val="28"/>
        </w:rPr>
        <w:t xml:space="preserve"> </w:t>
      </w:r>
      <w:r>
        <w:rPr>
          <w:sz w:val="28"/>
        </w:rPr>
        <w:t>Exmo.</w:t>
      </w:r>
      <w:r>
        <w:rPr>
          <w:spacing w:val="-4"/>
          <w:sz w:val="28"/>
        </w:rPr>
        <w:t xml:space="preserve"> </w:t>
      </w:r>
      <w:r>
        <w:rPr>
          <w:sz w:val="28"/>
        </w:rPr>
        <w:t>Sr.</w:t>
      </w:r>
      <w:r>
        <w:rPr>
          <w:spacing w:val="-4"/>
          <w:sz w:val="28"/>
        </w:rPr>
        <w:t xml:space="preserve"> </w:t>
      </w:r>
      <w:r>
        <w:rPr>
          <w:sz w:val="28"/>
        </w:rPr>
        <w:t>Des.</w:t>
      </w:r>
      <w:r>
        <w:rPr>
          <w:spacing w:val="-4"/>
          <w:sz w:val="28"/>
        </w:rPr>
        <w:t xml:space="preserve"> </w:t>
      </w:r>
      <w:r>
        <w:rPr>
          <w:sz w:val="28"/>
        </w:rPr>
        <w:t>Jomar</w:t>
      </w:r>
      <w:r>
        <w:rPr>
          <w:spacing w:val="-4"/>
          <w:sz w:val="28"/>
        </w:rPr>
        <w:t xml:space="preserve"> </w:t>
      </w:r>
      <w:r>
        <w:rPr>
          <w:sz w:val="28"/>
        </w:rPr>
        <w:t>Ricardo</w:t>
      </w:r>
      <w:r>
        <w:rPr>
          <w:spacing w:val="-4"/>
          <w:sz w:val="28"/>
        </w:rPr>
        <w:t xml:space="preserve"> </w:t>
      </w:r>
      <w:r>
        <w:rPr>
          <w:sz w:val="28"/>
        </w:rPr>
        <w:t>Saunders</w:t>
      </w:r>
      <w:r>
        <w:rPr>
          <w:spacing w:val="-4"/>
          <w:sz w:val="28"/>
        </w:rPr>
        <w:t xml:space="preserve"> </w:t>
      </w:r>
      <w:r>
        <w:rPr>
          <w:sz w:val="28"/>
        </w:rPr>
        <w:t>Fernandes.</w:t>
      </w:r>
      <w:r>
        <w:rPr>
          <w:spacing w:val="-4"/>
          <w:sz w:val="28"/>
        </w:rPr>
        <w:t xml:space="preserve"> </w:t>
      </w:r>
      <w:r>
        <w:rPr>
          <w:sz w:val="28"/>
        </w:rPr>
        <w:t>Relator:</w:t>
      </w:r>
      <w:r>
        <w:rPr>
          <w:spacing w:val="-4"/>
          <w:sz w:val="28"/>
        </w:rPr>
        <w:t xml:space="preserve"> </w:t>
      </w:r>
      <w:r>
        <w:rPr>
          <w:sz w:val="28"/>
        </w:rPr>
        <w:t>Exmo.</w:t>
      </w:r>
      <w:r>
        <w:rPr>
          <w:spacing w:val="-4"/>
          <w:sz w:val="28"/>
        </w:rPr>
        <w:t xml:space="preserve"> </w:t>
      </w:r>
      <w:r>
        <w:rPr>
          <w:sz w:val="28"/>
        </w:rPr>
        <w:t>Sr.</w:t>
      </w:r>
      <w:r>
        <w:rPr>
          <w:spacing w:val="-4"/>
          <w:sz w:val="28"/>
        </w:rPr>
        <w:t xml:space="preserve"> </w:t>
      </w:r>
      <w:r>
        <w:rPr>
          <w:sz w:val="28"/>
        </w:rPr>
        <w:t>Des.</w:t>
      </w:r>
      <w:r>
        <w:rPr>
          <w:spacing w:val="-18"/>
          <w:sz w:val="28"/>
        </w:rPr>
        <w:t xml:space="preserve"> </w:t>
      </w:r>
      <w:r>
        <w:rPr>
          <w:sz w:val="28"/>
        </w:rPr>
        <w:t xml:space="preserve">Airton Luís Corrêa Gentil. </w:t>
      </w:r>
      <w:r>
        <w:rPr>
          <w:b/>
          <w:sz w:val="28"/>
          <w:u w:val="single"/>
        </w:rPr>
        <w:t>Adiado:</w:t>
      </w:r>
      <w:r>
        <w:rPr>
          <w:b/>
          <w:sz w:val="28"/>
        </w:rPr>
        <w:t xml:space="preserve"> </w:t>
      </w:r>
      <w:r>
        <w:rPr>
          <w:sz w:val="28"/>
        </w:rPr>
        <w:t>a pedido do Relator.</w:t>
      </w:r>
      <w:r>
        <w:rPr>
          <w:spacing w:val="80"/>
          <w:sz w:val="28"/>
        </w:rPr>
        <w:t xml:space="preserve"> </w:t>
      </w:r>
      <w:r>
        <w:rPr>
          <w:b/>
          <w:sz w:val="28"/>
        </w:rPr>
        <w:t xml:space="preserve">04 </w:t>
      </w:r>
      <w:r>
        <w:rPr>
          <w:sz w:val="28"/>
        </w:rPr>
        <w:t xml:space="preserve">- </w:t>
      </w:r>
      <w:r>
        <w:rPr>
          <w:b/>
          <w:sz w:val="28"/>
        </w:rPr>
        <w:t xml:space="preserve">4012882-98.2024.8.04.0000 - Mandado de Segurança Cível </w:t>
      </w:r>
      <w:r>
        <w:rPr>
          <w:sz w:val="28"/>
        </w:rPr>
        <w:t xml:space="preserve">- </w:t>
      </w:r>
      <w:r>
        <w:rPr>
          <w:b/>
          <w:sz w:val="28"/>
        </w:rPr>
        <w:t>nº 10 na Pauta eletrônica</w:t>
      </w:r>
      <w:r>
        <w:rPr>
          <w:sz w:val="28"/>
        </w:rPr>
        <w:t xml:space="preserve">. </w:t>
      </w:r>
      <w:r>
        <w:rPr>
          <w:b/>
          <w:sz w:val="28"/>
        </w:rPr>
        <w:t xml:space="preserve">Impetrante: George Henrique Ramos Lirio. </w:t>
      </w:r>
      <w:r>
        <w:rPr>
          <w:sz w:val="28"/>
        </w:rPr>
        <w:t>Advogados: Thiago Calandrini de Oliveira dos Anjos (15899/AM)</w:t>
      </w:r>
      <w:r>
        <w:rPr>
          <w:spacing w:val="-1"/>
          <w:sz w:val="28"/>
        </w:rPr>
        <w:t xml:space="preserve"> </w:t>
      </w:r>
      <w:r>
        <w:rPr>
          <w:sz w:val="28"/>
        </w:rPr>
        <w:t>e</w:t>
      </w:r>
      <w:r>
        <w:rPr>
          <w:spacing w:val="-1"/>
          <w:sz w:val="28"/>
        </w:rPr>
        <w:t xml:space="preserve"> </w:t>
      </w:r>
      <w:r>
        <w:rPr>
          <w:sz w:val="28"/>
        </w:rPr>
        <w:t>Mayene</w:t>
      </w:r>
      <w:r>
        <w:rPr>
          <w:spacing w:val="-1"/>
          <w:sz w:val="28"/>
        </w:rPr>
        <w:t xml:space="preserve"> </w:t>
      </w:r>
      <w:r>
        <w:rPr>
          <w:sz w:val="28"/>
        </w:rPr>
        <w:t>Chaul</w:t>
      </w:r>
      <w:r>
        <w:rPr>
          <w:spacing w:val="-16"/>
          <w:sz w:val="28"/>
        </w:rPr>
        <w:t xml:space="preserve"> </w:t>
      </w:r>
      <w:r>
        <w:rPr>
          <w:sz w:val="28"/>
        </w:rPr>
        <w:t>Amorim</w:t>
      </w:r>
      <w:r>
        <w:rPr>
          <w:spacing w:val="-1"/>
          <w:sz w:val="28"/>
        </w:rPr>
        <w:t xml:space="preserve"> </w:t>
      </w:r>
      <w:r>
        <w:rPr>
          <w:sz w:val="28"/>
        </w:rPr>
        <w:t>(17681/AM).</w:t>
      </w:r>
      <w:r>
        <w:rPr>
          <w:spacing w:val="-1"/>
          <w:sz w:val="28"/>
        </w:rPr>
        <w:t xml:space="preserve"> </w:t>
      </w:r>
      <w:r>
        <w:rPr>
          <w:b/>
          <w:sz w:val="28"/>
        </w:rPr>
        <w:t>Impetrado:</w:t>
      </w:r>
      <w:r>
        <w:rPr>
          <w:b/>
          <w:spacing w:val="-1"/>
          <w:sz w:val="28"/>
        </w:rPr>
        <w:t xml:space="preserve"> </w:t>
      </w:r>
      <w:r>
        <w:rPr>
          <w:b/>
          <w:sz w:val="28"/>
        </w:rPr>
        <w:t>Governador</w:t>
      </w:r>
      <w:r>
        <w:rPr>
          <w:b/>
          <w:spacing w:val="-6"/>
          <w:sz w:val="28"/>
        </w:rPr>
        <w:t xml:space="preserve"> </w:t>
      </w:r>
      <w:r>
        <w:rPr>
          <w:b/>
          <w:sz w:val="28"/>
        </w:rPr>
        <w:t>do</w:t>
      </w:r>
      <w:r>
        <w:rPr>
          <w:b/>
          <w:spacing w:val="-1"/>
          <w:sz w:val="28"/>
        </w:rPr>
        <w:t xml:space="preserve"> </w:t>
      </w:r>
      <w:r>
        <w:rPr>
          <w:b/>
          <w:sz w:val="28"/>
        </w:rPr>
        <w:t>Estado</w:t>
      </w:r>
      <w:r>
        <w:rPr>
          <w:b/>
          <w:spacing w:val="-1"/>
          <w:sz w:val="28"/>
        </w:rPr>
        <w:t xml:space="preserve"> </w:t>
      </w:r>
      <w:r>
        <w:rPr>
          <w:b/>
          <w:sz w:val="28"/>
        </w:rPr>
        <w:t>do</w:t>
      </w:r>
      <w:r>
        <w:rPr>
          <w:b/>
          <w:spacing w:val="-16"/>
          <w:sz w:val="28"/>
        </w:rPr>
        <w:t xml:space="preserve"> </w:t>
      </w:r>
      <w:r>
        <w:rPr>
          <w:b/>
          <w:sz w:val="28"/>
        </w:rPr>
        <w:t>Amazonas.</w:t>
      </w:r>
      <w:r>
        <w:rPr>
          <w:b/>
          <w:spacing w:val="-1"/>
          <w:sz w:val="28"/>
        </w:rPr>
        <w:t xml:space="preserve"> </w:t>
      </w:r>
      <w:r>
        <w:rPr>
          <w:sz w:val="28"/>
        </w:rPr>
        <w:t>Procurador:</w:t>
      </w:r>
      <w:r>
        <w:rPr>
          <w:spacing w:val="-1"/>
          <w:sz w:val="28"/>
        </w:rPr>
        <w:t xml:space="preserve"> </w:t>
      </w:r>
      <w:r>
        <w:rPr>
          <w:sz w:val="28"/>
        </w:rPr>
        <w:t xml:space="preserve">Ernando Simião da Silva Filho (9.069/AM). Procuradora-Geral de Justiça: Exma. Sra. Dra. Leda Mara Nascimento Albuquerque. Presidente: Exmo. Sr. Des. Jomar Ricardo Saunders Fernandes. Relator: Exmo. Sr. Des. Anselmo Queiroz Chíxaro. </w:t>
      </w:r>
      <w:r>
        <w:rPr>
          <w:b/>
          <w:sz w:val="28"/>
        </w:rPr>
        <w:t>Sustentação oral realizada em 06.05.2025</w:t>
      </w:r>
      <w:r>
        <w:rPr>
          <w:sz w:val="28"/>
        </w:rPr>
        <w:t xml:space="preserve">. </w:t>
      </w:r>
      <w:r>
        <w:rPr>
          <w:b/>
          <w:sz w:val="28"/>
        </w:rPr>
        <w:t>Decisão: Decisão</w:t>
      </w:r>
      <w:r>
        <w:rPr>
          <w:sz w:val="28"/>
        </w:rPr>
        <w:t>: Por unanimidade de votos, o Egrégio Tribunal</w:t>
      </w:r>
      <w:r>
        <w:rPr>
          <w:spacing w:val="40"/>
          <w:sz w:val="28"/>
        </w:rPr>
        <w:t xml:space="preserve"> </w:t>
      </w:r>
      <w:r>
        <w:rPr>
          <w:sz w:val="28"/>
        </w:rPr>
        <w:t>Pleno, em harmonia com o Graduado Órgão Ministerial, decidiu denegar a segurança vindicada,</w:t>
      </w:r>
      <w:r>
        <w:rPr>
          <w:spacing w:val="40"/>
          <w:sz w:val="28"/>
        </w:rPr>
        <w:t xml:space="preserve"> </w:t>
      </w:r>
      <w:r>
        <w:rPr>
          <w:sz w:val="28"/>
        </w:rPr>
        <w:t>nos termos do voto do Relator.</w:t>
      </w:r>
      <w:r>
        <w:rPr>
          <w:spacing w:val="80"/>
          <w:sz w:val="28"/>
        </w:rPr>
        <w:t xml:space="preserve"> </w:t>
      </w:r>
      <w:r>
        <w:rPr>
          <w:b/>
          <w:sz w:val="28"/>
        </w:rPr>
        <w:t xml:space="preserve">05 - 4002347-13.2024.8.04.0000 </w:t>
      </w:r>
      <w:r>
        <w:rPr>
          <w:sz w:val="28"/>
        </w:rPr>
        <w:t xml:space="preserve">- Mandado de Segurança Cível </w:t>
      </w:r>
      <w:r>
        <w:rPr>
          <w:b/>
          <w:sz w:val="28"/>
        </w:rPr>
        <w:t xml:space="preserve">- nº 01 na Pauta eletrônica. Impetrante: Mario Jorge Silva de Figueiredo. </w:t>
      </w:r>
      <w:r>
        <w:rPr>
          <w:sz w:val="28"/>
        </w:rPr>
        <w:t>Advogados:</w:t>
      </w:r>
      <w:r>
        <w:rPr>
          <w:spacing w:val="-5"/>
          <w:sz w:val="28"/>
        </w:rPr>
        <w:t xml:space="preserve"> </w:t>
      </w:r>
      <w:r>
        <w:rPr>
          <w:sz w:val="28"/>
        </w:rPr>
        <w:t>Thiago Calandrini de Oliveira dos</w:t>
      </w:r>
      <w:r>
        <w:rPr>
          <w:spacing w:val="-15"/>
          <w:sz w:val="28"/>
        </w:rPr>
        <w:t xml:space="preserve"> </w:t>
      </w:r>
      <w:r>
        <w:rPr>
          <w:sz w:val="28"/>
        </w:rPr>
        <w:t>Anjos (15899/AM), Mayane Chaui</w:t>
      </w:r>
      <w:r>
        <w:rPr>
          <w:spacing w:val="-15"/>
          <w:sz w:val="28"/>
        </w:rPr>
        <w:t xml:space="preserve"> </w:t>
      </w:r>
      <w:r>
        <w:rPr>
          <w:sz w:val="28"/>
        </w:rPr>
        <w:t>Amorim (17681/AM) e</w:t>
      </w:r>
      <w:r>
        <w:rPr>
          <w:spacing w:val="-5"/>
          <w:sz w:val="28"/>
        </w:rPr>
        <w:t xml:space="preserve"> </w:t>
      </w:r>
      <w:r>
        <w:rPr>
          <w:sz w:val="28"/>
        </w:rPr>
        <w:t>Welton Lima</w:t>
      </w:r>
      <w:r>
        <w:rPr>
          <w:spacing w:val="23"/>
          <w:sz w:val="28"/>
        </w:rPr>
        <w:t xml:space="preserve"> </w:t>
      </w:r>
      <w:r>
        <w:rPr>
          <w:sz w:val="28"/>
        </w:rPr>
        <w:t>da</w:t>
      </w:r>
      <w:r>
        <w:rPr>
          <w:spacing w:val="24"/>
          <w:sz w:val="28"/>
        </w:rPr>
        <w:t xml:space="preserve"> </w:t>
      </w:r>
      <w:r>
        <w:rPr>
          <w:sz w:val="28"/>
        </w:rPr>
        <w:t>Silva</w:t>
      </w:r>
      <w:r>
        <w:rPr>
          <w:spacing w:val="23"/>
          <w:sz w:val="28"/>
        </w:rPr>
        <w:t xml:space="preserve"> </w:t>
      </w:r>
      <w:r>
        <w:rPr>
          <w:sz w:val="28"/>
        </w:rPr>
        <w:t>(14785/AM).</w:t>
      </w:r>
      <w:r>
        <w:rPr>
          <w:spacing w:val="24"/>
          <w:sz w:val="28"/>
        </w:rPr>
        <w:t xml:space="preserve"> </w:t>
      </w:r>
      <w:r>
        <w:rPr>
          <w:b/>
          <w:sz w:val="28"/>
        </w:rPr>
        <w:t>Impetrado:</w:t>
      </w:r>
      <w:r>
        <w:rPr>
          <w:b/>
          <w:spacing w:val="23"/>
          <w:sz w:val="28"/>
        </w:rPr>
        <w:t xml:space="preserve"> </w:t>
      </w:r>
      <w:r>
        <w:rPr>
          <w:b/>
          <w:sz w:val="28"/>
        </w:rPr>
        <w:t>Excelentíssimo</w:t>
      </w:r>
      <w:r>
        <w:rPr>
          <w:b/>
          <w:spacing w:val="24"/>
          <w:sz w:val="28"/>
        </w:rPr>
        <w:t xml:space="preserve"> </w:t>
      </w:r>
      <w:r>
        <w:rPr>
          <w:b/>
          <w:sz w:val="28"/>
        </w:rPr>
        <w:t>Senhor</w:t>
      </w:r>
      <w:r>
        <w:rPr>
          <w:b/>
          <w:spacing w:val="19"/>
          <w:sz w:val="28"/>
        </w:rPr>
        <w:t xml:space="preserve"> </w:t>
      </w:r>
      <w:r>
        <w:rPr>
          <w:b/>
          <w:sz w:val="28"/>
        </w:rPr>
        <w:t>Diretor</w:t>
      </w:r>
      <w:r>
        <w:rPr>
          <w:b/>
          <w:spacing w:val="18"/>
          <w:sz w:val="28"/>
        </w:rPr>
        <w:t xml:space="preserve"> </w:t>
      </w:r>
      <w:r>
        <w:rPr>
          <w:b/>
          <w:sz w:val="28"/>
        </w:rPr>
        <w:t>Geral</w:t>
      </w:r>
      <w:r>
        <w:rPr>
          <w:b/>
          <w:spacing w:val="24"/>
          <w:sz w:val="28"/>
        </w:rPr>
        <w:t xml:space="preserve"> </w:t>
      </w:r>
      <w:r>
        <w:rPr>
          <w:b/>
          <w:sz w:val="28"/>
        </w:rPr>
        <w:t>da</w:t>
      </w:r>
      <w:r>
        <w:rPr>
          <w:b/>
          <w:spacing w:val="23"/>
          <w:sz w:val="28"/>
        </w:rPr>
        <w:t xml:space="preserve"> </w:t>
      </w:r>
      <w:r>
        <w:rPr>
          <w:b/>
          <w:sz w:val="28"/>
        </w:rPr>
        <w:t>Polícia</w:t>
      </w:r>
      <w:r>
        <w:rPr>
          <w:b/>
          <w:spacing w:val="24"/>
          <w:sz w:val="28"/>
        </w:rPr>
        <w:t xml:space="preserve"> </w:t>
      </w:r>
      <w:r>
        <w:rPr>
          <w:b/>
          <w:sz w:val="28"/>
        </w:rPr>
        <w:t>Civil</w:t>
      </w:r>
      <w:r>
        <w:rPr>
          <w:b/>
          <w:spacing w:val="24"/>
          <w:sz w:val="28"/>
        </w:rPr>
        <w:t xml:space="preserve"> </w:t>
      </w:r>
      <w:r>
        <w:rPr>
          <w:b/>
          <w:sz w:val="28"/>
        </w:rPr>
        <w:t>do</w:t>
      </w:r>
      <w:r>
        <w:rPr>
          <w:b/>
          <w:spacing w:val="23"/>
          <w:sz w:val="28"/>
        </w:rPr>
        <w:t xml:space="preserve"> </w:t>
      </w:r>
      <w:r>
        <w:rPr>
          <w:b/>
          <w:sz w:val="28"/>
        </w:rPr>
        <w:t>Estado</w:t>
      </w:r>
      <w:r>
        <w:rPr>
          <w:b/>
          <w:spacing w:val="24"/>
          <w:sz w:val="28"/>
        </w:rPr>
        <w:t xml:space="preserve"> </w:t>
      </w:r>
      <w:r>
        <w:rPr>
          <w:b/>
          <w:sz w:val="28"/>
        </w:rPr>
        <w:t>do</w:t>
      </w:r>
      <w:r>
        <w:rPr>
          <w:b/>
          <w:spacing w:val="9"/>
          <w:sz w:val="28"/>
        </w:rPr>
        <w:t xml:space="preserve"> </w:t>
      </w:r>
      <w:r>
        <w:rPr>
          <w:b/>
          <w:spacing w:val="-2"/>
          <w:sz w:val="28"/>
        </w:rPr>
        <w:t>Amazonas.</w:t>
      </w:r>
    </w:p>
    <w:p w:rsidR="00C03BD3" w:rsidRDefault="00C03BD3">
      <w:pPr>
        <w:spacing w:line="244" w:lineRule="auto"/>
        <w:jc w:val="both"/>
        <w:rPr>
          <w:b/>
          <w:sz w:val="28"/>
        </w:rPr>
        <w:sectPr w:rsidR="00C03BD3">
          <w:pgSz w:w="16840" w:h="11900" w:orient="landscape"/>
          <w:pgMar w:top="480" w:right="566" w:bottom="460" w:left="566" w:header="284" w:footer="264" w:gutter="0"/>
          <w:cols w:space="720"/>
        </w:sectPr>
      </w:pPr>
    </w:p>
    <w:p w:rsidR="00C03BD3" w:rsidRDefault="00000000">
      <w:pPr>
        <w:spacing w:before="78" w:line="244" w:lineRule="auto"/>
        <w:ind w:left="723" w:right="700"/>
        <w:jc w:val="both"/>
        <w:rPr>
          <w:b/>
          <w:sz w:val="28"/>
        </w:rPr>
      </w:pPr>
      <w:r>
        <w:rPr>
          <w:b/>
          <w:sz w:val="28"/>
        </w:rPr>
        <w:lastRenderedPageBreak/>
        <w:t>Impetrado:</w:t>
      </w:r>
      <w:r>
        <w:rPr>
          <w:b/>
          <w:spacing w:val="-1"/>
          <w:sz w:val="28"/>
        </w:rPr>
        <w:t xml:space="preserve"> </w:t>
      </w:r>
      <w:r>
        <w:rPr>
          <w:b/>
          <w:sz w:val="28"/>
        </w:rPr>
        <w:t>Excelentíssimo</w:t>
      </w:r>
      <w:r>
        <w:rPr>
          <w:b/>
          <w:spacing w:val="-1"/>
          <w:sz w:val="28"/>
        </w:rPr>
        <w:t xml:space="preserve"> </w:t>
      </w:r>
      <w:r>
        <w:rPr>
          <w:b/>
          <w:sz w:val="28"/>
        </w:rPr>
        <w:t>Senhor</w:t>
      </w:r>
      <w:r>
        <w:rPr>
          <w:b/>
          <w:spacing w:val="-6"/>
          <w:sz w:val="28"/>
        </w:rPr>
        <w:t xml:space="preserve"> </w:t>
      </w:r>
      <w:r>
        <w:rPr>
          <w:b/>
          <w:sz w:val="28"/>
        </w:rPr>
        <w:t>Governador</w:t>
      </w:r>
      <w:r>
        <w:rPr>
          <w:b/>
          <w:spacing w:val="-6"/>
          <w:sz w:val="28"/>
        </w:rPr>
        <w:t xml:space="preserve"> </w:t>
      </w:r>
      <w:r>
        <w:rPr>
          <w:b/>
          <w:sz w:val="28"/>
        </w:rPr>
        <w:t>do</w:t>
      </w:r>
      <w:r>
        <w:rPr>
          <w:b/>
          <w:spacing w:val="-1"/>
          <w:sz w:val="28"/>
        </w:rPr>
        <w:t xml:space="preserve"> </w:t>
      </w:r>
      <w:r>
        <w:rPr>
          <w:b/>
          <w:sz w:val="28"/>
        </w:rPr>
        <w:t>Estado</w:t>
      </w:r>
      <w:r>
        <w:rPr>
          <w:b/>
          <w:spacing w:val="-1"/>
          <w:sz w:val="28"/>
        </w:rPr>
        <w:t xml:space="preserve"> </w:t>
      </w:r>
      <w:r>
        <w:rPr>
          <w:b/>
          <w:sz w:val="28"/>
        </w:rPr>
        <w:t>do</w:t>
      </w:r>
      <w:r>
        <w:rPr>
          <w:b/>
          <w:spacing w:val="-16"/>
          <w:sz w:val="28"/>
        </w:rPr>
        <w:t xml:space="preserve"> </w:t>
      </w:r>
      <w:r>
        <w:rPr>
          <w:b/>
          <w:sz w:val="28"/>
        </w:rPr>
        <w:t>Amazonas.</w:t>
      </w:r>
      <w:r>
        <w:rPr>
          <w:b/>
          <w:spacing w:val="-1"/>
          <w:sz w:val="28"/>
        </w:rPr>
        <w:t xml:space="preserve"> </w:t>
      </w:r>
      <w:r>
        <w:rPr>
          <w:b/>
          <w:sz w:val="28"/>
        </w:rPr>
        <w:t>Impetrado:</w:t>
      </w:r>
      <w:r>
        <w:rPr>
          <w:b/>
          <w:spacing w:val="-1"/>
          <w:sz w:val="28"/>
        </w:rPr>
        <w:t xml:space="preserve"> </w:t>
      </w:r>
      <w:r>
        <w:rPr>
          <w:b/>
          <w:sz w:val="28"/>
        </w:rPr>
        <w:t>Estado</w:t>
      </w:r>
      <w:r>
        <w:rPr>
          <w:b/>
          <w:spacing w:val="-2"/>
          <w:sz w:val="28"/>
        </w:rPr>
        <w:t xml:space="preserve"> </w:t>
      </w:r>
      <w:r>
        <w:rPr>
          <w:b/>
          <w:sz w:val="28"/>
        </w:rPr>
        <w:t>do</w:t>
      </w:r>
      <w:r>
        <w:rPr>
          <w:b/>
          <w:spacing w:val="-16"/>
          <w:sz w:val="28"/>
        </w:rPr>
        <w:t xml:space="preserve"> </w:t>
      </w:r>
      <w:r>
        <w:rPr>
          <w:b/>
          <w:sz w:val="28"/>
        </w:rPr>
        <w:t>Amazonas.</w:t>
      </w:r>
      <w:r>
        <w:rPr>
          <w:b/>
          <w:spacing w:val="-1"/>
          <w:sz w:val="28"/>
        </w:rPr>
        <w:t xml:space="preserve"> </w:t>
      </w:r>
      <w:r>
        <w:rPr>
          <w:sz w:val="28"/>
        </w:rPr>
        <w:t>Procuradora- Geral de Justiça: Exma. Sra. Dra. Leda Mara Nascimento Albuquerque. Presidente: Exmo. Sr. Des. Jomar Ricardo Saunders Fernandes.Relator:</w:t>
      </w:r>
      <w:r>
        <w:rPr>
          <w:spacing w:val="40"/>
          <w:sz w:val="28"/>
        </w:rPr>
        <w:t xml:space="preserve">  </w:t>
      </w:r>
      <w:r>
        <w:rPr>
          <w:sz w:val="28"/>
        </w:rPr>
        <w:t>Exmo.</w:t>
      </w:r>
      <w:r>
        <w:rPr>
          <w:spacing w:val="40"/>
          <w:sz w:val="28"/>
        </w:rPr>
        <w:t xml:space="preserve">  </w:t>
      </w:r>
      <w:r>
        <w:rPr>
          <w:sz w:val="28"/>
        </w:rPr>
        <w:t>Sr.</w:t>
      </w:r>
      <w:r>
        <w:rPr>
          <w:spacing w:val="40"/>
          <w:sz w:val="28"/>
        </w:rPr>
        <w:t xml:space="preserve">  </w:t>
      </w:r>
      <w:r>
        <w:rPr>
          <w:sz w:val="28"/>
        </w:rPr>
        <w:t>Des.</w:t>
      </w:r>
      <w:r>
        <w:rPr>
          <w:spacing w:val="80"/>
          <w:w w:val="150"/>
          <w:sz w:val="28"/>
        </w:rPr>
        <w:t xml:space="preserve"> </w:t>
      </w:r>
      <w:r>
        <w:rPr>
          <w:sz w:val="28"/>
        </w:rPr>
        <w:t>Abraham</w:t>
      </w:r>
      <w:r>
        <w:rPr>
          <w:spacing w:val="40"/>
          <w:sz w:val="28"/>
        </w:rPr>
        <w:t xml:space="preserve">  </w:t>
      </w:r>
      <w:r>
        <w:rPr>
          <w:sz w:val="28"/>
        </w:rPr>
        <w:t>Peixoto</w:t>
      </w:r>
      <w:r>
        <w:rPr>
          <w:spacing w:val="40"/>
          <w:sz w:val="28"/>
        </w:rPr>
        <w:t xml:space="preserve">  </w:t>
      </w:r>
      <w:r>
        <w:rPr>
          <w:sz w:val="28"/>
        </w:rPr>
        <w:t>Campos</w:t>
      </w:r>
      <w:r>
        <w:rPr>
          <w:spacing w:val="40"/>
          <w:sz w:val="28"/>
        </w:rPr>
        <w:t xml:space="preserve">  </w:t>
      </w:r>
      <w:r>
        <w:rPr>
          <w:sz w:val="28"/>
        </w:rPr>
        <w:t>Filho.</w:t>
      </w:r>
      <w:r>
        <w:rPr>
          <w:spacing w:val="40"/>
          <w:sz w:val="28"/>
        </w:rPr>
        <w:t xml:space="preserve">  </w:t>
      </w:r>
      <w:r>
        <w:rPr>
          <w:b/>
          <w:sz w:val="28"/>
        </w:rPr>
        <w:t>Realizada</w:t>
      </w:r>
      <w:r>
        <w:rPr>
          <w:b/>
          <w:spacing w:val="40"/>
          <w:sz w:val="28"/>
        </w:rPr>
        <w:t xml:space="preserve">  </w:t>
      </w:r>
      <w:r>
        <w:rPr>
          <w:b/>
          <w:sz w:val="28"/>
        </w:rPr>
        <w:t>Sustentação</w:t>
      </w:r>
      <w:r>
        <w:rPr>
          <w:b/>
          <w:spacing w:val="40"/>
          <w:sz w:val="28"/>
        </w:rPr>
        <w:t xml:space="preserve">  </w:t>
      </w:r>
      <w:r>
        <w:rPr>
          <w:b/>
          <w:sz w:val="28"/>
        </w:rPr>
        <w:t>oral</w:t>
      </w:r>
      <w:r>
        <w:rPr>
          <w:sz w:val="28"/>
        </w:rPr>
        <w:t>:</w:t>
      </w:r>
      <w:r>
        <w:rPr>
          <w:spacing w:val="40"/>
          <w:sz w:val="28"/>
        </w:rPr>
        <w:t xml:space="preserve">  </w:t>
      </w:r>
      <w:r>
        <w:rPr>
          <w:sz w:val="28"/>
        </w:rPr>
        <w:t xml:space="preserve">Em 18.03.2025. </w:t>
      </w:r>
      <w:r>
        <w:rPr>
          <w:b/>
          <w:sz w:val="28"/>
        </w:rPr>
        <w:t xml:space="preserve">PRELIMINARES DO IMPETRADO - GOVERNO DO ESTADO: </w:t>
      </w:r>
      <w:r>
        <w:rPr>
          <w:sz w:val="28"/>
        </w:rPr>
        <w:t xml:space="preserve">1. Ausência de interesse processual, derivado de suposta inexistência dos requisitos da adequação e utilidade. </w:t>
      </w:r>
      <w:r>
        <w:rPr>
          <w:b/>
          <w:sz w:val="28"/>
        </w:rPr>
        <w:t>REJEITADA</w:t>
      </w:r>
      <w:r>
        <w:rPr>
          <w:sz w:val="28"/>
        </w:rPr>
        <w:t xml:space="preserve">; 2. Alegação de hipotética litispendência entre a presente demanda e a Ação Coletiva n.º 0695755-16.2020.8.04.0001. </w:t>
      </w:r>
      <w:r>
        <w:rPr>
          <w:b/>
          <w:sz w:val="28"/>
        </w:rPr>
        <w:t>REJEITADA</w:t>
      </w:r>
      <w:r>
        <w:rPr>
          <w:sz w:val="28"/>
        </w:rPr>
        <w:t xml:space="preserve">. </w:t>
      </w:r>
      <w:r>
        <w:rPr>
          <w:b/>
          <w:sz w:val="28"/>
        </w:rPr>
        <w:t>Voto do Relator</w:t>
      </w:r>
      <w:r>
        <w:rPr>
          <w:sz w:val="28"/>
        </w:rPr>
        <w:t xml:space="preserve">: Em </w:t>
      </w:r>
      <w:r>
        <w:rPr>
          <w:b/>
          <w:sz w:val="28"/>
        </w:rPr>
        <w:t xml:space="preserve">divergência </w:t>
      </w:r>
      <w:r>
        <w:rPr>
          <w:sz w:val="28"/>
        </w:rPr>
        <w:t xml:space="preserve">ao Parecer Ministerial, </w:t>
      </w:r>
      <w:r>
        <w:rPr>
          <w:b/>
          <w:sz w:val="28"/>
        </w:rPr>
        <w:t xml:space="preserve">CONCEDE A SEGURANÇA </w:t>
      </w:r>
      <w:r>
        <w:rPr>
          <w:sz w:val="28"/>
        </w:rPr>
        <w:t xml:space="preserve">vindicada na exordial do </w:t>
      </w:r>
      <w:r>
        <w:rPr>
          <w:i/>
          <w:sz w:val="28"/>
        </w:rPr>
        <w:t>writ</w:t>
      </w:r>
      <w:r>
        <w:rPr>
          <w:sz w:val="28"/>
        </w:rPr>
        <w:t>, para promover o Impetrante ao cargo de Investigador de Polícia da 3.ª para a 2.ª Classe e, sucessivamente, da 2.ª para a 1.ª Classe, nos termos descritos na petição inicial, com o pagamento da diferença salarial remuneratória respectiva, a partir da data de impetração, acrescidas de juros e correção monetária, nos moldes da Portaria n. 1.855/2016-PTJ/TJAM.</w:t>
      </w:r>
      <w:r>
        <w:rPr>
          <w:b/>
          <w:sz w:val="28"/>
        </w:rPr>
        <w:t>Antecipação de voto com o Relator</w:t>
      </w:r>
      <w:r>
        <w:rPr>
          <w:b/>
          <w:spacing w:val="-9"/>
          <w:sz w:val="28"/>
        </w:rPr>
        <w:t xml:space="preserve"> </w:t>
      </w:r>
      <w:r>
        <w:rPr>
          <w:b/>
          <w:sz w:val="28"/>
        </w:rPr>
        <w:t>(em</w:t>
      </w:r>
      <w:r>
        <w:rPr>
          <w:b/>
          <w:spacing w:val="-4"/>
          <w:sz w:val="28"/>
        </w:rPr>
        <w:t xml:space="preserve"> </w:t>
      </w:r>
      <w:r>
        <w:rPr>
          <w:b/>
          <w:sz w:val="28"/>
        </w:rPr>
        <w:t>18.03.25)</w:t>
      </w:r>
      <w:r>
        <w:rPr>
          <w:sz w:val="28"/>
        </w:rPr>
        <w:t>:1)</w:t>
      </w:r>
      <w:r>
        <w:rPr>
          <w:spacing w:val="-4"/>
          <w:sz w:val="28"/>
        </w:rPr>
        <w:t xml:space="preserve"> </w:t>
      </w:r>
      <w:r>
        <w:rPr>
          <w:sz w:val="28"/>
        </w:rPr>
        <w:t>Des.</w:t>
      </w:r>
      <w:r>
        <w:rPr>
          <w:spacing w:val="-4"/>
          <w:sz w:val="28"/>
        </w:rPr>
        <w:t xml:space="preserve"> </w:t>
      </w:r>
      <w:r>
        <w:rPr>
          <w:sz w:val="28"/>
        </w:rPr>
        <w:t>Cezar</w:t>
      </w:r>
      <w:r>
        <w:rPr>
          <w:spacing w:val="-4"/>
          <w:sz w:val="28"/>
        </w:rPr>
        <w:t xml:space="preserve"> </w:t>
      </w:r>
      <w:r>
        <w:rPr>
          <w:sz w:val="28"/>
        </w:rPr>
        <w:t>Luiz</w:t>
      </w:r>
      <w:r>
        <w:rPr>
          <w:spacing w:val="-4"/>
          <w:sz w:val="28"/>
        </w:rPr>
        <w:t xml:space="preserve"> </w:t>
      </w:r>
      <w:r>
        <w:rPr>
          <w:sz w:val="28"/>
        </w:rPr>
        <w:t>Bandiera;2)</w:t>
      </w:r>
      <w:r>
        <w:rPr>
          <w:spacing w:val="-4"/>
          <w:sz w:val="28"/>
        </w:rPr>
        <w:t xml:space="preserve"> </w:t>
      </w:r>
      <w:r>
        <w:rPr>
          <w:sz w:val="28"/>
        </w:rPr>
        <w:t>Desa.</w:t>
      </w:r>
      <w:r>
        <w:rPr>
          <w:spacing w:val="-4"/>
          <w:sz w:val="28"/>
        </w:rPr>
        <w:t xml:space="preserve"> </w:t>
      </w:r>
      <w:r>
        <w:rPr>
          <w:sz w:val="28"/>
        </w:rPr>
        <w:t>Onilza</w:t>
      </w:r>
      <w:r>
        <w:rPr>
          <w:spacing w:val="-18"/>
          <w:sz w:val="28"/>
        </w:rPr>
        <w:t xml:space="preserve"> </w:t>
      </w:r>
      <w:r>
        <w:rPr>
          <w:sz w:val="28"/>
        </w:rPr>
        <w:t>Abreu</w:t>
      </w:r>
      <w:r>
        <w:rPr>
          <w:spacing w:val="-3"/>
          <w:sz w:val="28"/>
        </w:rPr>
        <w:t xml:space="preserve"> </w:t>
      </w:r>
      <w:r>
        <w:rPr>
          <w:sz w:val="28"/>
        </w:rPr>
        <w:t>Gerth.</w:t>
      </w:r>
      <w:r>
        <w:rPr>
          <w:spacing w:val="-4"/>
          <w:sz w:val="28"/>
        </w:rPr>
        <w:t xml:space="preserve"> </w:t>
      </w:r>
      <w:r>
        <w:rPr>
          <w:b/>
          <w:sz w:val="28"/>
        </w:rPr>
        <w:t>Voto-vista</w:t>
      </w:r>
      <w:r>
        <w:rPr>
          <w:b/>
          <w:spacing w:val="-4"/>
          <w:sz w:val="28"/>
        </w:rPr>
        <w:t xml:space="preserve"> </w:t>
      </w:r>
      <w:r>
        <w:rPr>
          <w:b/>
          <w:sz w:val="28"/>
        </w:rPr>
        <w:t>divergente</w:t>
      </w:r>
      <w:r>
        <w:rPr>
          <w:b/>
          <w:spacing w:val="-4"/>
          <w:sz w:val="28"/>
        </w:rPr>
        <w:t xml:space="preserve"> </w:t>
      </w:r>
      <w:r>
        <w:rPr>
          <w:b/>
          <w:sz w:val="28"/>
        </w:rPr>
        <w:t>do</w:t>
      </w:r>
      <w:r>
        <w:rPr>
          <w:b/>
          <w:spacing w:val="-4"/>
          <w:sz w:val="28"/>
        </w:rPr>
        <w:t xml:space="preserve"> </w:t>
      </w:r>
      <w:r>
        <w:rPr>
          <w:b/>
          <w:sz w:val="28"/>
        </w:rPr>
        <w:t>Des.Yedo</w:t>
      </w:r>
      <w:r>
        <w:rPr>
          <w:b/>
          <w:spacing w:val="-4"/>
          <w:sz w:val="28"/>
        </w:rPr>
        <w:t xml:space="preserve"> </w:t>
      </w:r>
      <w:r>
        <w:rPr>
          <w:b/>
          <w:sz w:val="28"/>
        </w:rPr>
        <w:t>Simões de Oliveira</w:t>
      </w:r>
      <w:r>
        <w:rPr>
          <w:sz w:val="28"/>
        </w:rPr>
        <w:t xml:space="preserve">: Diverge do eminente Relator, para, em </w:t>
      </w:r>
      <w:r>
        <w:rPr>
          <w:b/>
          <w:sz w:val="28"/>
        </w:rPr>
        <w:t xml:space="preserve">harmonia </w:t>
      </w:r>
      <w:r>
        <w:rPr>
          <w:sz w:val="28"/>
        </w:rPr>
        <w:t xml:space="preserve">com o parecer ministerial, </w:t>
      </w:r>
      <w:r>
        <w:rPr>
          <w:b/>
          <w:sz w:val="28"/>
        </w:rPr>
        <w:t xml:space="preserve">DENEGAR A SEGURANÇA </w:t>
      </w:r>
      <w:r>
        <w:rPr>
          <w:sz w:val="28"/>
        </w:rPr>
        <w:t>vindicada.</w:t>
      </w:r>
      <w:r>
        <w:rPr>
          <w:b/>
          <w:sz w:val="28"/>
        </w:rPr>
        <w:t xml:space="preserve">Vista para a Desa. Mirza Telma de Oliveira Cunha. </w:t>
      </w:r>
      <w:r>
        <w:rPr>
          <w:b/>
          <w:sz w:val="28"/>
          <w:u w:val="single"/>
        </w:rPr>
        <w:t>Jul</w:t>
      </w:r>
      <w:r>
        <w:rPr>
          <w:b/>
          <w:sz w:val="28"/>
        </w:rPr>
        <w:t>g</w:t>
      </w:r>
      <w:r>
        <w:rPr>
          <w:b/>
          <w:sz w:val="28"/>
          <w:u w:val="single"/>
        </w:rPr>
        <w:t>amento suspenso</w:t>
      </w:r>
      <w:r>
        <w:rPr>
          <w:sz w:val="28"/>
        </w:rPr>
        <w:t>: ausência justificada do Relator.</w:t>
      </w:r>
      <w:r>
        <w:rPr>
          <w:spacing w:val="40"/>
          <w:sz w:val="28"/>
        </w:rPr>
        <w:t xml:space="preserve"> </w:t>
      </w:r>
      <w:r>
        <w:rPr>
          <w:b/>
          <w:sz w:val="28"/>
        </w:rPr>
        <w:t xml:space="preserve">06 - 0000171-92.2024.8.04.9001- Mandado de Segurança Cível </w:t>
      </w:r>
      <w:r>
        <w:rPr>
          <w:sz w:val="28"/>
        </w:rPr>
        <w:t xml:space="preserve">- </w:t>
      </w:r>
      <w:r>
        <w:rPr>
          <w:b/>
          <w:sz w:val="28"/>
        </w:rPr>
        <w:t>nº 11 na Pauta eletrônica. Impetrante: Geciane Maria Borges Eliziário.</w:t>
      </w:r>
      <w:r>
        <w:rPr>
          <w:sz w:val="28"/>
        </w:rPr>
        <w:t>Advogados: Ana Carolina Ferreira Moreira (6308/RO), Elcinete Cardoso de Almeida (6946/AM) e Ted Rogério Vasconcelos Xavier de</w:t>
      </w:r>
      <w:r>
        <w:rPr>
          <w:spacing w:val="-9"/>
          <w:sz w:val="28"/>
        </w:rPr>
        <w:t xml:space="preserve"> </w:t>
      </w:r>
      <w:r>
        <w:rPr>
          <w:sz w:val="28"/>
        </w:rPr>
        <w:t xml:space="preserve">Almeida (6308/AM). </w:t>
      </w:r>
      <w:r>
        <w:rPr>
          <w:b/>
          <w:sz w:val="28"/>
          <w:u w:val="single"/>
        </w:rPr>
        <w:t xml:space="preserve">Impetrado: </w:t>
      </w:r>
      <w:r>
        <w:rPr>
          <w:sz w:val="28"/>
        </w:rPr>
        <w:t>Governador do Estado do</w:t>
      </w:r>
      <w:r>
        <w:rPr>
          <w:spacing w:val="-9"/>
          <w:sz w:val="28"/>
        </w:rPr>
        <w:t xml:space="preserve"> </w:t>
      </w:r>
      <w:r>
        <w:rPr>
          <w:sz w:val="28"/>
        </w:rPr>
        <w:t>Amazonas .Procuradora-Geral de Justiça: Exma. Sra. Dra. Leda Mara Nascimento</w:t>
      </w:r>
      <w:r>
        <w:rPr>
          <w:spacing w:val="-11"/>
          <w:sz w:val="28"/>
        </w:rPr>
        <w:t xml:space="preserve"> </w:t>
      </w:r>
      <w:r>
        <w:rPr>
          <w:sz w:val="28"/>
        </w:rPr>
        <w:t xml:space="preserve">Albuquerque. Presidente: Exmo. Sr. Des. Jomar Ricardo Saunders Fernandes. Relator: Exmo. Sr. Des. Abraham Peixoto Campos Filho. </w:t>
      </w:r>
      <w:r>
        <w:rPr>
          <w:b/>
          <w:sz w:val="28"/>
          <w:u w:val="single"/>
        </w:rPr>
        <w:t>Adiado</w:t>
      </w:r>
      <w:r>
        <w:rPr>
          <w:sz w:val="28"/>
        </w:rPr>
        <w:t xml:space="preserve">: ausência justificada do Relator. </w:t>
      </w:r>
      <w:r>
        <w:rPr>
          <w:b/>
          <w:sz w:val="28"/>
        </w:rPr>
        <w:t>07 -</w:t>
      </w:r>
      <w:r>
        <w:rPr>
          <w:b/>
          <w:spacing w:val="40"/>
          <w:sz w:val="28"/>
        </w:rPr>
        <w:t xml:space="preserve"> </w:t>
      </w:r>
      <w:r>
        <w:rPr>
          <w:b/>
          <w:sz w:val="28"/>
        </w:rPr>
        <w:t>4004796- 41.2024.8.04.0000</w:t>
      </w:r>
      <w:r>
        <w:rPr>
          <w:b/>
          <w:spacing w:val="-1"/>
          <w:sz w:val="28"/>
        </w:rPr>
        <w:t xml:space="preserve"> </w:t>
      </w:r>
      <w:r>
        <w:rPr>
          <w:sz w:val="28"/>
        </w:rPr>
        <w:t>-</w:t>
      </w:r>
      <w:r>
        <w:rPr>
          <w:spacing w:val="-1"/>
          <w:sz w:val="28"/>
        </w:rPr>
        <w:t xml:space="preserve"> </w:t>
      </w:r>
      <w:r>
        <w:rPr>
          <w:sz w:val="28"/>
        </w:rPr>
        <w:t>Mandado</w:t>
      </w:r>
      <w:r>
        <w:rPr>
          <w:spacing w:val="-1"/>
          <w:sz w:val="28"/>
        </w:rPr>
        <w:t xml:space="preserve"> </w:t>
      </w:r>
      <w:r>
        <w:rPr>
          <w:sz w:val="28"/>
        </w:rPr>
        <w:t>de</w:t>
      </w:r>
      <w:r>
        <w:rPr>
          <w:spacing w:val="-1"/>
          <w:sz w:val="28"/>
        </w:rPr>
        <w:t xml:space="preserve"> </w:t>
      </w:r>
      <w:r>
        <w:rPr>
          <w:sz w:val="28"/>
        </w:rPr>
        <w:t>Segurança</w:t>
      </w:r>
      <w:r>
        <w:rPr>
          <w:spacing w:val="-1"/>
          <w:sz w:val="28"/>
        </w:rPr>
        <w:t xml:space="preserve"> </w:t>
      </w:r>
      <w:r>
        <w:rPr>
          <w:sz w:val="28"/>
        </w:rPr>
        <w:t>Cível</w:t>
      </w:r>
      <w:r>
        <w:rPr>
          <w:spacing w:val="-1"/>
          <w:sz w:val="28"/>
        </w:rPr>
        <w:t xml:space="preserve"> </w:t>
      </w:r>
      <w:r>
        <w:rPr>
          <w:b/>
          <w:sz w:val="28"/>
        </w:rPr>
        <w:t>-</w:t>
      </w:r>
      <w:r>
        <w:rPr>
          <w:b/>
          <w:spacing w:val="-1"/>
          <w:sz w:val="28"/>
        </w:rPr>
        <w:t xml:space="preserve"> </w:t>
      </w:r>
      <w:r>
        <w:rPr>
          <w:b/>
          <w:sz w:val="28"/>
        </w:rPr>
        <w:t>nº</w:t>
      </w:r>
      <w:r>
        <w:rPr>
          <w:b/>
          <w:spacing w:val="-1"/>
          <w:sz w:val="28"/>
        </w:rPr>
        <w:t xml:space="preserve"> </w:t>
      </w:r>
      <w:r>
        <w:rPr>
          <w:b/>
          <w:sz w:val="28"/>
        </w:rPr>
        <w:t>02</w:t>
      </w:r>
      <w:r>
        <w:rPr>
          <w:b/>
          <w:spacing w:val="-1"/>
          <w:sz w:val="28"/>
        </w:rPr>
        <w:t xml:space="preserve"> </w:t>
      </w:r>
      <w:r>
        <w:rPr>
          <w:b/>
          <w:sz w:val="28"/>
        </w:rPr>
        <w:t>na</w:t>
      </w:r>
      <w:r>
        <w:rPr>
          <w:b/>
          <w:spacing w:val="-1"/>
          <w:sz w:val="28"/>
        </w:rPr>
        <w:t xml:space="preserve"> </w:t>
      </w:r>
      <w:r>
        <w:rPr>
          <w:b/>
          <w:sz w:val="28"/>
        </w:rPr>
        <w:t>Pauta</w:t>
      </w:r>
      <w:r>
        <w:rPr>
          <w:b/>
          <w:spacing w:val="-1"/>
          <w:sz w:val="28"/>
        </w:rPr>
        <w:t xml:space="preserve"> </w:t>
      </w:r>
      <w:r>
        <w:rPr>
          <w:b/>
          <w:sz w:val="28"/>
        </w:rPr>
        <w:t>eletrônica.</w:t>
      </w:r>
      <w:r>
        <w:rPr>
          <w:b/>
          <w:spacing w:val="-1"/>
          <w:sz w:val="28"/>
        </w:rPr>
        <w:t xml:space="preserve"> </w:t>
      </w:r>
      <w:r>
        <w:rPr>
          <w:b/>
          <w:sz w:val="28"/>
        </w:rPr>
        <w:t>Impetrante:</w:t>
      </w:r>
      <w:r>
        <w:rPr>
          <w:b/>
          <w:spacing w:val="-1"/>
          <w:sz w:val="28"/>
        </w:rPr>
        <w:t xml:space="preserve"> </w:t>
      </w:r>
      <w:r>
        <w:rPr>
          <w:b/>
          <w:sz w:val="28"/>
        </w:rPr>
        <w:t>Cirlene</w:t>
      </w:r>
      <w:r>
        <w:rPr>
          <w:b/>
          <w:spacing w:val="-1"/>
          <w:sz w:val="28"/>
        </w:rPr>
        <w:t xml:space="preserve"> </w:t>
      </w:r>
      <w:r>
        <w:rPr>
          <w:b/>
          <w:sz w:val="28"/>
        </w:rPr>
        <w:t>Martins</w:t>
      </w:r>
      <w:r>
        <w:rPr>
          <w:b/>
          <w:spacing w:val="-15"/>
          <w:sz w:val="28"/>
        </w:rPr>
        <w:t xml:space="preserve"> </w:t>
      </w:r>
      <w:r>
        <w:rPr>
          <w:b/>
          <w:sz w:val="28"/>
        </w:rPr>
        <w:t>Alves</w:t>
      </w:r>
      <w:r>
        <w:rPr>
          <w:b/>
          <w:spacing w:val="-1"/>
          <w:sz w:val="28"/>
        </w:rPr>
        <w:t xml:space="preserve"> </w:t>
      </w:r>
      <w:r>
        <w:rPr>
          <w:b/>
          <w:sz w:val="28"/>
        </w:rPr>
        <w:t xml:space="preserve">Queiroz. </w:t>
      </w:r>
      <w:r>
        <w:rPr>
          <w:sz w:val="28"/>
        </w:rPr>
        <w:t>dvogados:</w:t>
      </w:r>
      <w:r>
        <w:rPr>
          <w:spacing w:val="-6"/>
          <w:sz w:val="28"/>
        </w:rPr>
        <w:t xml:space="preserve"> </w:t>
      </w:r>
      <w:r>
        <w:rPr>
          <w:sz w:val="28"/>
        </w:rPr>
        <w:t>Carlos</w:t>
      </w:r>
      <w:r>
        <w:rPr>
          <w:spacing w:val="-18"/>
          <w:sz w:val="28"/>
        </w:rPr>
        <w:t xml:space="preserve"> </w:t>
      </w:r>
      <w:r>
        <w:rPr>
          <w:sz w:val="28"/>
        </w:rPr>
        <w:t>Augusto</w:t>
      </w:r>
      <w:r>
        <w:rPr>
          <w:spacing w:val="-3"/>
          <w:sz w:val="28"/>
        </w:rPr>
        <w:t xml:space="preserve"> </w:t>
      </w:r>
      <w:r>
        <w:rPr>
          <w:sz w:val="28"/>
        </w:rPr>
        <w:t>Gordinho</w:t>
      </w:r>
      <w:r>
        <w:rPr>
          <w:spacing w:val="-4"/>
          <w:sz w:val="28"/>
        </w:rPr>
        <w:t xml:space="preserve"> </w:t>
      </w:r>
      <w:r>
        <w:rPr>
          <w:sz w:val="28"/>
        </w:rPr>
        <w:t>Bindá</w:t>
      </w:r>
      <w:r>
        <w:rPr>
          <w:spacing w:val="-4"/>
          <w:sz w:val="28"/>
        </w:rPr>
        <w:t xml:space="preserve"> </w:t>
      </w:r>
      <w:r>
        <w:rPr>
          <w:sz w:val="28"/>
        </w:rPr>
        <w:t>(12972/AM)</w:t>
      </w:r>
      <w:r>
        <w:rPr>
          <w:spacing w:val="-4"/>
          <w:sz w:val="28"/>
        </w:rPr>
        <w:t xml:space="preserve"> </w:t>
      </w:r>
      <w:r>
        <w:rPr>
          <w:sz w:val="28"/>
        </w:rPr>
        <w:t>e</w:t>
      </w:r>
      <w:r>
        <w:rPr>
          <w:spacing w:val="-18"/>
          <w:sz w:val="28"/>
        </w:rPr>
        <w:t xml:space="preserve"> </w:t>
      </w:r>
      <w:r>
        <w:rPr>
          <w:sz w:val="28"/>
        </w:rPr>
        <w:t>Antônio</w:t>
      </w:r>
      <w:r>
        <w:rPr>
          <w:spacing w:val="-3"/>
          <w:sz w:val="28"/>
        </w:rPr>
        <w:t xml:space="preserve"> </w:t>
      </w:r>
      <w:r>
        <w:rPr>
          <w:sz w:val="28"/>
        </w:rPr>
        <w:t>Jarlison</w:t>
      </w:r>
      <w:r>
        <w:rPr>
          <w:spacing w:val="-4"/>
          <w:sz w:val="28"/>
        </w:rPr>
        <w:t xml:space="preserve"> </w:t>
      </w:r>
      <w:r>
        <w:rPr>
          <w:sz w:val="28"/>
        </w:rPr>
        <w:t>Pires</w:t>
      </w:r>
      <w:r>
        <w:rPr>
          <w:spacing w:val="-4"/>
          <w:sz w:val="28"/>
        </w:rPr>
        <w:t xml:space="preserve"> </w:t>
      </w:r>
      <w:r>
        <w:rPr>
          <w:sz w:val="28"/>
        </w:rPr>
        <w:t>da</w:t>
      </w:r>
      <w:r>
        <w:rPr>
          <w:spacing w:val="-4"/>
          <w:sz w:val="28"/>
        </w:rPr>
        <w:t xml:space="preserve"> </w:t>
      </w:r>
      <w:r>
        <w:rPr>
          <w:sz w:val="28"/>
        </w:rPr>
        <w:t>Silva</w:t>
      </w:r>
      <w:r>
        <w:rPr>
          <w:spacing w:val="-4"/>
          <w:sz w:val="28"/>
        </w:rPr>
        <w:t xml:space="preserve"> </w:t>
      </w:r>
      <w:r>
        <w:rPr>
          <w:sz w:val="28"/>
        </w:rPr>
        <w:t>(12261/AM)</w:t>
      </w:r>
      <w:r>
        <w:rPr>
          <w:spacing w:val="-4"/>
          <w:sz w:val="28"/>
        </w:rPr>
        <w:t xml:space="preserve"> </w:t>
      </w:r>
      <w:r>
        <w:rPr>
          <w:sz w:val="28"/>
        </w:rPr>
        <w:t>.</w:t>
      </w:r>
      <w:r>
        <w:rPr>
          <w:b/>
          <w:sz w:val="28"/>
        </w:rPr>
        <w:t>Impetrado:</w:t>
      </w:r>
      <w:r>
        <w:rPr>
          <w:b/>
          <w:spacing w:val="-4"/>
          <w:sz w:val="28"/>
        </w:rPr>
        <w:t xml:space="preserve"> </w:t>
      </w:r>
      <w:r>
        <w:rPr>
          <w:b/>
          <w:sz w:val="28"/>
        </w:rPr>
        <w:t>Exmo.</w:t>
      </w:r>
      <w:r>
        <w:rPr>
          <w:b/>
          <w:spacing w:val="-4"/>
          <w:sz w:val="28"/>
        </w:rPr>
        <w:t xml:space="preserve"> </w:t>
      </w:r>
      <w:r>
        <w:rPr>
          <w:b/>
          <w:sz w:val="28"/>
        </w:rPr>
        <w:t>Sr. Governador do Estado do Amazonas .Impetrado: Exmo. Sr. Comandante-Geral do Corpo de Bombeiros Militar do Amazonas .Impetrado: Estado do Amazonas.</w:t>
      </w:r>
      <w:r>
        <w:rPr>
          <w:sz w:val="28"/>
        </w:rPr>
        <w:t>Procurador:Benedito Evaldo de Lima Moreno .Procuradora-Geral de Justiça: Exma.</w:t>
      </w:r>
      <w:r>
        <w:rPr>
          <w:spacing w:val="-4"/>
          <w:sz w:val="28"/>
        </w:rPr>
        <w:t xml:space="preserve"> </w:t>
      </w:r>
      <w:r>
        <w:rPr>
          <w:sz w:val="28"/>
        </w:rPr>
        <w:t>Sra.</w:t>
      </w:r>
      <w:r>
        <w:rPr>
          <w:spacing w:val="-4"/>
          <w:sz w:val="28"/>
        </w:rPr>
        <w:t xml:space="preserve"> </w:t>
      </w:r>
      <w:r>
        <w:rPr>
          <w:sz w:val="28"/>
        </w:rPr>
        <w:t>Dra.</w:t>
      </w:r>
      <w:r>
        <w:rPr>
          <w:spacing w:val="-4"/>
          <w:sz w:val="28"/>
        </w:rPr>
        <w:t xml:space="preserve"> </w:t>
      </w:r>
      <w:r>
        <w:rPr>
          <w:sz w:val="28"/>
        </w:rPr>
        <w:t>Leda</w:t>
      </w:r>
      <w:r>
        <w:rPr>
          <w:spacing w:val="-4"/>
          <w:sz w:val="28"/>
        </w:rPr>
        <w:t xml:space="preserve"> </w:t>
      </w:r>
      <w:r>
        <w:rPr>
          <w:sz w:val="28"/>
        </w:rPr>
        <w:t>Mara</w:t>
      </w:r>
      <w:r>
        <w:rPr>
          <w:spacing w:val="-4"/>
          <w:sz w:val="28"/>
        </w:rPr>
        <w:t xml:space="preserve"> </w:t>
      </w:r>
      <w:r>
        <w:rPr>
          <w:sz w:val="28"/>
        </w:rPr>
        <w:t>Nascimento</w:t>
      </w:r>
      <w:r>
        <w:rPr>
          <w:spacing w:val="-18"/>
          <w:sz w:val="28"/>
        </w:rPr>
        <w:t xml:space="preserve"> </w:t>
      </w:r>
      <w:r>
        <w:rPr>
          <w:sz w:val="28"/>
        </w:rPr>
        <w:t>Albuquerque.Presidente:</w:t>
      </w:r>
      <w:r>
        <w:rPr>
          <w:spacing w:val="-3"/>
          <w:sz w:val="28"/>
        </w:rPr>
        <w:t xml:space="preserve"> </w:t>
      </w:r>
      <w:r>
        <w:rPr>
          <w:sz w:val="28"/>
        </w:rPr>
        <w:t>Exmo.</w:t>
      </w:r>
      <w:r>
        <w:rPr>
          <w:spacing w:val="-4"/>
          <w:sz w:val="28"/>
        </w:rPr>
        <w:t xml:space="preserve"> </w:t>
      </w:r>
      <w:r>
        <w:rPr>
          <w:sz w:val="28"/>
        </w:rPr>
        <w:t>Sr.</w:t>
      </w:r>
      <w:r>
        <w:rPr>
          <w:spacing w:val="-4"/>
          <w:sz w:val="28"/>
        </w:rPr>
        <w:t xml:space="preserve"> </w:t>
      </w:r>
      <w:r>
        <w:rPr>
          <w:sz w:val="28"/>
        </w:rPr>
        <w:t>Des.</w:t>
      </w:r>
      <w:r>
        <w:rPr>
          <w:spacing w:val="-4"/>
          <w:sz w:val="28"/>
        </w:rPr>
        <w:t xml:space="preserve"> </w:t>
      </w:r>
      <w:r>
        <w:rPr>
          <w:sz w:val="28"/>
        </w:rPr>
        <w:t>Jomar</w:t>
      </w:r>
      <w:r>
        <w:rPr>
          <w:spacing w:val="-4"/>
          <w:sz w:val="28"/>
        </w:rPr>
        <w:t xml:space="preserve"> </w:t>
      </w:r>
      <w:r>
        <w:rPr>
          <w:sz w:val="28"/>
        </w:rPr>
        <w:t>Ricardo</w:t>
      </w:r>
      <w:r>
        <w:rPr>
          <w:spacing w:val="-4"/>
          <w:sz w:val="28"/>
        </w:rPr>
        <w:t xml:space="preserve"> </w:t>
      </w:r>
      <w:r>
        <w:rPr>
          <w:sz w:val="28"/>
        </w:rPr>
        <w:t>Saunders</w:t>
      </w:r>
      <w:r>
        <w:rPr>
          <w:spacing w:val="-4"/>
          <w:sz w:val="28"/>
        </w:rPr>
        <w:t xml:space="preserve"> </w:t>
      </w:r>
      <w:r>
        <w:rPr>
          <w:sz w:val="28"/>
        </w:rPr>
        <w:t>Fernandes.</w:t>
      </w:r>
      <w:r>
        <w:rPr>
          <w:spacing w:val="-4"/>
          <w:sz w:val="28"/>
        </w:rPr>
        <w:t xml:space="preserve"> </w:t>
      </w:r>
      <w:r>
        <w:rPr>
          <w:sz w:val="28"/>
        </w:rPr>
        <w:t>Relatora: Exma. Sra. Desa. Onilza Abreu Gerth</w:t>
      </w:r>
      <w:r>
        <w:rPr>
          <w:b/>
          <w:sz w:val="28"/>
          <w:u w:val="single"/>
        </w:rPr>
        <w:t>. Decisão</w:t>
      </w:r>
      <w:r>
        <w:rPr>
          <w:sz w:val="28"/>
        </w:rPr>
        <w:t xml:space="preserve">: Por unanimidade de votos, o egrégio Tribunal Pleno em consonância com o Parecer Ministerial decidiu denegar a segurança vindicada, nos termos do voto do Relator. </w:t>
      </w:r>
      <w:r>
        <w:rPr>
          <w:b/>
          <w:sz w:val="28"/>
        </w:rPr>
        <w:t xml:space="preserve">08 </w:t>
      </w:r>
      <w:r>
        <w:rPr>
          <w:sz w:val="28"/>
        </w:rPr>
        <w:t xml:space="preserve">- </w:t>
      </w:r>
      <w:r>
        <w:rPr>
          <w:b/>
          <w:sz w:val="28"/>
        </w:rPr>
        <w:t xml:space="preserve">0014452-90.2024.8.04.0000 - Cumprimento de Sentença contra a Fazenda Pública </w:t>
      </w:r>
      <w:r>
        <w:rPr>
          <w:sz w:val="28"/>
        </w:rPr>
        <w:t xml:space="preserve">- </w:t>
      </w:r>
      <w:r>
        <w:rPr>
          <w:b/>
          <w:sz w:val="28"/>
        </w:rPr>
        <w:t>nº 04 na Pauta eletrônica</w:t>
      </w:r>
      <w:r>
        <w:rPr>
          <w:sz w:val="28"/>
        </w:rPr>
        <w:t xml:space="preserve">. </w:t>
      </w:r>
      <w:r>
        <w:rPr>
          <w:b/>
          <w:sz w:val="28"/>
        </w:rPr>
        <w:t>Requerente: Espólio de Olavo Ribeiro de Faria .</w:t>
      </w:r>
      <w:r>
        <w:rPr>
          <w:sz w:val="28"/>
        </w:rPr>
        <w:t>Advogado: Marcius Carvalho Filard de Souza (14729/AM).</w:t>
      </w:r>
      <w:r>
        <w:rPr>
          <w:b/>
          <w:sz w:val="28"/>
        </w:rPr>
        <w:t xml:space="preserve">Requerido: Estado do Amazonas. </w:t>
      </w:r>
      <w:r>
        <w:rPr>
          <w:sz w:val="28"/>
        </w:rPr>
        <w:t>Procurador: Paulo Victor Costa Brito. Procuradora-Geral de Justiça: Exma. Sra. Dra. Leda Mara Nascimento</w:t>
      </w:r>
      <w:r>
        <w:rPr>
          <w:spacing w:val="-12"/>
          <w:sz w:val="28"/>
        </w:rPr>
        <w:t xml:space="preserve"> </w:t>
      </w:r>
      <w:r>
        <w:rPr>
          <w:sz w:val="28"/>
        </w:rPr>
        <w:t>Albuquerque. Presidente: Exmo. Sr. Des. Jomar Ricardo Saunders Fernandes. Relatora: Exma. Sra. Desa. Mirza</w:t>
      </w:r>
      <w:r>
        <w:rPr>
          <w:spacing w:val="-6"/>
          <w:sz w:val="28"/>
        </w:rPr>
        <w:t xml:space="preserve"> </w:t>
      </w:r>
      <w:r>
        <w:rPr>
          <w:sz w:val="28"/>
        </w:rPr>
        <w:t xml:space="preserve">Telma de Oliveira Cunha. Reiniciado o julgamento o Des. Délcio Luis Santos , com vista, devolveu os autos acompanhando a Relatora. </w:t>
      </w:r>
      <w:r>
        <w:rPr>
          <w:b/>
          <w:sz w:val="28"/>
          <w:u w:val="single"/>
        </w:rPr>
        <w:t>Decisão</w:t>
      </w:r>
      <w:r>
        <w:rPr>
          <w:sz w:val="28"/>
        </w:rPr>
        <w:t>: Por unanimidade de votos, o egrégio Tribunal Pleno decidiu acolher a impugnação apresentada, condenando a parte impugnada/exequente em honorários advocatícios</w:t>
      </w:r>
      <w:r>
        <w:rPr>
          <w:spacing w:val="6"/>
          <w:sz w:val="28"/>
        </w:rPr>
        <w:t xml:space="preserve"> </w:t>
      </w:r>
      <w:r>
        <w:rPr>
          <w:sz w:val="28"/>
        </w:rPr>
        <w:t>de</w:t>
      </w:r>
      <w:r>
        <w:rPr>
          <w:spacing w:val="8"/>
          <w:sz w:val="28"/>
        </w:rPr>
        <w:t xml:space="preserve"> </w:t>
      </w:r>
      <w:r>
        <w:rPr>
          <w:sz w:val="28"/>
        </w:rPr>
        <w:t>10%</w:t>
      </w:r>
      <w:r>
        <w:rPr>
          <w:spacing w:val="8"/>
          <w:sz w:val="28"/>
        </w:rPr>
        <w:t xml:space="preserve"> </w:t>
      </w:r>
      <w:r>
        <w:rPr>
          <w:sz w:val="28"/>
        </w:rPr>
        <w:t>sobre</w:t>
      </w:r>
      <w:r>
        <w:rPr>
          <w:spacing w:val="8"/>
          <w:sz w:val="28"/>
        </w:rPr>
        <w:t xml:space="preserve"> </w:t>
      </w:r>
      <w:r>
        <w:rPr>
          <w:sz w:val="28"/>
        </w:rPr>
        <w:t>o</w:t>
      </w:r>
      <w:r>
        <w:rPr>
          <w:spacing w:val="8"/>
          <w:sz w:val="28"/>
        </w:rPr>
        <w:t xml:space="preserve"> </w:t>
      </w:r>
      <w:r>
        <w:rPr>
          <w:sz w:val="28"/>
        </w:rPr>
        <w:t>valor</w:t>
      </w:r>
      <w:r>
        <w:rPr>
          <w:spacing w:val="8"/>
          <w:sz w:val="28"/>
        </w:rPr>
        <w:t xml:space="preserve"> </w:t>
      </w:r>
      <w:r>
        <w:rPr>
          <w:sz w:val="28"/>
        </w:rPr>
        <w:t>do</w:t>
      </w:r>
      <w:r>
        <w:rPr>
          <w:spacing w:val="8"/>
          <w:sz w:val="28"/>
        </w:rPr>
        <w:t xml:space="preserve"> </w:t>
      </w:r>
      <w:r>
        <w:rPr>
          <w:sz w:val="28"/>
        </w:rPr>
        <w:t>excesso,</w:t>
      </w:r>
      <w:r>
        <w:rPr>
          <w:spacing w:val="8"/>
          <w:sz w:val="28"/>
        </w:rPr>
        <w:t xml:space="preserve"> </w:t>
      </w:r>
      <w:r>
        <w:rPr>
          <w:sz w:val="28"/>
        </w:rPr>
        <w:t>nos</w:t>
      </w:r>
      <w:r>
        <w:rPr>
          <w:spacing w:val="8"/>
          <w:sz w:val="28"/>
        </w:rPr>
        <w:t xml:space="preserve"> </w:t>
      </w:r>
      <w:r>
        <w:rPr>
          <w:sz w:val="28"/>
        </w:rPr>
        <w:t>termos</w:t>
      </w:r>
      <w:r>
        <w:rPr>
          <w:spacing w:val="8"/>
          <w:sz w:val="28"/>
        </w:rPr>
        <w:t xml:space="preserve"> </w:t>
      </w:r>
      <w:r>
        <w:rPr>
          <w:sz w:val="28"/>
        </w:rPr>
        <w:t>do</w:t>
      </w:r>
      <w:r>
        <w:rPr>
          <w:spacing w:val="8"/>
          <w:sz w:val="28"/>
        </w:rPr>
        <w:t xml:space="preserve"> </w:t>
      </w:r>
      <w:r>
        <w:rPr>
          <w:sz w:val="28"/>
        </w:rPr>
        <w:t>voto</w:t>
      </w:r>
      <w:r>
        <w:rPr>
          <w:spacing w:val="8"/>
          <w:sz w:val="28"/>
        </w:rPr>
        <w:t xml:space="preserve"> </w:t>
      </w:r>
      <w:r>
        <w:rPr>
          <w:sz w:val="28"/>
        </w:rPr>
        <w:t>da</w:t>
      </w:r>
      <w:r>
        <w:rPr>
          <w:spacing w:val="8"/>
          <w:sz w:val="28"/>
        </w:rPr>
        <w:t xml:space="preserve"> </w:t>
      </w:r>
      <w:r>
        <w:rPr>
          <w:sz w:val="28"/>
        </w:rPr>
        <w:t>Relatora.</w:t>
      </w:r>
      <w:r>
        <w:rPr>
          <w:spacing w:val="51"/>
          <w:w w:val="150"/>
          <w:sz w:val="28"/>
        </w:rPr>
        <w:t xml:space="preserve"> </w:t>
      </w:r>
      <w:r>
        <w:rPr>
          <w:b/>
          <w:sz w:val="28"/>
        </w:rPr>
        <w:t>09</w:t>
      </w:r>
      <w:r>
        <w:rPr>
          <w:b/>
          <w:spacing w:val="8"/>
          <w:sz w:val="28"/>
        </w:rPr>
        <w:t xml:space="preserve"> </w:t>
      </w:r>
      <w:r>
        <w:rPr>
          <w:b/>
          <w:sz w:val="28"/>
        </w:rPr>
        <w:t>-</w:t>
      </w:r>
      <w:r>
        <w:rPr>
          <w:b/>
          <w:spacing w:val="8"/>
          <w:sz w:val="28"/>
        </w:rPr>
        <w:t xml:space="preserve"> </w:t>
      </w:r>
      <w:r>
        <w:rPr>
          <w:b/>
          <w:sz w:val="28"/>
        </w:rPr>
        <w:t>0010298-29.2024.8.04.0000</w:t>
      </w:r>
      <w:r>
        <w:rPr>
          <w:b/>
          <w:spacing w:val="8"/>
          <w:sz w:val="28"/>
        </w:rPr>
        <w:t xml:space="preserve"> </w:t>
      </w:r>
      <w:r>
        <w:rPr>
          <w:b/>
          <w:sz w:val="28"/>
        </w:rPr>
        <w:t>-</w:t>
      </w:r>
      <w:r>
        <w:rPr>
          <w:b/>
          <w:spacing w:val="8"/>
          <w:sz w:val="28"/>
        </w:rPr>
        <w:t xml:space="preserve"> </w:t>
      </w:r>
      <w:r>
        <w:rPr>
          <w:b/>
          <w:spacing w:val="-2"/>
          <w:sz w:val="28"/>
        </w:rPr>
        <w:t>Embargos</w:t>
      </w:r>
    </w:p>
    <w:p w:rsidR="00C03BD3" w:rsidRDefault="00C03BD3">
      <w:pPr>
        <w:spacing w:line="244" w:lineRule="auto"/>
        <w:jc w:val="both"/>
        <w:rPr>
          <w:b/>
          <w:sz w:val="28"/>
        </w:rPr>
        <w:sectPr w:rsidR="00C03BD3">
          <w:pgSz w:w="16840" w:h="11900" w:orient="landscape"/>
          <w:pgMar w:top="480" w:right="566" w:bottom="460" w:left="566" w:header="284" w:footer="264" w:gutter="0"/>
          <w:cols w:space="720"/>
        </w:sectPr>
      </w:pPr>
    </w:p>
    <w:p w:rsidR="00C03BD3" w:rsidRDefault="00000000">
      <w:pPr>
        <w:spacing w:before="78" w:line="244" w:lineRule="auto"/>
        <w:ind w:left="723" w:right="700"/>
        <w:jc w:val="both"/>
        <w:rPr>
          <w:b/>
          <w:sz w:val="28"/>
        </w:rPr>
      </w:pPr>
      <w:r>
        <w:rPr>
          <w:b/>
          <w:sz w:val="28"/>
        </w:rPr>
        <w:lastRenderedPageBreak/>
        <w:t xml:space="preserve">de Declaração Cível </w:t>
      </w:r>
      <w:r>
        <w:rPr>
          <w:sz w:val="28"/>
        </w:rPr>
        <w:t xml:space="preserve">- </w:t>
      </w:r>
      <w:r>
        <w:rPr>
          <w:b/>
          <w:sz w:val="28"/>
        </w:rPr>
        <w:t>nº 06 na Pauta eletrônica.</w:t>
      </w:r>
      <w:r>
        <w:rPr>
          <w:b/>
          <w:spacing w:val="80"/>
          <w:sz w:val="28"/>
        </w:rPr>
        <w:t xml:space="preserve"> </w:t>
      </w:r>
      <w:r>
        <w:rPr>
          <w:b/>
          <w:sz w:val="28"/>
        </w:rPr>
        <w:t xml:space="preserve">Embargante: Banco Bradesco S/A. </w:t>
      </w:r>
      <w:r>
        <w:rPr>
          <w:sz w:val="28"/>
        </w:rPr>
        <w:t>Advogados: Rafaela Braga Delmas</w:t>
      </w:r>
      <w:r>
        <w:rPr>
          <w:spacing w:val="40"/>
          <w:sz w:val="28"/>
        </w:rPr>
        <w:t xml:space="preserve"> </w:t>
      </w:r>
      <w:r>
        <w:rPr>
          <w:sz w:val="28"/>
        </w:rPr>
        <w:t>de</w:t>
      </w:r>
      <w:r>
        <w:rPr>
          <w:spacing w:val="-3"/>
          <w:sz w:val="28"/>
        </w:rPr>
        <w:t xml:space="preserve"> </w:t>
      </w:r>
      <w:r>
        <w:rPr>
          <w:sz w:val="28"/>
        </w:rPr>
        <w:t>Lima</w:t>
      </w:r>
      <w:r>
        <w:rPr>
          <w:spacing w:val="-3"/>
          <w:sz w:val="28"/>
        </w:rPr>
        <w:t xml:space="preserve"> </w:t>
      </w:r>
      <w:r>
        <w:rPr>
          <w:sz w:val="28"/>
        </w:rPr>
        <w:t>(221340/RJ),</w:t>
      </w:r>
      <w:r>
        <w:rPr>
          <w:spacing w:val="-3"/>
          <w:sz w:val="28"/>
        </w:rPr>
        <w:t xml:space="preserve"> </w:t>
      </w:r>
      <w:r>
        <w:rPr>
          <w:sz w:val="28"/>
        </w:rPr>
        <w:t>Renato</w:t>
      </w:r>
      <w:r>
        <w:rPr>
          <w:spacing w:val="-3"/>
          <w:sz w:val="28"/>
        </w:rPr>
        <w:t xml:space="preserve"> </w:t>
      </w:r>
      <w:r>
        <w:rPr>
          <w:sz w:val="28"/>
        </w:rPr>
        <w:t>Faig</w:t>
      </w:r>
      <w:r>
        <w:rPr>
          <w:spacing w:val="-3"/>
          <w:sz w:val="28"/>
        </w:rPr>
        <w:t xml:space="preserve"> </w:t>
      </w:r>
      <w:r>
        <w:rPr>
          <w:sz w:val="28"/>
        </w:rPr>
        <w:t>(170097/RJ)</w:t>
      </w:r>
      <w:r>
        <w:rPr>
          <w:spacing w:val="-3"/>
          <w:sz w:val="28"/>
        </w:rPr>
        <w:t xml:space="preserve"> </w:t>
      </w:r>
      <w:r>
        <w:rPr>
          <w:sz w:val="28"/>
        </w:rPr>
        <w:t>e</w:t>
      </w:r>
      <w:r>
        <w:rPr>
          <w:spacing w:val="-3"/>
          <w:sz w:val="28"/>
        </w:rPr>
        <w:t xml:space="preserve"> </w:t>
      </w:r>
      <w:r>
        <w:rPr>
          <w:sz w:val="28"/>
        </w:rPr>
        <w:t>Rafael</w:t>
      </w:r>
      <w:r>
        <w:rPr>
          <w:spacing w:val="-3"/>
          <w:sz w:val="28"/>
        </w:rPr>
        <w:t xml:space="preserve"> </w:t>
      </w:r>
      <w:r>
        <w:rPr>
          <w:sz w:val="28"/>
        </w:rPr>
        <w:t>Barroso</w:t>
      </w:r>
      <w:r>
        <w:rPr>
          <w:spacing w:val="-3"/>
          <w:sz w:val="28"/>
        </w:rPr>
        <w:t xml:space="preserve"> </w:t>
      </w:r>
      <w:r>
        <w:rPr>
          <w:sz w:val="28"/>
        </w:rPr>
        <w:t>Fontelles</w:t>
      </w:r>
      <w:r>
        <w:rPr>
          <w:spacing w:val="-3"/>
          <w:sz w:val="28"/>
        </w:rPr>
        <w:t xml:space="preserve"> </w:t>
      </w:r>
      <w:r>
        <w:rPr>
          <w:sz w:val="28"/>
        </w:rPr>
        <w:t>(119910/RJ).</w:t>
      </w:r>
      <w:r>
        <w:rPr>
          <w:spacing w:val="-3"/>
          <w:sz w:val="28"/>
        </w:rPr>
        <w:t xml:space="preserve"> </w:t>
      </w:r>
      <w:r>
        <w:rPr>
          <w:b/>
          <w:sz w:val="28"/>
        </w:rPr>
        <w:t>Embargada:</w:t>
      </w:r>
      <w:r>
        <w:rPr>
          <w:b/>
          <w:spacing w:val="-3"/>
          <w:sz w:val="28"/>
        </w:rPr>
        <w:t xml:space="preserve"> </w:t>
      </w:r>
      <w:r>
        <w:rPr>
          <w:b/>
          <w:sz w:val="28"/>
        </w:rPr>
        <w:t>Raquel</w:t>
      </w:r>
      <w:r>
        <w:rPr>
          <w:b/>
          <w:spacing w:val="-3"/>
          <w:sz w:val="28"/>
        </w:rPr>
        <w:t xml:space="preserve"> </w:t>
      </w:r>
      <w:r>
        <w:rPr>
          <w:b/>
          <w:sz w:val="28"/>
        </w:rPr>
        <w:t>Gomes</w:t>
      </w:r>
      <w:r>
        <w:rPr>
          <w:b/>
          <w:spacing w:val="-3"/>
          <w:sz w:val="28"/>
        </w:rPr>
        <w:t xml:space="preserve"> </w:t>
      </w:r>
      <w:r>
        <w:rPr>
          <w:b/>
          <w:sz w:val="28"/>
        </w:rPr>
        <w:t xml:space="preserve">Bentes. </w:t>
      </w:r>
      <w:r>
        <w:rPr>
          <w:sz w:val="28"/>
        </w:rPr>
        <w:t xml:space="preserve">Advogada: Ana Paula Benevides de Araújo (10188/AM). </w:t>
      </w:r>
      <w:r>
        <w:rPr>
          <w:b/>
          <w:sz w:val="28"/>
        </w:rPr>
        <w:t xml:space="preserve">Terceiro I: Federação Brasileira de Bancos – FEBRABAN. </w:t>
      </w:r>
      <w:r>
        <w:rPr>
          <w:sz w:val="28"/>
        </w:rPr>
        <w:t>Advogados: Luiz Rodrigues Wambier (7295/PR) (38828/DF), Patricia Yamasaki Teixeira (34143/PR), Mauri Marcelo Bevervanço Júnior (42277/PR) e</w:t>
      </w:r>
      <w:r>
        <w:rPr>
          <w:spacing w:val="-12"/>
          <w:sz w:val="28"/>
        </w:rPr>
        <w:t xml:space="preserve"> </w:t>
      </w:r>
      <w:r>
        <w:rPr>
          <w:sz w:val="28"/>
        </w:rPr>
        <w:t xml:space="preserve">Arthur Mendes Lobo (46828/PR), </w:t>
      </w:r>
      <w:r>
        <w:rPr>
          <w:i/>
          <w:sz w:val="28"/>
        </w:rPr>
        <w:t>Soc.</w:t>
      </w:r>
      <w:r>
        <w:rPr>
          <w:i/>
          <w:spacing w:val="-3"/>
          <w:sz w:val="28"/>
        </w:rPr>
        <w:t xml:space="preserve"> </w:t>
      </w:r>
      <w:r>
        <w:rPr>
          <w:i/>
          <w:sz w:val="28"/>
        </w:rPr>
        <w:t>Advogados: Wambler, Yamasaki, Bevervanço &amp; Lobo Advogados (2049/PR)</w:t>
      </w:r>
      <w:r>
        <w:rPr>
          <w:sz w:val="28"/>
        </w:rPr>
        <w:t xml:space="preserve">, Luiza Moreira Leite Catão (96923/PR), Leonardo de Souza Naves Barcellos (65944/PR) e Thaís Lunardon Toledo (70334/PR). </w:t>
      </w:r>
      <w:r>
        <w:rPr>
          <w:b/>
          <w:sz w:val="28"/>
        </w:rPr>
        <w:t>Terceiro I: Associação dos Advogados Defensores do Consumidor Amazonense - AADCAM</w:t>
      </w:r>
      <w:r>
        <w:rPr>
          <w:sz w:val="28"/>
        </w:rPr>
        <w:t xml:space="preserve">. Advogado: Daniel Marcelo Benvenutti de Sales (7949/AM). </w:t>
      </w:r>
      <w:r>
        <w:rPr>
          <w:b/>
          <w:sz w:val="28"/>
        </w:rPr>
        <w:t xml:space="preserve">Terceiro I: Ordem dos Advogados do Brasil - Seccional do Estado do Amazonas. </w:t>
      </w:r>
      <w:r>
        <w:rPr>
          <w:sz w:val="28"/>
        </w:rPr>
        <w:t xml:space="preserve">Advogados: Vitória Salvi Garbin Marsico (1564A/AM), Antônio Raimundo Barros de Carvalho (2267/AM) e Vitoria Salvi Garbin Marsico (438527/SP) .Relator: Exmo. Sr. Des. João de Jesus Abdala Simões. </w:t>
      </w:r>
      <w:r>
        <w:rPr>
          <w:b/>
          <w:sz w:val="28"/>
          <w:u w:val="single"/>
        </w:rPr>
        <w:t>Adiado</w:t>
      </w:r>
      <w:r>
        <w:rPr>
          <w:sz w:val="28"/>
        </w:rPr>
        <w:t xml:space="preserve">: ausência justificada do Relator. Em seguida foram apreciados os </w:t>
      </w:r>
      <w:r>
        <w:rPr>
          <w:b/>
          <w:sz w:val="28"/>
        </w:rPr>
        <w:t xml:space="preserve">PROCESSOS DA PAUTA ORDINÁRIA. 10 - 4006465-32.2024.8.04.0000 - Mandado de Segurança Coletivo </w:t>
      </w:r>
      <w:r>
        <w:rPr>
          <w:sz w:val="28"/>
        </w:rPr>
        <w:t xml:space="preserve">- </w:t>
      </w:r>
      <w:r>
        <w:rPr>
          <w:b/>
          <w:sz w:val="28"/>
        </w:rPr>
        <w:t>nº 13 na Pauta eletrônica</w:t>
      </w:r>
      <w:r>
        <w:rPr>
          <w:sz w:val="28"/>
        </w:rPr>
        <w:t xml:space="preserve">. </w:t>
      </w:r>
      <w:r>
        <w:rPr>
          <w:b/>
          <w:sz w:val="28"/>
        </w:rPr>
        <w:t>Impetrante: Sindicato dos Oficiais de Justiça</w:t>
      </w:r>
      <w:r>
        <w:rPr>
          <w:b/>
          <w:spacing w:val="-9"/>
          <w:sz w:val="28"/>
        </w:rPr>
        <w:t xml:space="preserve"> </w:t>
      </w:r>
      <w:r>
        <w:rPr>
          <w:b/>
          <w:sz w:val="28"/>
        </w:rPr>
        <w:t>Avaliadores do Estado do</w:t>
      </w:r>
      <w:r>
        <w:rPr>
          <w:b/>
          <w:spacing w:val="-9"/>
          <w:sz w:val="28"/>
        </w:rPr>
        <w:t xml:space="preserve"> </w:t>
      </w:r>
      <w:r>
        <w:rPr>
          <w:b/>
          <w:sz w:val="28"/>
        </w:rPr>
        <w:t>Amazonas - SINDOJUS-AM</w:t>
      </w:r>
      <w:r>
        <w:rPr>
          <w:sz w:val="28"/>
        </w:rPr>
        <w:t>.</w:t>
      </w:r>
      <w:r>
        <w:rPr>
          <w:spacing w:val="-9"/>
          <w:sz w:val="28"/>
        </w:rPr>
        <w:t xml:space="preserve"> </w:t>
      </w:r>
      <w:r>
        <w:rPr>
          <w:sz w:val="28"/>
        </w:rPr>
        <w:t>Advogadas:</w:t>
      </w:r>
      <w:r>
        <w:rPr>
          <w:spacing w:val="-9"/>
          <w:sz w:val="28"/>
        </w:rPr>
        <w:t xml:space="preserve"> </w:t>
      </w:r>
      <w:r>
        <w:rPr>
          <w:sz w:val="28"/>
        </w:rPr>
        <w:t xml:space="preserve">Alba Marcela Mancilha Rodrigues (14.399AM) e Mariêda José Mancilha Rodrigues (18.242AM). </w:t>
      </w:r>
      <w:r>
        <w:rPr>
          <w:b/>
          <w:sz w:val="28"/>
        </w:rPr>
        <w:t xml:space="preserve">Impetrado: Presidente Tribunal de Justiça do Estado do Amazonas. </w:t>
      </w:r>
      <w:r>
        <w:rPr>
          <w:sz w:val="28"/>
        </w:rPr>
        <w:t>Representação: Estado do</w:t>
      </w:r>
      <w:r>
        <w:rPr>
          <w:spacing w:val="-3"/>
          <w:sz w:val="28"/>
        </w:rPr>
        <w:t xml:space="preserve"> </w:t>
      </w:r>
      <w:r>
        <w:rPr>
          <w:sz w:val="28"/>
        </w:rPr>
        <w:t xml:space="preserve">Amazonas. Procurador: Paulo Victor Costa Brito .Procuradora-Geral de Justiça: Exma. Sra. Dra. Leda Mara Nascimento Albuquerque. Presidente: Exmo. Sr. Des. Jomar Ricardo Saunders Fernandes. </w:t>
      </w:r>
      <w:r>
        <w:rPr>
          <w:b/>
          <w:sz w:val="28"/>
        </w:rPr>
        <w:t xml:space="preserve">Relator: Exmo. Sr. Des. José Hamilton Saraiva dos Santos. Decisão: </w:t>
      </w:r>
      <w:r>
        <w:rPr>
          <w:sz w:val="28"/>
        </w:rPr>
        <w:t>Por unanimidade de votos, o egrégio Tribunal Pleno decidiu denegar a segurança vindica, nos termos do voto do</w:t>
      </w:r>
      <w:r>
        <w:rPr>
          <w:spacing w:val="1"/>
          <w:sz w:val="28"/>
        </w:rPr>
        <w:t xml:space="preserve"> </w:t>
      </w:r>
      <w:r>
        <w:rPr>
          <w:sz w:val="28"/>
        </w:rPr>
        <w:t xml:space="preserve">Relator. </w:t>
      </w:r>
      <w:r>
        <w:rPr>
          <w:b/>
          <w:sz w:val="28"/>
        </w:rPr>
        <w:t xml:space="preserve">11 </w:t>
      </w:r>
      <w:r>
        <w:rPr>
          <w:sz w:val="28"/>
        </w:rPr>
        <w:t xml:space="preserve">- </w:t>
      </w:r>
      <w:r>
        <w:rPr>
          <w:b/>
          <w:sz w:val="28"/>
        </w:rPr>
        <w:t>4009748-63.2024.8.04.0000 - Mandado de Segurança</w:t>
      </w:r>
      <w:r>
        <w:rPr>
          <w:b/>
          <w:spacing w:val="1"/>
          <w:sz w:val="28"/>
        </w:rPr>
        <w:t xml:space="preserve"> </w:t>
      </w:r>
      <w:r>
        <w:rPr>
          <w:b/>
          <w:spacing w:val="-2"/>
          <w:sz w:val="28"/>
        </w:rPr>
        <w:t>Cível</w:t>
      </w:r>
    </w:p>
    <w:p w:rsidR="00C03BD3" w:rsidRDefault="00000000">
      <w:pPr>
        <w:pStyle w:val="PargrafodaLista"/>
        <w:numPr>
          <w:ilvl w:val="0"/>
          <w:numId w:val="1"/>
        </w:numPr>
        <w:tabs>
          <w:tab w:val="left" w:pos="890"/>
        </w:tabs>
        <w:spacing w:before="28" w:line="244" w:lineRule="auto"/>
        <w:ind w:left="723" w:firstLine="0"/>
        <w:rPr>
          <w:sz w:val="28"/>
        </w:rPr>
      </w:pPr>
      <w:r>
        <w:rPr>
          <w:b/>
          <w:sz w:val="28"/>
        </w:rPr>
        <w:t>nº 07 na Pauta eletrônica. Impetrante: Cesar</w:t>
      </w:r>
      <w:r>
        <w:rPr>
          <w:b/>
          <w:spacing w:val="-18"/>
          <w:sz w:val="28"/>
        </w:rPr>
        <w:t xml:space="preserve"> </w:t>
      </w:r>
      <w:r>
        <w:rPr>
          <w:b/>
          <w:sz w:val="28"/>
        </w:rPr>
        <w:t xml:space="preserve">Augusto de Souza Castro, em causa própria. </w:t>
      </w:r>
      <w:r>
        <w:rPr>
          <w:sz w:val="28"/>
        </w:rPr>
        <w:t>Advogado: Cesar</w:t>
      </w:r>
      <w:r>
        <w:rPr>
          <w:spacing w:val="-14"/>
          <w:sz w:val="28"/>
        </w:rPr>
        <w:t xml:space="preserve"> </w:t>
      </w:r>
      <w:r>
        <w:rPr>
          <w:sz w:val="28"/>
        </w:rPr>
        <w:t>Augusto de Souza</w:t>
      </w:r>
      <w:r>
        <w:rPr>
          <w:spacing w:val="-1"/>
          <w:sz w:val="28"/>
        </w:rPr>
        <w:t xml:space="preserve"> </w:t>
      </w:r>
      <w:r>
        <w:rPr>
          <w:sz w:val="28"/>
        </w:rPr>
        <w:t>Castro</w:t>
      </w:r>
      <w:r>
        <w:rPr>
          <w:spacing w:val="-1"/>
          <w:sz w:val="28"/>
        </w:rPr>
        <w:t xml:space="preserve"> </w:t>
      </w:r>
      <w:r>
        <w:rPr>
          <w:sz w:val="28"/>
        </w:rPr>
        <w:t>(139186/RJ).</w:t>
      </w:r>
      <w:r>
        <w:rPr>
          <w:spacing w:val="-1"/>
          <w:sz w:val="28"/>
        </w:rPr>
        <w:t xml:space="preserve"> </w:t>
      </w:r>
      <w:r>
        <w:rPr>
          <w:b/>
          <w:sz w:val="28"/>
        </w:rPr>
        <w:t>Impetrado:</w:t>
      </w:r>
      <w:r>
        <w:rPr>
          <w:b/>
          <w:spacing w:val="-1"/>
          <w:sz w:val="28"/>
        </w:rPr>
        <w:t xml:space="preserve"> </w:t>
      </w:r>
      <w:r>
        <w:rPr>
          <w:b/>
          <w:sz w:val="28"/>
        </w:rPr>
        <w:t>Governador</w:t>
      </w:r>
      <w:r>
        <w:rPr>
          <w:b/>
          <w:spacing w:val="-6"/>
          <w:sz w:val="28"/>
        </w:rPr>
        <w:t xml:space="preserve"> </w:t>
      </w:r>
      <w:r>
        <w:rPr>
          <w:b/>
          <w:sz w:val="28"/>
        </w:rPr>
        <w:t>do</w:t>
      </w:r>
      <w:r>
        <w:rPr>
          <w:b/>
          <w:spacing w:val="-1"/>
          <w:sz w:val="28"/>
        </w:rPr>
        <w:t xml:space="preserve"> </w:t>
      </w:r>
      <w:r>
        <w:rPr>
          <w:b/>
          <w:sz w:val="28"/>
        </w:rPr>
        <w:t>Estado</w:t>
      </w:r>
      <w:r>
        <w:rPr>
          <w:b/>
          <w:spacing w:val="-1"/>
          <w:sz w:val="28"/>
        </w:rPr>
        <w:t xml:space="preserve"> </w:t>
      </w:r>
      <w:r>
        <w:rPr>
          <w:b/>
          <w:sz w:val="28"/>
        </w:rPr>
        <w:t>do</w:t>
      </w:r>
      <w:r>
        <w:rPr>
          <w:b/>
          <w:spacing w:val="-16"/>
          <w:sz w:val="28"/>
        </w:rPr>
        <w:t xml:space="preserve"> </w:t>
      </w:r>
      <w:r>
        <w:rPr>
          <w:b/>
          <w:sz w:val="28"/>
        </w:rPr>
        <w:t>Amazonas.</w:t>
      </w:r>
      <w:r>
        <w:rPr>
          <w:b/>
          <w:spacing w:val="-1"/>
          <w:sz w:val="28"/>
        </w:rPr>
        <w:t xml:space="preserve"> </w:t>
      </w:r>
      <w:r>
        <w:rPr>
          <w:b/>
          <w:sz w:val="28"/>
        </w:rPr>
        <w:t>Impetrado:</w:t>
      </w:r>
      <w:r>
        <w:rPr>
          <w:b/>
          <w:spacing w:val="-1"/>
          <w:sz w:val="28"/>
        </w:rPr>
        <w:t xml:space="preserve"> </w:t>
      </w:r>
      <w:r>
        <w:rPr>
          <w:b/>
          <w:sz w:val="28"/>
        </w:rPr>
        <w:t>Delegado-Geral</w:t>
      </w:r>
      <w:r>
        <w:rPr>
          <w:b/>
          <w:spacing w:val="-1"/>
          <w:sz w:val="28"/>
        </w:rPr>
        <w:t xml:space="preserve"> </w:t>
      </w:r>
      <w:r>
        <w:rPr>
          <w:b/>
          <w:sz w:val="28"/>
        </w:rPr>
        <w:t>de</w:t>
      </w:r>
      <w:r>
        <w:rPr>
          <w:b/>
          <w:spacing w:val="-1"/>
          <w:sz w:val="28"/>
        </w:rPr>
        <w:t xml:space="preserve"> </w:t>
      </w:r>
      <w:r>
        <w:rPr>
          <w:b/>
          <w:sz w:val="28"/>
        </w:rPr>
        <w:t>Polícia</w:t>
      </w:r>
      <w:r>
        <w:rPr>
          <w:b/>
          <w:spacing w:val="-1"/>
          <w:sz w:val="28"/>
        </w:rPr>
        <w:t xml:space="preserve"> </w:t>
      </w:r>
      <w:r>
        <w:rPr>
          <w:b/>
          <w:sz w:val="28"/>
        </w:rPr>
        <w:t xml:space="preserve">Civil do Estado do Amazonas. </w:t>
      </w:r>
      <w:r>
        <w:rPr>
          <w:sz w:val="28"/>
        </w:rPr>
        <w:t>Representante: Procuradoria-Geral do Estado do Amazonas - PGE. Procuradora: Ingrid Khamylla Monteiro</w:t>
      </w:r>
      <w:r>
        <w:rPr>
          <w:spacing w:val="-3"/>
          <w:sz w:val="28"/>
        </w:rPr>
        <w:t xml:space="preserve"> </w:t>
      </w:r>
      <w:r>
        <w:rPr>
          <w:sz w:val="28"/>
        </w:rPr>
        <w:t>Ximenes</w:t>
      </w:r>
      <w:r>
        <w:rPr>
          <w:spacing w:val="-3"/>
          <w:sz w:val="28"/>
        </w:rPr>
        <w:t xml:space="preserve"> </w:t>
      </w:r>
      <w:r>
        <w:rPr>
          <w:sz w:val="28"/>
        </w:rPr>
        <w:t>De</w:t>
      </w:r>
      <w:r>
        <w:rPr>
          <w:spacing w:val="-3"/>
          <w:sz w:val="28"/>
        </w:rPr>
        <w:t xml:space="preserve"> </w:t>
      </w:r>
      <w:r>
        <w:rPr>
          <w:sz w:val="28"/>
        </w:rPr>
        <w:t>Sousa</w:t>
      </w:r>
      <w:r>
        <w:rPr>
          <w:spacing w:val="-3"/>
          <w:sz w:val="28"/>
        </w:rPr>
        <w:t xml:space="preserve"> </w:t>
      </w:r>
      <w:r>
        <w:rPr>
          <w:sz w:val="28"/>
        </w:rPr>
        <w:t>(3.629/AM).</w:t>
      </w:r>
      <w:r>
        <w:rPr>
          <w:spacing w:val="-3"/>
          <w:sz w:val="28"/>
        </w:rPr>
        <w:t xml:space="preserve"> </w:t>
      </w:r>
      <w:r>
        <w:rPr>
          <w:sz w:val="28"/>
        </w:rPr>
        <w:t>Procuradora-Geral</w:t>
      </w:r>
      <w:r>
        <w:rPr>
          <w:spacing w:val="-3"/>
          <w:sz w:val="28"/>
        </w:rPr>
        <w:t xml:space="preserve"> </w:t>
      </w:r>
      <w:r>
        <w:rPr>
          <w:sz w:val="28"/>
        </w:rPr>
        <w:t>de</w:t>
      </w:r>
      <w:r>
        <w:rPr>
          <w:spacing w:val="-3"/>
          <w:sz w:val="28"/>
        </w:rPr>
        <w:t xml:space="preserve"> </w:t>
      </w:r>
      <w:r>
        <w:rPr>
          <w:sz w:val="28"/>
        </w:rPr>
        <w:t>Justiça:</w:t>
      </w:r>
      <w:r>
        <w:rPr>
          <w:spacing w:val="-3"/>
          <w:sz w:val="28"/>
        </w:rPr>
        <w:t xml:space="preserve"> </w:t>
      </w:r>
      <w:r>
        <w:rPr>
          <w:sz w:val="28"/>
        </w:rPr>
        <w:t>Exma.</w:t>
      </w:r>
      <w:r>
        <w:rPr>
          <w:spacing w:val="-3"/>
          <w:sz w:val="28"/>
        </w:rPr>
        <w:t xml:space="preserve"> </w:t>
      </w:r>
      <w:r>
        <w:rPr>
          <w:sz w:val="28"/>
        </w:rPr>
        <w:t>Sra.</w:t>
      </w:r>
      <w:r>
        <w:rPr>
          <w:spacing w:val="-3"/>
          <w:sz w:val="28"/>
        </w:rPr>
        <w:t xml:space="preserve"> </w:t>
      </w:r>
      <w:r>
        <w:rPr>
          <w:sz w:val="28"/>
        </w:rPr>
        <w:t>Dra.</w:t>
      </w:r>
      <w:r>
        <w:rPr>
          <w:spacing w:val="-3"/>
          <w:sz w:val="28"/>
        </w:rPr>
        <w:t xml:space="preserve"> </w:t>
      </w:r>
      <w:r>
        <w:rPr>
          <w:sz w:val="28"/>
        </w:rPr>
        <w:t>Leda</w:t>
      </w:r>
      <w:r>
        <w:rPr>
          <w:spacing w:val="-3"/>
          <w:sz w:val="28"/>
        </w:rPr>
        <w:t xml:space="preserve"> </w:t>
      </w:r>
      <w:r>
        <w:rPr>
          <w:sz w:val="28"/>
        </w:rPr>
        <w:t>Mara</w:t>
      </w:r>
      <w:r>
        <w:rPr>
          <w:spacing w:val="-3"/>
          <w:sz w:val="28"/>
        </w:rPr>
        <w:t xml:space="preserve"> </w:t>
      </w:r>
      <w:r>
        <w:rPr>
          <w:sz w:val="28"/>
        </w:rPr>
        <w:t>Nascimento</w:t>
      </w:r>
      <w:r>
        <w:rPr>
          <w:spacing w:val="-17"/>
          <w:sz w:val="28"/>
        </w:rPr>
        <w:t xml:space="preserve"> </w:t>
      </w:r>
      <w:r>
        <w:rPr>
          <w:sz w:val="28"/>
        </w:rPr>
        <w:t xml:space="preserve">Albuquerque. Presidente: Exmo. Sr. Des. Jomar Ricardo Saunders Fernandes. </w:t>
      </w:r>
      <w:r>
        <w:rPr>
          <w:b/>
          <w:sz w:val="28"/>
        </w:rPr>
        <w:t xml:space="preserve">Relator: Exmo. Sr. Des. José Hamilton Saraiva dos Santos. </w:t>
      </w:r>
      <w:r>
        <w:rPr>
          <w:b/>
          <w:sz w:val="28"/>
          <w:u w:val="single"/>
        </w:rPr>
        <w:t>Decisão</w:t>
      </w:r>
      <w:r>
        <w:rPr>
          <w:b/>
          <w:sz w:val="28"/>
        </w:rPr>
        <w:t xml:space="preserve">: </w:t>
      </w:r>
      <w:r>
        <w:rPr>
          <w:sz w:val="28"/>
        </w:rPr>
        <w:t>Por unanimidade de votos, o egrégio Tribunal Pleno decidiu denegar a segurança vindicada, nos termos do voto do Relator.</w:t>
      </w:r>
      <w:r>
        <w:rPr>
          <w:spacing w:val="40"/>
          <w:sz w:val="28"/>
        </w:rPr>
        <w:t xml:space="preserve"> </w:t>
      </w:r>
      <w:r>
        <w:rPr>
          <w:b/>
          <w:sz w:val="28"/>
        </w:rPr>
        <w:t xml:space="preserve">12 </w:t>
      </w:r>
      <w:r>
        <w:rPr>
          <w:sz w:val="28"/>
        </w:rPr>
        <w:t xml:space="preserve">- </w:t>
      </w:r>
      <w:r>
        <w:rPr>
          <w:b/>
          <w:sz w:val="28"/>
        </w:rPr>
        <w:t xml:space="preserve">4009810-06.2024.8.04.0000 - Mandado de Segurança Cível </w:t>
      </w:r>
      <w:r>
        <w:rPr>
          <w:sz w:val="28"/>
        </w:rPr>
        <w:t xml:space="preserve">- </w:t>
      </w:r>
      <w:r>
        <w:rPr>
          <w:b/>
          <w:sz w:val="28"/>
        </w:rPr>
        <w:t>nº 08 na Pauta eletrônica</w:t>
      </w:r>
      <w:r>
        <w:rPr>
          <w:sz w:val="28"/>
        </w:rPr>
        <w:t>.</w:t>
      </w:r>
      <w:r>
        <w:rPr>
          <w:b/>
          <w:sz w:val="28"/>
        </w:rPr>
        <w:t xml:space="preserve">Impetrante: Sandra Maria do Carmo Castro. </w:t>
      </w:r>
      <w:r>
        <w:rPr>
          <w:sz w:val="28"/>
        </w:rPr>
        <w:t xml:space="preserve">Advogados: Tayna Castro Penaranda Jimenez Alvarenga (17624/AM) e Didio Raul Américo Jimenez Alvarenga Neto (9084/AM). </w:t>
      </w:r>
      <w:r>
        <w:rPr>
          <w:b/>
          <w:sz w:val="28"/>
        </w:rPr>
        <w:t xml:space="preserve">Impetrado: Governador do Estado do Amazonas. </w:t>
      </w:r>
      <w:r>
        <w:rPr>
          <w:sz w:val="28"/>
        </w:rPr>
        <w:t xml:space="preserve">Procuradora-Geral de Justiça: Exma. Sra. Dra. Leda Mara Nascimento Albuquerque. Presidente: Exmo. Sr. Des. Jomar Ricardo Saunders Fernandes. </w:t>
      </w:r>
      <w:r>
        <w:rPr>
          <w:b/>
          <w:sz w:val="28"/>
        </w:rPr>
        <w:t>Relator: Exmo. Sr. Des. José Hamilton Saraiva dos Santos</w:t>
      </w:r>
      <w:r>
        <w:rPr>
          <w:sz w:val="28"/>
        </w:rPr>
        <w:t xml:space="preserve">. </w:t>
      </w:r>
      <w:r>
        <w:rPr>
          <w:b/>
          <w:sz w:val="28"/>
          <w:u w:val="single"/>
        </w:rPr>
        <w:t>Decisão</w:t>
      </w:r>
      <w:r>
        <w:rPr>
          <w:sz w:val="28"/>
        </w:rPr>
        <w:t>: Por unanimidade de votos, o egrégio Tribunal Pleno decidiu conceder parcialmente a segurança para determinar a promoção vertical de Sandra Maria do Carmo Castro para a</w:t>
      </w:r>
      <w:r>
        <w:rPr>
          <w:spacing w:val="40"/>
          <w:sz w:val="28"/>
        </w:rPr>
        <w:t xml:space="preserve"> </w:t>
      </w:r>
      <w:r>
        <w:rPr>
          <w:sz w:val="28"/>
        </w:rPr>
        <w:t>classe de Professor 20h (vinte horas), 2.ª classe, com titulação de mestre, PF20.ESP-II, referência “G”, tendo em vista a conclusão</w:t>
      </w:r>
      <w:r>
        <w:rPr>
          <w:spacing w:val="61"/>
          <w:sz w:val="28"/>
        </w:rPr>
        <w:t xml:space="preserve"> </w:t>
      </w:r>
      <w:r>
        <w:rPr>
          <w:sz w:val="28"/>
        </w:rPr>
        <w:t>do</w:t>
      </w:r>
      <w:r>
        <w:rPr>
          <w:spacing w:val="61"/>
          <w:sz w:val="28"/>
        </w:rPr>
        <w:t xml:space="preserve"> </w:t>
      </w:r>
      <w:r>
        <w:rPr>
          <w:sz w:val="28"/>
        </w:rPr>
        <w:t>curso</w:t>
      </w:r>
      <w:r>
        <w:rPr>
          <w:spacing w:val="61"/>
          <w:sz w:val="28"/>
        </w:rPr>
        <w:t xml:space="preserve"> </w:t>
      </w:r>
      <w:r>
        <w:rPr>
          <w:sz w:val="28"/>
        </w:rPr>
        <w:t>de</w:t>
      </w:r>
      <w:r>
        <w:rPr>
          <w:spacing w:val="61"/>
          <w:sz w:val="28"/>
        </w:rPr>
        <w:t xml:space="preserve"> </w:t>
      </w:r>
      <w:r>
        <w:rPr>
          <w:sz w:val="28"/>
        </w:rPr>
        <w:t>mestrado</w:t>
      </w:r>
      <w:r>
        <w:rPr>
          <w:spacing w:val="61"/>
          <w:sz w:val="28"/>
        </w:rPr>
        <w:t xml:space="preserve"> </w:t>
      </w:r>
      <w:r>
        <w:rPr>
          <w:sz w:val="28"/>
        </w:rPr>
        <w:t>–</w:t>
      </w:r>
      <w:r>
        <w:rPr>
          <w:spacing w:val="61"/>
          <w:sz w:val="28"/>
        </w:rPr>
        <w:t xml:space="preserve"> </w:t>
      </w:r>
      <w:r>
        <w:rPr>
          <w:sz w:val="28"/>
        </w:rPr>
        <w:t>pós-graduação</w:t>
      </w:r>
      <w:r>
        <w:rPr>
          <w:spacing w:val="61"/>
          <w:sz w:val="28"/>
        </w:rPr>
        <w:t xml:space="preserve"> </w:t>
      </w:r>
      <w:r>
        <w:rPr>
          <w:i/>
          <w:sz w:val="28"/>
        </w:rPr>
        <w:t>stricto</w:t>
      </w:r>
      <w:r>
        <w:rPr>
          <w:i/>
          <w:spacing w:val="61"/>
          <w:sz w:val="28"/>
        </w:rPr>
        <w:t xml:space="preserve"> </w:t>
      </w:r>
      <w:r>
        <w:rPr>
          <w:i/>
          <w:sz w:val="28"/>
        </w:rPr>
        <w:t>sensu</w:t>
      </w:r>
      <w:r>
        <w:rPr>
          <w:i/>
          <w:spacing w:val="61"/>
          <w:sz w:val="28"/>
        </w:rPr>
        <w:t xml:space="preserve"> </w:t>
      </w:r>
      <w:r>
        <w:rPr>
          <w:sz w:val="28"/>
        </w:rPr>
        <w:t>–</w:t>
      </w:r>
      <w:r>
        <w:rPr>
          <w:spacing w:val="61"/>
          <w:sz w:val="28"/>
        </w:rPr>
        <w:t xml:space="preserve"> </w:t>
      </w:r>
      <w:r>
        <w:rPr>
          <w:sz w:val="28"/>
        </w:rPr>
        <w:t>'</w:t>
      </w:r>
      <w:r>
        <w:rPr>
          <w:i/>
          <w:sz w:val="28"/>
        </w:rPr>
        <w:t>magíster</w:t>
      </w:r>
      <w:r>
        <w:rPr>
          <w:i/>
          <w:spacing w:val="61"/>
          <w:sz w:val="28"/>
        </w:rPr>
        <w:t xml:space="preserve"> </w:t>
      </w:r>
      <w:r>
        <w:rPr>
          <w:i/>
          <w:sz w:val="28"/>
        </w:rPr>
        <w:t>en</w:t>
      </w:r>
      <w:r>
        <w:rPr>
          <w:i/>
          <w:spacing w:val="61"/>
          <w:sz w:val="28"/>
        </w:rPr>
        <w:t xml:space="preserve"> </w:t>
      </w:r>
      <w:r>
        <w:rPr>
          <w:i/>
          <w:sz w:val="28"/>
        </w:rPr>
        <w:t>ciencias</w:t>
      </w:r>
      <w:r>
        <w:rPr>
          <w:i/>
          <w:spacing w:val="61"/>
          <w:sz w:val="28"/>
        </w:rPr>
        <w:t xml:space="preserve"> </w:t>
      </w:r>
      <w:r>
        <w:rPr>
          <w:i/>
          <w:sz w:val="28"/>
        </w:rPr>
        <w:t>de</w:t>
      </w:r>
      <w:r>
        <w:rPr>
          <w:i/>
          <w:spacing w:val="61"/>
          <w:sz w:val="28"/>
        </w:rPr>
        <w:t xml:space="preserve"> </w:t>
      </w:r>
      <w:r>
        <w:rPr>
          <w:i/>
          <w:sz w:val="28"/>
        </w:rPr>
        <w:t>la</w:t>
      </w:r>
      <w:r>
        <w:rPr>
          <w:i/>
          <w:spacing w:val="61"/>
          <w:sz w:val="28"/>
        </w:rPr>
        <w:t xml:space="preserve"> </w:t>
      </w:r>
      <w:r>
        <w:rPr>
          <w:i/>
          <w:sz w:val="28"/>
        </w:rPr>
        <w:t>educación</w:t>
      </w:r>
      <w:r>
        <w:rPr>
          <w:sz w:val="28"/>
        </w:rPr>
        <w:t>',</w:t>
      </w:r>
      <w:r>
        <w:rPr>
          <w:spacing w:val="61"/>
          <w:sz w:val="28"/>
        </w:rPr>
        <w:t xml:space="preserve"> </w:t>
      </w:r>
      <w:r>
        <w:rPr>
          <w:sz w:val="28"/>
        </w:rPr>
        <w:t>realizado</w:t>
      </w:r>
      <w:r>
        <w:rPr>
          <w:spacing w:val="61"/>
          <w:sz w:val="28"/>
        </w:rPr>
        <w:t xml:space="preserve"> </w:t>
      </w:r>
      <w:r>
        <w:rPr>
          <w:sz w:val="28"/>
        </w:rPr>
        <w:t>pela</w:t>
      </w:r>
    </w:p>
    <w:p w:rsidR="00C03BD3" w:rsidRDefault="00C03BD3">
      <w:pPr>
        <w:pStyle w:val="PargrafodaLista"/>
        <w:spacing w:line="244" w:lineRule="auto"/>
        <w:rPr>
          <w:sz w:val="28"/>
        </w:rPr>
        <w:sectPr w:rsidR="00C03BD3">
          <w:pgSz w:w="16840" w:h="11900" w:orient="landscape"/>
          <w:pgMar w:top="480" w:right="566" w:bottom="460" w:left="566" w:header="284" w:footer="264" w:gutter="0"/>
          <w:cols w:space="720"/>
        </w:sectPr>
      </w:pPr>
    </w:p>
    <w:p w:rsidR="00C03BD3" w:rsidRDefault="00000000">
      <w:pPr>
        <w:spacing w:before="78" w:line="244" w:lineRule="auto"/>
        <w:ind w:left="723" w:right="700"/>
        <w:jc w:val="both"/>
        <w:rPr>
          <w:b/>
          <w:sz w:val="28"/>
        </w:rPr>
      </w:pPr>
      <w:r>
        <w:rPr>
          <w:sz w:val="28"/>
        </w:rPr>
        <w:lastRenderedPageBreak/>
        <w:t>'</w:t>
      </w:r>
      <w:r>
        <w:rPr>
          <w:i/>
          <w:sz w:val="28"/>
        </w:rPr>
        <w:t>Facultad Interamericana de Ciencias Sociales</w:t>
      </w:r>
      <w:r>
        <w:rPr>
          <w:sz w:val="28"/>
        </w:rPr>
        <w:t>' no Paraguai, com revalidação do diploma reconhecida pela Universidade Federal</w:t>
      </w:r>
      <w:r>
        <w:rPr>
          <w:spacing w:val="2"/>
          <w:sz w:val="28"/>
        </w:rPr>
        <w:t xml:space="preserve"> </w:t>
      </w:r>
      <w:r>
        <w:rPr>
          <w:sz w:val="28"/>
        </w:rPr>
        <w:t>de</w:t>
      </w:r>
      <w:r>
        <w:rPr>
          <w:spacing w:val="-12"/>
          <w:sz w:val="28"/>
        </w:rPr>
        <w:t xml:space="preserve"> </w:t>
      </w:r>
      <w:r>
        <w:rPr>
          <w:sz w:val="28"/>
        </w:rPr>
        <w:t>Alagoas,</w:t>
      </w:r>
      <w:r>
        <w:rPr>
          <w:spacing w:val="3"/>
          <w:sz w:val="28"/>
        </w:rPr>
        <w:t xml:space="preserve"> </w:t>
      </w:r>
      <w:r>
        <w:rPr>
          <w:sz w:val="28"/>
        </w:rPr>
        <w:t>nos</w:t>
      </w:r>
      <w:r>
        <w:rPr>
          <w:spacing w:val="2"/>
          <w:sz w:val="28"/>
        </w:rPr>
        <w:t xml:space="preserve"> </w:t>
      </w:r>
      <w:r>
        <w:rPr>
          <w:sz w:val="28"/>
        </w:rPr>
        <w:t>termos</w:t>
      </w:r>
      <w:r>
        <w:rPr>
          <w:spacing w:val="3"/>
          <w:sz w:val="28"/>
        </w:rPr>
        <w:t xml:space="preserve"> </w:t>
      </w:r>
      <w:r>
        <w:rPr>
          <w:sz w:val="28"/>
        </w:rPr>
        <w:t>do</w:t>
      </w:r>
      <w:r>
        <w:rPr>
          <w:spacing w:val="3"/>
          <w:sz w:val="28"/>
        </w:rPr>
        <w:t xml:space="preserve"> </w:t>
      </w:r>
      <w:r>
        <w:rPr>
          <w:sz w:val="28"/>
        </w:rPr>
        <w:t>voto</w:t>
      </w:r>
      <w:r>
        <w:rPr>
          <w:spacing w:val="3"/>
          <w:sz w:val="28"/>
        </w:rPr>
        <w:t xml:space="preserve"> </w:t>
      </w:r>
      <w:r>
        <w:rPr>
          <w:sz w:val="28"/>
        </w:rPr>
        <w:t>do</w:t>
      </w:r>
      <w:r>
        <w:rPr>
          <w:spacing w:val="2"/>
          <w:sz w:val="28"/>
        </w:rPr>
        <w:t xml:space="preserve"> </w:t>
      </w:r>
      <w:r>
        <w:rPr>
          <w:sz w:val="28"/>
        </w:rPr>
        <w:t>Relator.</w:t>
      </w:r>
      <w:r>
        <w:rPr>
          <w:spacing w:val="77"/>
          <w:sz w:val="28"/>
        </w:rPr>
        <w:t xml:space="preserve"> </w:t>
      </w:r>
      <w:r>
        <w:rPr>
          <w:b/>
          <w:sz w:val="28"/>
        </w:rPr>
        <w:t>13</w:t>
      </w:r>
      <w:r>
        <w:rPr>
          <w:b/>
          <w:spacing w:val="2"/>
          <w:sz w:val="28"/>
        </w:rPr>
        <w:t xml:space="preserve"> </w:t>
      </w:r>
      <w:r>
        <w:rPr>
          <w:sz w:val="28"/>
        </w:rPr>
        <w:t>-</w:t>
      </w:r>
      <w:r>
        <w:rPr>
          <w:spacing w:val="3"/>
          <w:sz w:val="28"/>
        </w:rPr>
        <w:t xml:space="preserve"> </w:t>
      </w:r>
      <w:r>
        <w:rPr>
          <w:b/>
          <w:sz w:val="28"/>
        </w:rPr>
        <w:t>4000026-05.2024.8.04.0000</w:t>
      </w:r>
      <w:r>
        <w:rPr>
          <w:b/>
          <w:spacing w:val="3"/>
          <w:sz w:val="28"/>
        </w:rPr>
        <w:t xml:space="preserve"> </w:t>
      </w:r>
      <w:r>
        <w:rPr>
          <w:b/>
          <w:sz w:val="28"/>
        </w:rPr>
        <w:t>-</w:t>
      </w:r>
      <w:r>
        <w:rPr>
          <w:b/>
          <w:spacing w:val="-13"/>
          <w:sz w:val="28"/>
        </w:rPr>
        <w:t xml:space="preserve"> </w:t>
      </w:r>
      <w:r>
        <w:rPr>
          <w:b/>
          <w:sz w:val="28"/>
        </w:rPr>
        <w:t>Ação</w:t>
      </w:r>
      <w:r>
        <w:rPr>
          <w:b/>
          <w:spacing w:val="3"/>
          <w:sz w:val="28"/>
        </w:rPr>
        <w:t xml:space="preserve"> </w:t>
      </w:r>
      <w:r>
        <w:rPr>
          <w:b/>
          <w:sz w:val="28"/>
        </w:rPr>
        <w:t>Direta</w:t>
      </w:r>
      <w:r>
        <w:rPr>
          <w:b/>
          <w:spacing w:val="3"/>
          <w:sz w:val="28"/>
        </w:rPr>
        <w:t xml:space="preserve"> </w:t>
      </w:r>
      <w:r>
        <w:rPr>
          <w:b/>
          <w:sz w:val="28"/>
        </w:rPr>
        <w:t>de</w:t>
      </w:r>
      <w:r>
        <w:rPr>
          <w:b/>
          <w:spacing w:val="3"/>
          <w:sz w:val="28"/>
        </w:rPr>
        <w:t xml:space="preserve"> </w:t>
      </w:r>
      <w:r>
        <w:rPr>
          <w:b/>
          <w:spacing w:val="-2"/>
          <w:sz w:val="28"/>
        </w:rPr>
        <w:t>Inconstitucionalidade</w:t>
      </w:r>
    </w:p>
    <w:p w:rsidR="00C03BD3" w:rsidRDefault="00000000">
      <w:pPr>
        <w:pStyle w:val="PargrafodaLista"/>
        <w:numPr>
          <w:ilvl w:val="0"/>
          <w:numId w:val="1"/>
        </w:numPr>
        <w:tabs>
          <w:tab w:val="left" w:pos="996"/>
        </w:tabs>
        <w:spacing w:line="244" w:lineRule="auto"/>
        <w:ind w:left="723" w:firstLine="0"/>
        <w:rPr>
          <w:b/>
          <w:sz w:val="28"/>
        </w:rPr>
      </w:pPr>
      <w:r>
        <w:rPr>
          <w:b/>
          <w:sz w:val="28"/>
        </w:rPr>
        <w:t xml:space="preserve">nº 05 na Pauta eletrônica.Requerente: Associação dos Notários e Registradores do Estado do Amazonas - ANOREG/AM. </w:t>
      </w:r>
      <w:r>
        <w:rPr>
          <w:sz w:val="28"/>
        </w:rPr>
        <w:t xml:space="preserve">Advogados: João Antônio S. Tolentino (2300/AM) e Guilherme Carvalho Melo (11086/AM). </w:t>
      </w:r>
      <w:r>
        <w:rPr>
          <w:b/>
          <w:sz w:val="28"/>
        </w:rPr>
        <w:t>Requerente: Instituto de Estudos de Protesto de</w:t>
      </w:r>
      <w:r>
        <w:rPr>
          <w:b/>
          <w:spacing w:val="-2"/>
          <w:sz w:val="28"/>
        </w:rPr>
        <w:t xml:space="preserve"> </w:t>
      </w:r>
      <w:r>
        <w:rPr>
          <w:b/>
          <w:sz w:val="28"/>
        </w:rPr>
        <w:t>Títulos do Brasil - Seção</w:t>
      </w:r>
      <w:r>
        <w:rPr>
          <w:b/>
          <w:spacing w:val="-12"/>
          <w:sz w:val="28"/>
        </w:rPr>
        <w:t xml:space="preserve"> </w:t>
      </w:r>
      <w:r>
        <w:rPr>
          <w:b/>
          <w:sz w:val="28"/>
        </w:rPr>
        <w:t>Amazonas</w:t>
      </w:r>
      <w:r>
        <w:rPr>
          <w:b/>
          <w:spacing w:val="-12"/>
          <w:sz w:val="28"/>
        </w:rPr>
        <w:t xml:space="preserve"> </w:t>
      </w:r>
      <w:r>
        <w:rPr>
          <w:sz w:val="28"/>
        </w:rPr>
        <w:t>Advogados: João</w:t>
      </w:r>
      <w:r>
        <w:rPr>
          <w:spacing w:val="-12"/>
          <w:sz w:val="28"/>
        </w:rPr>
        <w:t xml:space="preserve"> </w:t>
      </w:r>
      <w:r>
        <w:rPr>
          <w:sz w:val="28"/>
        </w:rPr>
        <w:t>Antônio S.</w:t>
      </w:r>
      <w:r>
        <w:rPr>
          <w:spacing w:val="-2"/>
          <w:sz w:val="28"/>
        </w:rPr>
        <w:t xml:space="preserve"> </w:t>
      </w:r>
      <w:r>
        <w:rPr>
          <w:sz w:val="28"/>
        </w:rPr>
        <w:t xml:space="preserve">Tolentino (2300/AM) e Guilherme Carvalho Melo (11086/AM). </w:t>
      </w:r>
      <w:r>
        <w:rPr>
          <w:b/>
          <w:sz w:val="28"/>
        </w:rPr>
        <w:t>Interessado: Exmo. Sr. Governador do Estado do Amazonas. Interessado: Estado do</w:t>
      </w:r>
      <w:r>
        <w:rPr>
          <w:b/>
          <w:spacing w:val="-5"/>
          <w:sz w:val="28"/>
        </w:rPr>
        <w:t xml:space="preserve"> </w:t>
      </w:r>
      <w:r>
        <w:rPr>
          <w:b/>
          <w:sz w:val="28"/>
        </w:rPr>
        <w:t>Amazonas. Interessado: Exmo. Sr. Presidente da</w:t>
      </w:r>
      <w:r>
        <w:rPr>
          <w:b/>
          <w:spacing w:val="-5"/>
          <w:sz w:val="28"/>
        </w:rPr>
        <w:t xml:space="preserve"> </w:t>
      </w:r>
      <w:r>
        <w:rPr>
          <w:b/>
          <w:sz w:val="28"/>
        </w:rPr>
        <w:t>Assembleia Legislativa do Estado do</w:t>
      </w:r>
      <w:r>
        <w:rPr>
          <w:b/>
          <w:spacing w:val="-5"/>
          <w:sz w:val="28"/>
        </w:rPr>
        <w:t xml:space="preserve"> </w:t>
      </w:r>
      <w:r>
        <w:rPr>
          <w:b/>
          <w:sz w:val="28"/>
        </w:rPr>
        <w:t>Amazonas -</w:t>
      </w:r>
      <w:r>
        <w:rPr>
          <w:b/>
          <w:spacing w:val="-5"/>
          <w:sz w:val="28"/>
        </w:rPr>
        <w:t xml:space="preserve"> </w:t>
      </w:r>
      <w:r>
        <w:rPr>
          <w:b/>
          <w:sz w:val="28"/>
        </w:rPr>
        <w:t>ALEAM. Interessada: Assembleia Legislativa do Estado do Amazonas - ALEAM .</w:t>
      </w:r>
      <w:r>
        <w:rPr>
          <w:sz w:val="28"/>
        </w:rPr>
        <w:t>Procurador: Robert Wagner Fonseca de Oliveira(6.52/Am). Procuradora-Geral de Justiça: Exma. Sra. Dra. Leda Mara Nascimento</w:t>
      </w:r>
      <w:r>
        <w:rPr>
          <w:spacing w:val="-14"/>
          <w:sz w:val="28"/>
        </w:rPr>
        <w:t xml:space="preserve"> </w:t>
      </w:r>
      <w:r>
        <w:rPr>
          <w:sz w:val="28"/>
        </w:rPr>
        <w:t xml:space="preserve">Albuquerque. Presidente: Exmo. Sr. Des. Jomar Ricardo Saunders Fernandes. </w:t>
      </w:r>
      <w:r>
        <w:rPr>
          <w:b/>
          <w:sz w:val="28"/>
        </w:rPr>
        <w:t>Relator: Exmo. Sr. Des. Cezar Luiz.</w:t>
      </w:r>
      <w:r>
        <w:rPr>
          <w:b/>
          <w:spacing w:val="80"/>
          <w:sz w:val="28"/>
        </w:rPr>
        <w:t xml:space="preserve"> </w:t>
      </w:r>
      <w:r>
        <w:rPr>
          <w:b/>
          <w:sz w:val="28"/>
        </w:rPr>
        <w:t xml:space="preserve">Bandiera. </w:t>
      </w:r>
      <w:r>
        <w:rPr>
          <w:b/>
          <w:sz w:val="28"/>
          <w:u w:val="single"/>
        </w:rPr>
        <w:t>Decisão</w:t>
      </w:r>
      <w:r>
        <w:rPr>
          <w:b/>
          <w:sz w:val="28"/>
        </w:rPr>
        <w:t xml:space="preserve">: </w:t>
      </w:r>
      <w:r>
        <w:rPr>
          <w:sz w:val="28"/>
        </w:rPr>
        <w:t xml:space="preserve">Por unanimidade de votos, em parcial harmonia, com o parecer ministerial, o egrégio Tribunal Pleno decidiu, confirmar a cautelar anteriormente concedida e julgar parcialmente procedente a Ação Direta de Inconstitucionalidade, para declarar a inconstitucionalidade formal e material da lei estadual nº 6.633/2023, com efeitos </w:t>
      </w:r>
      <w:r>
        <w:rPr>
          <w:i/>
          <w:sz w:val="28"/>
        </w:rPr>
        <w:t>ex tunc</w:t>
      </w:r>
      <w:r>
        <w:rPr>
          <w:sz w:val="28"/>
        </w:rPr>
        <w:t>, nos termos do</w:t>
      </w:r>
      <w:r>
        <w:rPr>
          <w:spacing w:val="40"/>
          <w:sz w:val="28"/>
        </w:rPr>
        <w:t xml:space="preserve"> </w:t>
      </w:r>
      <w:r>
        <w:rPr>
          <w:sz w:val="28"/>
        </w:rPr>
        <w:t xml:space="preserve">voto do Relator. </w:t>
      </w:r>
      <w:r>
        <w:rPr>
          <w:b/>
          <w:sz w:val="28"/>
        </w:rPr>
        <w:t xml:space="preserve">14 </w:t>
      </w:r>
      <w:r>
        <w:rPr>
          <w:sz w:val="28"/>
        </w:rPr>
        <w:t xml:space="preserve">- </w:t>
      </w:r>
      <w:r>
        <w:rPr>
          <w:b/>
          <w:sz w:val="28"/>
        </w:rPr>
        <w:t xml:space="preserve">0001059- 27.2025.8.04.9001 - Mandado de Segurança </w:t>
      </w:r>
      <w:r>
        <w:rPr>
          <w:sz w:val="28"/>
        </w:rPr>
        <w:t xml:space="preserve">- </w:t>
      </w:r>
      <w:r>
        <w:rPr>
          <w:b/>
          <w:sz w:val="28"/>
        </w:rPr>
        <w:t>nº 14 na Pauta eletrônica. Impetrante: Luís Carlos da Silva Ferreira.</w:t>
      </w:r>
      <w:r>
        <w:rPr>
          <w:sz w:val="28"/>
        </w:rPr>
        <w:t>Advogado: José Gomes de Amorim (10.881/AM).</w:t>
      </w:r>
      <w:r>
        <w:rPr>
          <w:b/>
          <w:sz w:val="28"/>
        </w:rPr>
        <w:t xml:space="preserve">Impetrado: Governador do Estado do Amazonas. Impetrado: Estado do Amazonas. </w:t>
      </w:r>
      <w:r>
        <w:rPr>
          <w:sz w:val="28"/>
        </w:rPr>
        <w:t>Procuradora: Simonete Gomes Santos Araujo (2.516/AM).Procuradora-Geral de Justiça: Exma. Sra. Dra.</w:t>
      </w:r>
      <w:r>
        <w:rPr>
          <w:spacing w:val="-4"/>
          <w:sz w:val="28"/>
        </w:rPr>
        <w:t xml:space="preserve"> </w:t>
      </w:r>
      <w:r>
        <w:rPr>
          <w:sz w:val="28"/>
        </w:rPr>
        <w:t>Leda</w:t>
      </w:r>
      <w:r>
        <w:rPr>
          <w:spacing w:val="-4"/>
          <w:sz w:val="28"/>
        </w:rPr>
        <w:t xml:space="preserve"> </w:t>
      </w:r>
      <w:r>
        <w:rPr>
          <w:sz w:val="28"/>
        </w:rPr>
        <w:t>Mara</w:t>
      </w:r>
      <w:r>
        <w:rPr>
          <w:spacing w:val="-4"/>
          <w:sz w:val="28"/>
        </w:rPr>
        <w:t xml:space="preserve"> </w:t>
      </w:r>
      <w:r>
        <w:rPr>
          <w:sz w:val="28"/>
        </w:rPr>
        <w:t>Nascimento</w:t>
      </w:r>
      <w:r>
        <w:rPr>
          <w:spacing w:val="-18"/>
          <w:sz w:val="28"/>
        </w:rPr>
        <w:t xml:space="preserve"> </w:t>
      </w:r>
      <w:r>
        <w:rPr>
          <w:sz w:val="28"/>
        </w:rPr>
        <w:t>Albuquerque.</w:t>
      </w:r>
      <w:r>
        <w:rPr>
          <w:spacing w:val="-3"/>
          <w:sz w:val="28"/>
        </w:rPr>
        <w:t xml:space="preserve"> </w:t>
      </w:r>
      <w:r>
        <w:rPr>
          <w:sz w:val="28"/>
        </w:rPr>
        <w:t>Presidente:</w:t>
      </w:r>
      <w:r>
        <w:rPr>
          <w:spacing w:val="-4"/>
          <w:sz w:val="28"/>
        </w:rPr>
        <w:t xml:space="preserve"> </w:t>
      </w:r>
      <w:r>
        <w:rPr>
          <w:sz w:val="28"/>
        </w:rPr>
        <w:t>Exmo.</w:t>
      </w:r>
      <w:r>
        <w:rPr>
          <w:spacing w:val="-4"/>
          <w:sz w:val="28"/>
        </w:rPr>
        <w:t xml:space="preserve"> </w:t>
      </w:r>
      <w:r>
        <w:rPr>
          <w:sz w:val="28"/>
        </w:rPr>
        <w:t>Sr.</w:t>
      </w:r>
      <w:r>
        <w:rPr>
          <w:spacing w:val="-4"/>
          <w:sz w:val="28"/>
        </w:rPr>
        <w:t xml:space="preserve"> </w:t>
      </w:r>
      <w:r>
        <w:rPr>
          <w:sz w:val="28"/>
        </w:rPr>
        <w:t>Des.</w:t>
      </w:r>
      <w:r>
        <w:rPr>
          <w:spacing w:val="-4"/>
          <w:sz w:val="28"/>
        </w:rPr>
        <w:t xml:space="preserve"> </w:t>
      </w:r>
      <w:r>
        <w:rPr>
          <w:sz w:val="28"/>
        </w:rPr>
        <w:t>Jomar</w:t>
      </w:r>
      <w:r>
        <w:rPr>
          <w:spacing w:val="-4"/>
          <w:sz w:val="28"/>
        </w:rPr>
        <w:t xml:space="preserve"> </w:t>
      </w:r>
      <w:r>
        <w:rPr>
          <w:sz w:val="28"/>
        </w:rPr>
        <w:t>Ricardo</w:t>
      </w:r>
      <w:r>
        <w:rPr>
          <w:spacing w:val="-4"/>
          <w:sz w:val="28"/>
        </w:rPr>
        <w:t xml:space="preserve"> </w:t>
      </w:r>
      <w:r>
        <w:rPr>
          <w:sz w:val="28"/>
        </w:rPr>
        <w:t>Saunders</w:t>
      </w:r>
      <w:r>
        <w:rPr>
          <w:spacing w:val="-4"/>
          <w:sz w:val="28"/>
        </w:rPr>
        <w:t xml:space="preserve"> </w:t>
      </w:r>
      <w:r>
        <w:rPr>
          <w:sz w:val="28"/>
        </w:rPr>
        <w:t>Fernandes.</w:t>
      </w:r>
      <w:r>
        <w:rPr>
          <w:spacing w:val="-4"/>
          <w:sz w:val="28"/>
        </w:rPr>
        <w:t xml:space="preserve"> </w:t>
      </w:r>
      <w:r>
        <w:rPr>
          <w:sz w:val="28"/>
        </w:rPr>
        <w:t>Relatora:</w:t>
      </w:r>
      <w:r>
        <w:rPr>
          <w:spacing w:val="-4"/>
          <w:sz w:val="28"/>
        </w:rPr>
        <w:t xml:space="preserve"> </w:t>
      </w:r>
      <w:r>
        <w:rPr>
          <w:sz w:val="28"/>
        </w:rPr>
        <w:t xml:space="preserve">Exma.Sra. Desa. Luiza Cristina Nascimento da Costa Marques. </w:t>
      </w:r>
      <w:r>
        <w:rPr>
          <w:b/>
          <w:sz w:val="28"/>
        </w:rPr>
        <w:t>Decisão</w:t>
      </w:r>
      <w:r>
        <w:rPr>
          <w:sz w:val="28"/>
        </w:rPr>
        <w:t xml:space="preserve">: Por unanimidade de votos, em consonância com o parecer do graduado órgão do Ministério Público, o egrégio Tribunal Pleno decidiu conceder a segurança, nos termos do voto do Relator. A seguir foram chamados à apreciação, os </w:t>
      </w:r>
      <w:r>
        <w:rPr>
          <w:b/>
          <w:sz w:val="28"/>
        </w:rPr>
        <w:t xml:space="preserve">Processos Administrativos com cadastro no PROJUDI: 15 </w:t>
      </w:r>
      <w:r>
        <w:rPr>
          <w:sz w:val="28"/>
        </w:rPr>
        <w:t xml:space="preserve">- </w:t>
      </w:r>
      <w:r>
        <w:rPr>
          <w:b/>
          <w:sz w:val="28"/>
        </w:rPr>
        <w:t xml:space="preserve">0001821- 43.2025.8.04.9001 - Processo Administrativo </w:t>
      </w:r>
      <w:r>
        <w:rPr>
          <w:sz w:val="28"/>
        </w:rPr>
        <w:t xml:space="preserve">- </w:t>
      </w:r>
      <w:r>
        <w:rPr>
          <w:b/>
          <w:sz w:val="28"/>
        </w:rPr>
        <w:t>nº 16 na Pauta eletrônica. Interessado: Euclides Carlos dos Anjos. a</w:t>
      </w:r>
      <w:r>
        <w:rPr>
          <w:sz w:val="28"/>
        </w:rPr>
        <w:t xml:space="preserve">dvogado: Samuel Cavalcante da Silva (3260/AM). Presidente/Relator: Exmo. Sr. Des. Jomar Ricardo Saunders Fernandes. </w:t>
      </w:r>
      <w:r>
        <w:rPr>
          <w:b/>
          <w:sz w:val="28"/>
          <w:u w:val="single"/>
        </w:rPr>
        <w:t>Assunto</w:t>
      </w:r>
      <w:r>
        <w:rPr>
          <w:sz w:val="28"/>
        </w:rPr>
        <w:t xml:space="preserve">: Aposentadoria. </w:t>
      </w:r>
      <w:r>
        <w:rPr>
          <w:b/>
          <w:sz w:val="28"/>
          <w:u w:val="single"/>
        </w:rPr>
        <w:t>Decisão</w:t>
      </w:r>
      <w:r>
        <w:rPr>
          <w:sz w:val="28"/>
        </w:rPr>
        <w:t xml:space="preserve">: Por unanimidade de votos, o egrégio Tribunal Pleno decidiu aprovar os termos da aposentadoria compulsória do servidor </w:t>
      </w:r>
      <w:r>
        <w:rPr>
          <w:b/>
          <w:sz w:val="28"/>
        </w:rPr>
        <w:t>Euclides Carlos dos</w:t>
      </w:r>
      <w:r>
        <w:rPr>
          <w:b/>
          <w:spacing w:val="-6"/>
          <w:sz w:val="28"/>
        </w:rPr>
        <w:t xml:space="preserve"> </w:t>
      </w:r>
      <w:r>
        <w:rPr>
          <w:b/>
          <w:sz w:val="28"/>
        </w:rPr>
        <w:t>Anjos</w:t>
      </w:r>
      <w:r>
        <w:rPr>
          <w:sz w:val="28"/>
        </w:rPr>
        <w:t>, matrícula 001.810-4A,</w:t>
      </w:r>
      <w:r>
        <w:rPr>
          <w:spacing w:val="-6"/>
          <w:sz w:val="28"/>
        </w:rPr>
        <w:t xml:space="preserve"> </w:t>
      </w:r>
      <w:r>
        <w:rPr>
          <w:sz w:val="28"/>
        </w:rPr>
        <w:t xml:space="preserve">Auxiliar Judiciário, classe/nível F- II, nos termos do art. 21-A, da Lei Complementar n.º 30/2001, texto consolidado em 29 de julho de 2014, totalizando R$ 8.005,78 (oito mil e cinco reais e setenta e oito centavos), conforme disposto no voto do Des. Presidente e Relator. </w:t>
      </w:r>
      <w:r>
        <w:rPr>
          <w:b/>
          <w:sz w:val="28"/>
        </w:rPr>
        <w:t xml:space="preserve">16 </w:t>
      </w:r>
      <w:r>
        <w:rPr>
          <w:sz w:val="28"/>
        </w:rPr>
        <w:t xml:space="preserve">- </w:t>
      </w:r>
      <w:r>
        <w:rPr>
          <w:b/>
          <w:sz w:val="28"/>
        </w:rPr>
        <w:t xml:space="preserve">0002620-86.2025.8.04.9001 - Processo Administrativo </w:t>
      </w:r>
      <w:r>
        <w:rPr>
          <w:sz w:val="28"/>
        </w:rPr>
        <w:t xml:space="preserve">- </w:t>
      </w:r>
      <w:r>
        <w:rPr>
          <w:b/>
          <w:sz w:val="28"/>
        </w:rPr>
        <w:t xml:space="preserve">nº 17 na Pauta eletrônica. Interessado: José de Nazare Cabral Pereira. </w:t>
      </w:r>
      <w:r>
        <w:rPr>
          <w:sz w:val="28"/>
        </w:rPr>
        <w:t xml:space="preserve">Presidente/Relator: Exmo. Sr. Des. Jomar Ricardo Saunders Fernandes. </w:t>
      </w:r>
      <w:r>
        <w:rPr>
          <w:b/>
          <w:sz w:val="28"/>
          <w:u w:val="single"/>
        </w:rPr>
        <w:t>Assunto</w:t>
      </w:r>
      <w:r>
        <w:rPr>
          <w:sz w:val="28"/>
        </w:rPr>
        <w:t xml:space="preserve">: Aposentadoria. </w:t>
      </w:r>
      <w:r>
        <w:rPr>
          <w:b/>
          <w:sz w:val="28"/>
          <w:u w:val="single"/>
        </w:rPr>
        <w:t>Decisão</w:t>
      </w:r>
      <w:r>
        <w:rPr>
          <w:sz w:val="28"/>
        </w:rPr>
        <w:t xml:space="preserve">: Por unanimidade de votos, o egrégio Tribunal Pleno decidiu aprovar os termos da aposentadoria voluntária do servidor </w:t>
      </w:r>
      <w:r>
        <w:rPr>
          <w:b/>
          <w:sz w:val="28"/>
        </w:rPr>
        <w:t>José Nazaré Cabral Pereira</w:t>
      </w:r>
      <w:r>
        <w:rPr>
          <w:sz w:val="28"/>
        </w:rPr>
        <w:t>, matrícula n.º 000.237-2A,</w:t>
      </w:r>
      <w:r>
        <w:rPr>
          <w:spacing w:val="-5"/>
          <w:sz w:val="28"/>
        </w:rPr>
        <w:t xml:space="preserve"> </w:t>
      </w:r>
      <w:r>
        <w:rPr>
          <w:sz w:val="28"/>
        </w:rPr>
        <w:t xml:space="preserve">Analista Judiciário, Nível III, Classe F, nos termos do artigo 21-A, da Lei Complementar n. 30/01, texto consolidado em 18 de abril de 2024, </w:t>
      </w:r>
      <w:r>
        <w:rPr>
          <w:b/>
          <w:sz w:val="28"/>
        </w:rPr>
        <w:t>com proventos integrais ordem de R$ 26.000,77 (vinte e seis</w:t>
      </w:r>
      <w:r>
        <w:rPr>
          <w:b/>
          <w:spacing w:val="7"/>
          <w:sz w:val="28"/>
        </w:rPr>
        <w:t xml:space="preserve"> </w:t>
      </w:r>
      <w:r>
        <w:rPr>
          <w:b/>
          <w:sz w:val="28"/>
        </w:rPr>
        <w:t>mil</w:t>
      </w:r>
      <w:r>
        <w:rPr>
          <w:b/>
          <w:spacing w:val="10"/>
          <w:sz w:val="28"/>
        </w:rPr>
        <w:t xml:space="preserve"> </w:t>
      </w:r>
      <w:r>
        <w:rPr>
          <w:b/>
          <w:sz w:val="28"/>
        </w:rPr>
        <w:t>reais</w:t>
      </w:r>
      <w:r>
        <w:rPr>
          <w:b/>
          <w:spacing w:val="10"/>
          <w:sz w:val="28"/>
        </w:rPr>
        <w:t xml:space="preserve"> </w:t>
      </w:r>
      <w:r>
        <w:rPr>
          <w:b/>
          <w:sz w:val="28"/>
        </w:rPr>
        <w:t>e</w:t>
      </w:r>
      <w:r>
        <w:rPr>
          <w:b/>
          <w:spacing w:val="10"/>
          <w:sz w:val="28"/>
        </w:rPr>
        <w:t xml:space="preserve"> </w:t>
      </w:r>
      <w:r>
        <w:rPr>
          <w:b/>
          <w:sz w:val="28"/>
        </w:rPr>
        <w:t>setenta</w:t>
      </w:r>
      <w:r>
        <w:rPr>
          <w:b/>
          <w:spacing w:val="10"/>
          <w:sz w:val="28"/>
        </w:rPr>
        <w:t xml:space="preserve"> </w:t>
      </w:r>
      <w:r>
        <w:rPr>
          <w:b/>
          <w:sz w:val="28"/>
        </w:rPr>
        <w:t>e</w:t>
      </w:r>
      <w:r>
        <w:rPr>
          <w:b/>
          <w:spacing w:val="10"/>
          <w:sz w:val="28"/>
        </w:rPr>
        <w:t xml:space="preserve"> </w:t>
      </w:r>
      <w:r>
        <w:rPr>
          <w:b/>
          <w:sz w:val="28"/>
        </w:rPr>
        <w:t>sete</w:t>
      </w:r>
      <w:r>
        <w:rPr>
          <w:b/>
          <w:spacing w:val="10"/>
          <w:sz w:val="28"/>
        </w:rPr>
        <w:t xml:space="preserve"> </w:t>
      </w:r>
      <w:r>
        <w:rPr>
          <w:b/>
          <w:sz w:val="28"/>
        </w:rPr>
        <w:t>centavos),</w:t>
      </w:r>
      <w:r>
        <w:rPr>
          <w:b/>
          <w:spacing w:val="10"/>
          <w:sz w:val="28"/>
        </w:rPr>
        <w:t xml:space="preserve"> </w:t>
      </w:r>
      <w:r>
        <w:rPr>
          <w:sz w:val="28"/>
        </w:rPr>
        <w:t>conforme</w:t>
      </w:r>
      <w:r>
        <w:rPr>
          <w:spacing w:val="10"/>
          <w:sz w:val="28"/>
        </w:rPr>
        <w:t xml:space="preserve"> </w:t>
      </w:r>
      <w:r>
        <w:rPr>
          <w:sz w:val="28"/>
        </w:rPr>
        <w:t>disposto</w:t>
      </w:r>
      <w:r>
        <w:rPr>
          <w:spacing w:val="10"/>
          <w:sz w:val="28"/>
        </w:rPr>
        <w:t xml:space="preserve"> </w:t>
      </w:r>
      <w:r>
        <w:rPr>
          <w:sz w:val="28"/>
        </w:rPr>
        <w:t>no</w:t>
      </w:r>
      <w:r>
        <w:rPr>
          <w:spacing w:val="9"/>
          <w:sz w:val="28"/>
        </w:rPr>
        <w:t xml:space="preserve"> </w:t>
      </w:r>
      <w:r>
        <w:rPr>
          <w:sz w:val="28"/>
        </w:rPr>
        <w:t>voto</w:t>
      </w:r>
      <w:r>
        <w:rPr>
          <w:spacing w:val="10"/>
          <w:sz w:val="28"/>
        </w:rPr>
        <w:t xml:space="preserve"> </w:t>
      </w:r>
      <w:r>
        <w:rPr>
          <w:sz w:val="28"/>
        </w:rPr>
        <w:t>do</w:t>
      </w:r>
      <w:r>
        <w:rPr>
          <w:spacing w:val="10"/>
          <w:sz w:val="28"/>
        </w:rPr>
        <w:t xml:space="preserve"> </w:t>
      </w:r>
      <w:r>
        <w:rPr>
          <w:sz w:val="28"/>
        </w:rPr>
        <w:t>Des.</w:t>
      </w:r>
      <w:r>
        <w:rPr>
          <w:spacing w:val="10"/>
          <w:sz w:val="28"/>
        </w:rPr>
        <w:t xml:space="preserve"> </w:t>
      </w:r>
      <w:r>
        <w:rPr>
          <w:sz w:val="28"/>
        </w:rPr>
        <w:t>Presidente</w:t>
      </w:r>
      <w:r>
        <w:rPr>
          <w:spacing w:val="10"/>
          <w:sz w:val="28"/>
        </w:rPr>
        <w:t xml:space="preserve"> </w:t>
      </w:r>
      <w:r>
        <w:rPr>
          <w:sz w:val="28"/>
        </w:rPr>
        <w:t>e</w:t>
      </w:r>
      <w:r>
        <w:rPr>
          <w:spacing w:val="10"/>
          <w:sz w:val="28"/>
        </w:rPr>
        <w:t xml:space="preserve"> </w:t>
      </w:r>
      <w:r>
        <w:rPr>
          <w:sz w:val="28"/>
        </w:rPr>
        <w:t>Relator.</w:t>
      </w:r>
      <w:r>
        <w:rPr>
          <w:spacing w:val="10"/>
          <w:sz w:val="28"/>
        </w:rPr>
        <w:t xml:space="preserve"> </w:t>
      </w:r>
      <w:r>
        <w:rPr>
          <w:b/>
          <w:sz w:val="28"/>
        </w:rPr>
        <w:t>JULGADO</w:t>
      </w:r>
      <w:r>
        <w:rPr>
          <w:b/>
          <w:spacing w:val="10"/>
          <w:sz w:val="28"/>
        </w:rPr>
        <w:t xml:space="preserve"> </w:t>
      </w:r>
      <w:r>
        <w:rPr>
          <w:b/>
          <w:sz w:val="28"/>
        </w:rPr>
        <w:t>17</w:t>
      </w:r>
      <w:r>
        <w:rPr>
          <w:b/>
          <w:spacing w:val="10"/>
          <w:sz w:val="28"/>
        </w:rPr>
        <w:t xml:space="preserve"> </w:t>
      </w:r>
      <w:r>
        <w:rPr>
          <w:sz w:val="28"/>
        </w:rPr>
        <w:t>-</w:t>
      </w:r>
      <w:r>
        <w:rPr>
          <w:spacing w:val="10"/>
          <w:sz w:val="28"/>
        </w:rPr>
        <w:t xml:space="preserve"> </w:t>
      </w:r>
      <w:r>
        <w:rPr>
          <w:b/>
          <w:spacing w:val="-2"/>
          <w:sz w:val="28"/>
        </w:rPr>
        <w:t>0002655-</w:t>
      </w:r>
    </w:p>
    <w:p w:rsidR="00C03BD3" w:rsidRDefault="00C03BD3">
      <w:pPr>
        <w:pStyle w:val="PargrafodaLista"/>
        <w:spacing w:line="244" w:lineRule="auto"/>
        <w:rPr>
          <w:b/>
          <w:sz w:val="28"/>
        </w:rPr>
        <w:sectPr w:rsidR="00C03BD3">
          <w:pgSz w:w="16840" w:h="11900" w:orient="landscape"/>
          <w:pgMar w:top="480" w:right="566" w:bottom="460" w:left="566" w:header="284" w:footer="264" w:gutter="0"/>
          <w:cols w:space="720"/>
        </w:sectPr>
      </w:pPr>
    </w:p>
    <w:p w:rsidR="00C03BD3" w:rsidRDefault="00000000">
      <w:pPr>
        <w:spacing w:before="78" w:line="244" w:lineRule="auto"/>
        <w:ind w:left="723" w:right="700"/>
        <w:jc w:val="both"/>
        <w:rPr>
          <w:sz w:val="28"/>
        </w:rPr>
      </w:pPr>
      <w:r>
        <w:rPr>
          <w:b/>
          <w:sz w:val="28"/>
        </w:rPr>
        <w:lastRenderedPageBreak/>
        <w:t xml:space="preserve">46.2025.8.04.9001 - Processo Administrativo </w:t>
      </w:r>
      <w:r>
        <w:rPr>
          <w:sz w:val="28"/>
        </w:rPr>
        <w:t xml:space="preserve">- </w:t>
      </w:r>
      <w:r>
        <w:rPr>
          <w:b/>
          <w:sz w:val="28"/>
        </w:rPr>
        <w:t xml:space="preserve">nº 18 na Pauta eletrônica. Interessado: Gilvan Francisco Fontes. </w:t>
      </w:r>
      <w:r>
        <w:rPr>
          <w:sz w:val="28"/>
        </w:rPr>
        <w:t>Presidente/Relator:</w:t>
      </w:r>
      <w:r>
        <w:rPr>
          <w:spacing w:val="-2"/>
          <w:sz w:val="28"/>
        </w:rPr>
        <w:t xml:space="preserve"> </w:t>
      </w:r>
      <w:r>
        <w:rPr>
          <w:sz w:val="28"/>
        </w:rPr>
        <w:t>Exmo.</w:t>
      </w:r>
      <w:r>
        <w:rPr>
          <w:spacing w:val="-2"/>
          <w:sz w:val="28"/>
        </w:rPr>
        <w:t xml:space="preserve"> </w:t>
      </w:r>
      <w:r>
        <w:rPr>
          <w:sz w:val="28"/>
        </w:rPr>
        <w:t>Sr.</w:t>
      </w:r>
      <w:r>
        <w:rPr>
          <w:spacing w:val="-2"/>
          <w:sz w:val="28"/>
        </w:rPr>
        <w:t xml:space="preserve"> </w:t>
      </w:r>
      <w:r>
        <w:rPr>
          <w:sz w:val="28"/>
        </w:rPr>
        <w:t>Des.</w:t>
      </w:r>
      <w:r>
        <w:rPr>
          <w:spacing w:val="-2"/>
          <w:sz w:val="28"/>
        </w:rPr>
        <w:t xml:space="preserve"> </w:t>
      </w:r>
      <w:r>
        <w:rPr>
          <w:sz w:val="28"/>
        </w:rPr>
        <w:t>Jomar</w:t>
      </w:r>
      <w:r>
        <w:rPr>
          <w:spacing w:val="-2"/>
          <w:sz w:val="28"/>
        </w:rPr>
        <w:t xml:space="preserve"> </w:t>
      </w:r>
      <w:r>
        <w:rPr>
          <w:sz w:val="28"/>
        </w:rPr>
        <w:t>Ricardo</w:t>
      </w:r>
      <w:r>
        <w:rPr>
          <w:spacing w:val="-2"/>
          <w:sz w:val="28"/>
        </w:rPr>
        <w:t xml:space="preserve"> </w:t>
      </w:r>
      <w:r>
        <w:rPr>
          <w:sz w:val="28"/>
        </w:rPr>
        <w:t>Saunders</w:t>
      </w:r>
      <w:r>
        <w:rPr>
          <w:spacing w:val="-2"/>
          <w:sz w:val="28"/>
        </w:rPr>
        <w:t xml:space="preserve"> </w:t>
      </w:r>
      <w:r>
        <w:rPr>
          <w:sz w:val="28"/>
        </w:rPr>
        <w:t>Fernandes.</w:t>
      </w:r>
      <w:r>
        <w:rPr>
          <w:spacing w:val="-2"/>
          <w:sz w:val="28"/>
        </w:rPr>
        <w:t xml:space="preserve"> </w:t>
      </w:r>
      <w:r>
        <w:rPr>
          <w:b/>
          <w:sz w:val="28"/>
          <w:u w:val="single"/>
        </w:rPr>
        <w:t>Assunto</w:t>
      </w:r>
      <w:r>
        <w:rPr>
          <w:sz w:val="28"/>
        </w:rPr>
        <w:t>:</w:t>
      </w:r>
      <w:r>
        <w:rPr>
          <w:spacing w:val="-16"/>
          <w:sz w:val="28"/>
        </w:rPr>
        <w:t xml:space="preserve"> </w:t>
      </w:r>
      <w:r>
        <w:rPr>
          <w:sz w:val="28"/>
        </w:rPr>
        <w:t>Aposentadoria.</w:t>
      </w:r>
      <w:r>
        <w:rPr>
          <w:spacing w:val="-2"/>
          <w:sz w:val="28"/>
        </w:rPr>
        <w:t xml:space="preserve"> </w:t>
      </w:r>
      <w:r>
        <w:rPr>
          <w:b/>
          <w:sz w:val="28"/>
          <w:u w:val="single"/>
        </w:rPr>
        <w:t>Decisão</w:t>
      </w:r>
      <w:r>
        <w:rPr>
          <w:sz w:val="28"/>
        </w:rPr>
        <w:t>:</w:t>
      </w:r>
      <w:r>
        <w:rPr>
          <w:spacing w:val="-2"/>
          <w:sz w:val="28"/>
        </w:rPr>
        <w:t xml:space="preserve"> </w:t>
      </w:r>
      <w:r>
        <w:rPr>
          <w:sz w:val="28"/>
        </w:rPr>
        <w:t>Por</w:t>
      </w:r>
      <w:r>
        <w:rPr>
          <w:spacing w:val="-2"/>
          <w:sz w:val="28"/>
        </w:rPr>
        <w:t xml:space="preserve"> </w:t>
      </w:r>
      <w:r>
        <w:rPr>
          <w:sz w:val="28"/>
        </w:rPr>
        <w:t>unanimidade</w:t>
      </w:r>
      <w:r>
        <w:rPr>
          <w:spacing w:val="-2"/>
          <w:sz w:val="28"/>
        </w:rPr>
        <w:t xml:space="preserve"> </w:t>
      </w:r>
      <w:r>
        <w:rPr>
          <w:sz w:val="28"/>
        </w:rPr>
        <w:t xml:space="preserve">de votos o egrégio Tribunal Pleno decidiu aprovar os termos da aposentadoria voluntária do servidor </w:t>
      </w:r>
      <w:r>
        <w:rPr>
          <w:b/>
          <w:sz w:val="28"/>
        </w:rPr>
        <w:t>Gilvan Francisco Fontes</w:t>
      </w:r>
      <w:r>
        <w:rPr>
          <w:sz w:val="28"/>
        </w:rPr>
        <w:t xml:space="preserve">, matrícula n.º 001.407-9A, Analista Judiciário, Referência III, Classe F, nos termos do artigo 21, da Lei Complementar nº. 30/01, texto consolidado em 29 de julho de 2014, combinado com o artigo 40, §5° da Constituição Federal de 1988 e com os artigos 2° e 5° da Emenda Constitucional Federal nº. 47/05, </w:t>
      </w:r>
      <w:r>
        <w:rPr>
          <w:b/>
          <w:sz w:val="28"/>
        </w:rPr>
        <w:t xml:space="preserve">com proventos integrais ordem de R$ 23.637,06 (vinte e três mil, seiscentos e trinta e sete reais e seis centavos), </w:t>
      </w:r>
      <w:r>
        <w:rPr>
          <w:sz w:val="28"/>
        </w:rPr>
        <w:t xml:space="preserve">conforme disposto no voto do Des. Presidente e Relator. </w:t>
      </w:r>
      <w:r>
        <w:rPr>
          <w:b/>
          <w:sz w:val="28"/>
        </w:rPr>
        <w:t xml:space="preserve">18 </w:t>
      </w:r>
      <w:r>
        <w:rPr>
          <w:sz w:val="28"/>
        </w:rPr>
        <w:t xml:space="preserve">- </w:t>
      </w:r>
      <w:r>
        <w:rPr>
          <w:b/>
          <w:sz w:val="28"/>
        </w:rPr>
        <w:t>0003469- 58.2025.8.04.9001 - Processo</w:t>
      </w:r>
      <w:r>
        <w:rPr>
          <w:b/>
          <w:spacing w:val="-15"/>
          <w:sz w:val="28"/>
        </w:rPr>
        <w:t xml:space="preserve"> </w:t>
      </w:r>
      <w:r>
        <w:rPr>
          <w:b/>
          <w:sz w:val="28"/>
        </w:rPr>
        <w:t xml:space="preserve">Administrativo </w:t>
      </w:r>
      <w:r>
        <w:rPr>
          <w:sz w:val="28"/>
        </w:rPr>
        <w:t xml:space="preserve">- </w:t>
      </w:r>
      <w:r>
        <w:rPr>
          <w:b/>
          <w:sz w:val="28"/>
        </w:rPr>
        <w:t>nº 19 na Pauta eletrônica</w:t>
      </w:r>
      <w:r>
        <w:rPr>
          <w:sz w:val="28"/>
        </w:rPr>
        <w:t xml:space="preserve">. </w:t>
      </w:r>
      <w:r>
        <w:rPr>
          <w:b/>
          <w:sz w:val="28"/>
        </w:rPr>
        <w:t xml:space="preserve">Interessada: Norma Mota de Brito. </w:t>
      </w:r>
      <w:r>
        <w:rPr>
          <w:sz w:val="28"/>
        </w:rPr>
        <w:t xml:space="preserve">Advogados: Samuel Cavalcante da Silva (3260/AM) e Claudine Klenke (4.099/AM). Presidente/Relator: Exmo. Sr. Des. Jomar Ricardo Saunders Fernandes. </w:t>
      </w:r>
      <w:r>
        <w:rPr>
          <w:b/>
          <w:sz w:val="28"/>
          <w:u w:val="single"/>
        </w:rPr>
        <w:t>Assunto</w:t>
      </w:r>
      <w:r>
        <w:rPr>
          <w:sz w:val="28"/>
        </w:rPr>
        <w:t xml:space="preserve">: Aposentadoria. </w:t>
      </w:r>
      <w:r>
        <w:rPr>
          <w:b/>
          <w:sz w:val="28"/>
          <w:u w:val="single"/>
        </w:rPr>
        <w:t>Decisão</w:t>
      </w:r>
      <w:r>
        <w:rPr>
          <w:sz w:val="28"/>
        </w:rPr>
        <w:t>: Por unanimidade de votos, o egrégio Tribunal Pleno decidiu aprovar</w:t>
      </w:r>
      <w:r>
        <w:rPr>
          <w:spacing w:val="40"/>
          <w:sz w:val="28"/>
        </w:rPr>
        <w:t xml:space="preserve"> </w:t>
      </w:r>
      <w:r>
        <w:rPr>
          <w:sz w:val="28"/>
        </w:rPr>
        <w:t xml:space="preserve">os termos da aposentadoria voluntária da servidora </w:t>
      </w:r>
      <w:r>
        <w:rPr>
          <w:b/>
          <w:sz w:val="28"/>
        </w:rPr>
        <w:t>Norma Mota de Brito</w:t>
      </w:r>
      <w:r>
        <w:rPr>
          <w:sz w:val="28"/>
        </w:rPr>
        <w:t xml:space="preserve">, matrícula n.º 001.554-7A, Analista Judiciário, Nível III, Classe F, nos termos do artigo 21-A, da Lei Complementar n. 30/01, texto consolidado em 18 de abril de 2024, </w:t>
      </w:r>
      <w:r>
        <w:rPr>
          <w:b/>
          <w:sz w:val="28"/>
        </w:rPr>
        <w:t xml:space="preserve">com proventos integrais ordem de R$ 26.000,77 (vinte e seis mil reais e setenta e sete centavos), </w:t>
      </w:r>
      <w:r>
        <w:rPr>
          <w:sz w:val="28"/>
        </w:rPr>
        <w:t>conforme disposto no voto do Des. Presidente e Relator.</w:t>
      </w:r>
      <w:r>
        <w:rPr>
          <w:spacing w:val="40"/>
          <w:sz w:val="28"/>
        </w:rPr>
        <w:t xml:space="preserve"> </w:t>
      </w:r>
      <w:r>
        <w:rPr>
          <w:b/>
          <w:sz w:val="28"/>
        </w:rPr>
        <w:t xml:space="preserve">19 </w:t>
      </w:r>
      <w:r>
        <w:rPr>
          <w:sz w:val="28"/>
        </w:rPr>
        <w:t xml:space="preserve">- </w:t>
      </w:r>
      <w:r>
        <w:rPr>
          <w:b/>
          <w:sz w:val="28"/>
        </w:rPr>
        <w:t xml:space="preserve">0003476-50.2025.8.04.9001 - Processo Administrativo </w:t>
      </w:r>
      <w:r>
        <w:rPr>
          <w:sz w:val="28"/>
        </w:rPr>
        <w:t xml:space="preserve">- </w:t>
      </w:r>
      <w:r>
        <w:rPr>
          <w:b/>
          <w:sz w:val="28"/>
        </w:rPr>
        <w:t>nº 20 na Pauta eletrônica. Interessada:</w:t>
      </w:r>
      <w:r>
        <w:rPr>
          <w:b/>
          <w:spacing w:val="40"/>
          <w:sz w:val="28"/>
        </w:rPr>
        <w:t xml:space="preserve"> </w:t>
      </w:r>
      <w:r>
        <w:rPr>
          <w:b/>
          <w:sz w:val="28"/>
        </w:rPr>
        <w:t xml:space="preserve">Dejandira Jorge da Silva Matias. </w:t>
      </w:r>
      <w:r>
        <w:rPr>
          <w:sz w:val="28"/>
        </w:rPr>
        <w:t xml:space="preserve">Presidente/Relator: Exmo. Sr. Des. Jomar Ricardo Saunders Fernandes. </w:t>
      </w:r>
      <w:r>
        <w:rPr>
          <w:b/>
          <w:sz w:val="28"/>
          <w:u w:val="single"/>
        </w:rPr>
        <w:t>Assunto</w:t>
      </w:r>
      <w:r>
        <w:rPr>
          <w:sz w:val="28"/>
        </w:rPr>
        <w:t xml:space="preserve">: Aposentadoria. </w:t>
      </w:r>
      <w:r>
        <w:rPr>
          <w:b/>
          <w:sz w:val="28"/>
          <w:u w:val="single"/>
        </w:rPr>
        <w:t>Decisão</w:t>
      </w:r>
      <w:r>
        <w:rPr>
          <w:sz w:val="28"/>
        </w:rPr>
        <w:t xml:space="preserve">: Por unanimidade de votos, o egrégio Tribunal Pleno decidiu aprovar os termos da aposentadoria voluntária da servidora </w:t>
      </w:r>
      <w:r>
        <w:rPr>
          <w:b/>
          <w:sz w:val="28"/>
        </w:rPr>
        <w:t>DEJANDIRA JORGE DA SILVA MATIAS</w:t>
      </w:r>
      <w:r>
        <w:rPr>
          <w:sz w:val="28"/>
        </w:rPr>
        <w:t xml:space="preserve">, matrícula n.º 001.272-6A, Auxiliar Judiciário, Nível II, Classe F, nos termos do artigo 21-A, da Lei Complementar n. 30/01, texto consolidado em 18 de abril de 2024, </w:t>
      </w:r>
      <w:r>
        <w:rPr>
          <w:b/>
          <w:sz w:val="28"/>
        </w:rPr>
        <w:t xml:space="preserve">com proventos integrais ordem de R$ 8.406,07 (oito mil, quatrocentos e seis reais e sete centavos) </w:t>
      </w:r>
      <w:r>
        <w:rPr>
          <w:sz w:val="28"/>
        </w:rPr>
        <w:t>conforme disposto no voto do Des. Presidente e Relator.</w:t>
      </w:r>
      <w:r>
        <w:rPr>
          <w:spacing w:val="40"/>
          <w:sz w:val="28"/>
        </w:rPr>
        <w:t xml:space="preserve"> </w:t>
      </w:r>
      <w:r>
        <w:rPr>
          <w:b/>
          <w:sz w:val="28"/>
        </w:rPr>
        <w:t xml:space="preserve">20 </w:t>
      </w:r>
      <w:r>
        <w:rPr>
          <w:sz w:val="28"/>
        </w:rPr>
        <w:t xml:space="preserve">- </w:t>
      </w:r>
      <w:r>
        <w:rPr>
          <w:b/>
          <w:sz w:val="28"/>
        </w:rPr>
        <w:t>0004457-79.2025.8.04.9001- Processo</w:t>
      </w:r>
      <w:r>
        <w:rPr>
          <w:b/>
          <w:spacing w:val="-5"/>
          <w:sz w:val="28"/>
        </w:rPr>
        <w:t xml:space="preserve"> </w:t>
      </w:r>
      <w:r>
        <w:rPr>
          <w:b/>
          <w:sz w:val="28"/>
        </w:rPr>
        <w:t xml:space="preserve">Administrativo </w:t>
      </w:r>
      <w:r>
        <w:rPr>
          <w:sz w:val="28"/>
        </w:rPr>
        <w:t xml:space="preserve">- </w:t>
      </w:r>
      <w:r>
        <w:rPr>
          <w:b/>
          <w:sz w:val="28"/>
        </w:rPr>
        <w:t>nº 21 da Pauta eletrônica</w:t>
      </w:r>
      <w:r>
        <w:rPr>
          <w:sz w:val="28"/>
        </w:rPr>
        <w:t xml:space="preserve">. </w:t>
      </w:r>
      <w:r>
        <w:rPr>
          <w:b/>
          <w:sz w:val="28"/>
        </w:rPr>
        <w:t xml:space="preserve">Interessado: Des. Elci Simões de Oliveira. </w:t>
      </w:r>
      <w:r>
        <w:rPr>
          <w:sz w:val="28"/>
        </w:rPr>
        <w:t xml:space="preserve">Presidente/Relator: Exmo. Sr. Des. Jomar Ricardo Saunders Fernandes. </w:t>
      </w:r>
      <w:r>
        <w:rPr>
          <w:b/>
          <w:sz w:val="28"/>
        </w:rPr>
        <w:t>Assunto</w:t>
      </w:r>
      <w:r>
        <w:rPr>
          <w:sz w:val="28"/>
        </w:rPr>
        <w:t>:</w:t>
      </w:r>
      <w:r>
        <w:rPr>
          <w:spacing w:val="-2"/>
          <w:sz w:val="28"/>
        </w:rPr>
        <w:t xml:space="preserve"> </w:t>
      </w:r>
      <w:r>
        <w:rPr>
          <w:sz w:val="28"/>
        </w:rPr>
        <w:t xml:space="preserve">Aposentadoria. </w:t>
      </w:r>
      <w:r>
        <w:rPr>
          <w:b/>
          <w:sz w:val="28"/>
        </w:rPr>
        <w:t>Decisão</w:t>
      </w:r>
      <w:r>
        <w:rPr>
          <w:sz w:val="28"/>
        </w:rPr>
        <w:t>: Por unanimidade de votos, o egrégio Tribunal Pleno decidiu aprovar os termos da</w:t>
      </w:r>
      <w:r>
        <w:rPr>
          <w:spacing w:val="-4"/>
          <w:sz w:val="28"/>
        </w:rPr>
        <w:t xml:space="preserve"> </w:t>
      </w:r>
      <w:r>
        <w:rPr>
          <w:sz w:val="28"/>
        </w:rPr>
        <w:t>aposentadoria</w:t>
      </w:r>
      <w:r>
        <w:rPr>
          <w:spacing w:val="-4"/>
          <w:sz w:val="28"/>
        </w:rPr>
        <w:t xml:space="preserve"> </w:t>
      </w:r>
      <w:r>
        <w:rPr>
          <w:sz w:val="28"/>
        </w:rPr>
        <w:t>compulsória</w:t>
      </w:r>
      <w:r>
        <w:rPr>
          <w:spacing w:val="-4"/>
          <w:sz w:val="28"/>
        </w:rPr>
        <w:t xml:space="preserve"> </w:t>
      </w:r>
      <w:r>
        <w:rPr>
          <w:sz w:val="28"/>
        </w:rPr>
        <w:t>do</w:t>
      </w:r>
      <w:r>
        <w:rPr>
          <w:spacing w:val="-4"/>
          <w:sz w:val="28"/>
        </w:rPr>
        <w:t xml:space="preserve"> </w:t>
      </w:r>
      <w:r>
        <w:rPr>
          <w:sz w:val="28"/>
        </w:rPr>
        <w:t>magistrado</w:t>
      </w:r>
      <w:r>
        <w:rPr>
          <w:spacing w:val="-4"/>
          <w:sz w:val="28"/>
        </w:rPr>
        <w:t xml:space="preserve"> </w:t>
      </w:r>
      <w:r>
        <w:rPr>
          <w:b/>
          <w:sz w:val="28"/>
        </w:rPr>
        <w:t>ELCI</w:t>
      </w:r>
      <w:r>
        <w:rPr>
          <w:b/>
          <w:spacing w:val="-4"/>
          <w:sz w:val="28"/>
        </w:rPr>
        <w:t xml:space="preserve"> </w:t>
      </w:r>
      <w:r>
        <w:rPr>
          <w:b/>
          <w:sz w:val="28"/>
        </w:rPr>
        <w:t>SIMÕES</w:t>
      </w:r>
      <w:r>
        <w:rPr>
          <w:b/>
          <w:spacing w:val="-4"/>
          <w:sz w:val="28"/>
        </w:rPr>
        <w:t xml:space="preserve"> </w:t>
      </w:r>
      <w:r>
        <w:rPr>
          <w:b/>
          <w:sz w:val="28"/>
        </w:rPr>
        <w:t>DE</w:t>
      </w:r>
      <w:r>
        <w:rPr>
          <w:b/>
          <w:spacing w:val="-4"/>
          <w:sz w:val="28"/>
        </w:rPr>
        <w:t xml:space="preserve"> </w:t>
      </w:r>
      <w:r>
        <w:rPr>
          <w:b/>
          <w:sz w:val="28"/>
        </w:rPr>
        <w:t>OLIVEIRA</w:t>
      </w:r>
      <w:r>
        <w:rPr>
          <w:sz w:val="28"/>
        </w:rPr>
        <w:t>,</w:t>
      </w:r>
      <w:r>
        <w:rPr>
          <w:spacing w:val="-4"/>
          <w:sz w:val="28"/>
        </w:rPr>
        <w:t xml:space="preserve"> </w:t>
      </w:r>
      <w:r>
        <w:rPr>
          <w:sz w:val="28"/>
        </w:rPr>
        <w:t>matrícula</w:t>
      </w:r>
      <w:r>
        <w:rPr>
          <w:spacing w:val="-4"/>
          <w:sz w:val="28"/>
        </w:rPr>
        <w:t xml:space="preserve"> </w:t>
      </w:r>
      <w:r>
        <w:rPr>
          <w:sz w:val="28"/>
        </w:rPr>
        <w:t>n.º</w:t>
      </w:r>
      <w:r>
        <w:rPr>
          <w:spacing w:val="-4"/>
          <w:sz w:val="28"/>
        </w:rPr>
        <w:t xml:space="preserve"> </w:t>
      </w:r>
      <w:r>
        <w:rPr>
          <w:sz w:val="28"/>
        </w:rPr>
        <w:t>000.562-2A,</w:t>
      </w:r>
      <w:r>
        <w:rPr>
          <w:spacing w:val="-4"/>
          <w:sz w:val="28"/>
        </w:rPr>
        <w:t xml:space="preserve"> </w:t>
      </w:r>
      <w:r>
        <w:rPr>
          <w:sz w:val="28"/>
        </w:rPr>
        <w:t>Desembargador,</w:t>
      </w:r>
      <w:r>
        <w:rPr>
          <w:spacing w:val="-4"/>
          <w:sz w:val="28"/>
        </w:rPr>
        <w:t xml:space="preserve"> </w:t>
      </w:r>
      <w:r>
        <w:rPr>
          <w:sz w:val="28"/>
        </w:rPr>
        <w:t>nos termos do artigo 21-A, da Lei Complementar n. 30/01, texto consolidado em 18 de abril de 2024, com proventos integrais ordem de R$ 52.013,42 (cinquenta e dois mil, treze reais e quarenta e dois centavos), mensais, limitados ao teto remuneratório constitucional, conforme o art. 37, §12, da Constituição Federal de 1998, acrescentado pela Emenda Constitucional n° 47/05, c/c o artigo 109, X, da Constituição Estadual de 1989, com a redação dada pela Emenda Constitucional n° 68/2009, conforme disposto no voto do Des. Presidente e Relator. Nesse momento, o Exmo. Sr. Des.</w:t>
      </w:r>
      <w:r>
        <w:rPr>
          <w:spacing w:val="-2"/>
          <w:sz w:val="28"/>
        </w:rPr>
        <w:t xml:space="preserve"> </w:t>
      </w:r>
      <w:r>
        <w:rPr>
          <w:sz w:val="28"/>
        </w:rPr>
        <w:t>Yedo Simões de Oliveira usou da palavra: “ Peço a palavra Senhor Presidente! Hoje o que me move é o dever da irmandade, impulsionado pelo coração, que me cobra a presente manifestação nesta ocasião em que é deferida a aposentadoria na magistratura amazonense do meu dileto irmão Desembargador ELCI SIMÕES DE OLIVEIRA, o primogênito entre os nove irmãos , todos vivos Graças ao nosso Deus altíssimo.</w:t>
      </w:r>
      <w:r>
        <w:rPr>
          <w:spacing w:val="15"/>
          <w:sz w:val="28"/>
        </w:rPr>
        <w:t xml:space="preserve"> </w:t>
      </w:r>
      <w:r>
        <w:rPr>
          <w:sz w:val="28"/>
        </w:rPr>
        <w:t>Elci,</w:t>
      </w:r>
      <w:r>
        <w:rPr>
          <w:spacing w:val="15"/>
          <w:sz w:val="28"/>
        </w:rPr>
        <w:t xml:space="preserve"> </w:t>
      </w:r>
      <w:r>
        <w:rPr>
          <w:sz w:val="28"/>
        </w:rPr>
        <w:t>que,</w:t>
      </w:r>
      <w:r>
        <w:rPr>
          <w:spacing w:val="15"/>
          <w:sz w:val="28"/>
        </w:rPr>
        <w:t xml:space="preserve"> </w:t>
      </w:r>
      <w:r>
        <w:rPr>
          <w:sz w:val="28"/>
        </w:rPr>
        <w:t>assim</w:t>
      </w:r>
      <w:r>
        <w:rPr>
          <w:spacing w:val="15"/>
          <w:sz w:val="28"/>
        </w:rPr>
        <w:t xml:space="preserve"> </w:t>
      </w:r>
      <w:r>
        <w:rPr>
          <w:sz w:val="28"/>
        </w:rPr>
        <w:t>como</w:t>
      </w:r>
      <w:r>
        <w:rPr>
          <w:spacing w:val="15"/>
          <w:sz w:val="28"/>
        </w:rPr>
        <w:t xml:space="preserve"> </w:t>
      </w:r>
      <w:r>
        <w:rPr>
          <w:sz w:val="28"/>
        </w:rPr>
        <w:t>todos</w:t>
      </w:r>
      <w:r>
        <w:rPr>
          <w:spacing w:val="15"/>
          <w:sz w:val="28"/>
        </w:rPr>
        <w:t xml:space="preserve"> </w:t>
      </w:r>
      <w:r>
        <w:rPr>
          <w:sz w:val="28"/>
        </w:rPr>
        <w:t>os</w:t>
      </w:r>
      <w:r>
        <w:rPr>
          <w:spacing w:val="15"/>
          <w:sz w:val="28"/>
        </w:rPr>
        <w:t xml:space="preserve"> </w:t>
      </w:r>
      <w:r>
        <w:rPr>
          <w:sz w:val="28"/>
        </w:rPr>
        <w:t>irmãos,</w:t>
      </w:r>
      <w:r>
        <w:rPr>
          <w:spacing w:val="15"/>
          <w:sz w:val="28"/>
        </w:rPr>
        <w:t xml:space="preserve"> </w:t>
      </w:r>
      <w:r>
        <w:rPr>
          <w:sz w:val="28"/>
        </w:rPr>
        <w:t>fomos</w:t>
      </w:r>
      <w:r>
        <w:rPr>
          <w:spacing w:val="15"/>
          <w:sz w:val="28"/>
        </w:rPr>
        <w:t xml:space="preserve"> </w:t>
      </w:r>
      <w:r>
        <w:rPr>
          <w:sz w:val="28"/>
        </w:rPr>
        <w:t>forjados</w:t>
      </w:r>
      <w:r>
        <w:rPr>
          <w:spacing w:val="15"/>
          <w:sz w:val="28"/>
        </w:rPr>
        <w:t xml:space="preserve"> </w:t>
      </w:r>
      <w:r>
        <w:rPr>
          <w:sz w:val="28"/>
        </w:rPr>
        <w:t>no</w:t>
      </w:r>
      <w:r>
        <w:rPr>
          <w:spacing w:val="15"/>
          <w:sz w:val="28"/>
        </w:rPr>
        <w:t xml:space="preserve"> </w:t>
      </w:r>
      <w:r>
        <w:rPr>
          <w:sz w:val="28"/>
        </w:rPr>
        <w:t>trabalho</w:t>
      </w:r>
      <w:r>
        <w:rPr>
          <w:spacing w:val="15"/>
          <w:sz w:val="28"/>
        </w:rPr>
        <w:t xml:space="preserve"> </w:t>
      </w:r>
      <w:r>
        <w:rPr>
          <w:sz w:val="28"/>
        </w:rPr>
        <w:t>e</w:t>
      </w:r>
      <w:r>
        <w:rPr>
          <w:spacing w:val="15"/>
          <w:sz w:val="28"/>
        </w:rPr>
        <w:t xml:space="preserve"> </w:t>
      </w:r>
      <w:r>
        <w:rPr>
          <w:sz w:val="28"/>
        </w:rPr>
        <w:t>nos</w:t>
      </w:r>
      <w:r>
        <w:rPr>
          <w:spacing w:val="15"/>
          <w:sz w:val="28"/>
        </w:rPr>
        <w:t xml:space="preserve"> </w:t>
      </w:r>
      <w:r>
        <w:rPr>
          <w:sz w:val="28"/>
        </w:rPr>
        <w:t>ensinamentos</w:t>
      </w:r>
      <w:r>
        <w:rPr>
          <w:spacing w:val="15"/>
          <w:sz w:val="28"/>
        </w:rPr>
        <w:t xml:space="preserve"> </w:t>
      </w:r>
      <w:r>
        <w:rPr>
          <w:sz w:val="28"/>
        </w:rPr>
        <w:t>e</w:t>
      </w:r>
      <w:r>
        <w:rPr>
          <w:spacing w:val="15"/>
          <w:sz w:val="28"/>
        </w:rPr>
        <w:t xml:space="preserve"> </w:t>
      </w:r>
      <w:r>
        <w:rPr>
          <w:sz w:val="28"/>
        </w:rPr>
        <w:t>educação</w:t>
      </w:r>
      <w:r>
        <w:rPr>
          <w:spacing w:val="15"/>
          <w:sz w:val="28"/>
        </w:rPr>
        <w:t xml:space="preserve"> </w:t>
      </w:r>
      <w:r>
        <w:rPr>
          <w:sz w:val="28"/>
        </w:rPr>
        <w:t>cristã</w:t>
      </w:r>
      <w:r>
        <w:rPr>
          <w:spacing w:val="15"/>
          <w:sz w:val="28"/>
        </w:rPr>
        <w:t xml:space="preserve"> </w:t>
      </w:r>
      <w:r>
        <w:rPr>
          <w:sz w:val="28"/>
        </w:rPr>
        <w:t>de</w:t>
      </w:r>
      <w:r>
        <w:rPr>
          <w:spacing w:val="15"/>
          <w:sz w:val="28"/>
        </w:rPr>
        <w:t xml:space="preserve"> </w:t>
      </w:r>
      <w:r>
        <w:rPr>
          <w:spacing w:val="-2"/>
          <w:sz w:val="28"/>
        </w:rPr>
        <w:t>nossos</w:t>
      </w:r>
    </w:p>
    <w:p w:rsidR="00C03BD3" w:rsidRDefault="00C03BD3">
      <w:pPr>
        <w:spacing w:line="244" w:lineRule="auto"/>
        <w:jc w:val="both"/>
        <w:rPr>
          <w:sz w:val="28"/>
        </w:rPr>
        <w:sectPr w:rsidR="00C03BD3">
          <w:pgSz w:w="16840" w:h="11900" w:orient="landscape"/>
          <w:pgMar w:top="480" w:right="566" w:bottom="460" w:left="566" w:header="284" w:footer="264" w:gutter="0"/>
          <w:cols w:space="720"/>
        </w:sectPr>
      </w:pPr>
    </w:p>
    <w:p w:rsidR="00C03BD3" w:rsidRDefault="00000000">
      <w:pPr>
        <w:pStyle w:val="Corpodetexto"/>
        <w:spacing w:before="78" w:line="244" w:lineRule="auto"/>
        <w:ind w:left="723" w:right="700"/>
        <w:jc w:val="both"/>
      </w:pPr>
      <w:r>
        <w:lastRenderedPageBreak/>
        <w:t>saudosos pais José Evangelista de Oliveira e Elza Simões de Oliveira, pessoas simples e humildes do povo, e que nos encaminharam para a vida nos proporcionando nos seus ensinamentos herdados do nosso Criador o caminho do bem. Elci, cedo, aos 7 anos de idade, já trabalhava no Comércio de nosso avô Português Guilherme e de nossa avó Felisbela, e, aos 13 anos de idade empregou-se numa loja comercial da cidade de Manaus, e, aos 16 anos de idade, passou a trabalhar como</w:t>
      </w:r>
      <w:r>
        <w:rPr>
          <w:spacing w:val="40"/>
        </w:rPr>
        <w:t xml:space="preserve"> </w:t>
      </w:r>
      <w:r>
        <w:t>auxiliar num prestigiado escritório de advocacia, do qual saiu para exercer a advocacia no seu próprio escritório, ao formar-se em Direito na Universidade Federal do</w:t>
      </w:r>
      <w:r>
        <w:rPr>
          <w:spacing w:val="-4"/>
        </w:rPr>
        <w:t xml:space="preserve"> </w:t>
      </w:r>
      <w:r>
        <w:t>Amazonas(UFAM). Por cerca de 15 anos atuou como advogado de grandes empresas, para finalmente ingressar por concurso público na Magistratura Amazonense, onde brilhantemente serviu em inúmeras Comarcas</w:t>
      </w:r>
      <w:r>
        <w:rPr>
          <w:spacing w:val="-1"/>
        </w:rPr>
        <w:t xml:space="preserve"> </w:t>
      </w:r>
      <w:r>
        <w:t>do</w:t>
      </w:r>
      <w:r>
        <w:rPr>
          <w:spacing w:val="1"/>
        </w:rPr>
        <w:t xml:space="preserve"> </w:t>
      </w:r>
      <w:r>
        <w:t>interior</w:t>
      </w:r>
      <w:r>
        <w:rPr>
          <w:spacing w:val="1"/>
        </w:rPr>
        <w:t xml:space="preserve"> </w:t>
      </w:r>
      <w:r>
        <w:t>do</w:t>
      </w:r>
      <w:r>
        <w:rPr>
          <w:spacing w:val="1"/>
        </w:rPr>
        <w:t xml:space="preserve"> </w:t>
      </w:r>
      <w:r>
        <w:t>Estado,</w:t>
      </w:r>
      <w:r>
        <w:rPr>
          <w:spacing w:val="1"/>
        </w:rPr>
        <w:t xml:space="preserve"> </w:t>
      </w:r>
      <w:r>
        <w:t>como</w:t>
      </w:r>
      <w:r>
        <w:rPr>
          <w:spacing w:val="1"/>
        </w:rPr>
        <w:t xml:space="preserve"> </w:t>
      </w:r>
      <w:r>
        <w:t>Juiz,</w:t>
      </w:r>
      <w:r>
        <w:rPr>
          <w:spacing w:val="1"/>
        </w:rPr>
        <w:t xml:space="preserve"> </w:t>
      </w:r>
      <w:r>
        <w:t>tanto</w:t>
      </w:r>
      <w:r>
        <w:rPr>
          <w:spacing w:val="1"/>
        </w:rPr>
        <w:t xml:space="preserve"> </w:t>
      </w:r>
      <w:r>
        <w:t>da</w:t>
      </w:r>
      <w:r>
        <w:rPr>
          <w:spacing w:val="1"/>
        </w:rPr>
        <w:t xml:space="preserve"> </w:t>
      </w:r>
      <w:r>
        <w:t>Justiça</w:t>
      </w:r>
      <w:r>
        <w:rPr>
          <w:spacing w:val="1"/>
        </w:rPr>
        <w:t xml:space="preserve"> </w:t>
      </w:r>
      <w:r>
        <w:t>Comum,</w:t>
      </w:r>
      <w:r>
        <w:rPr>
          <w:spacing w:val="1"/>
        </w:rPr>
        <w:t xml:space="preserve"> </w:t>
      </w:r>
      <w:r>
        <w:t>como</w:t>
      </w:r>
      <w:r>
        <w:rPr>
          <w:spacing w:val="1"/>
        </w:rPr>
        <w:t xml:space="preserve"> </w:t>
      </w:r>
      <w:r>
        <w:t>da</w:t>
      </w:r>
      <w:r>
        <w:rPr>
          <w:spacing w:val="1"/>
        </w:rPr>
        <w:t xml:space="preserve"> </w:t>
      </w:r>
      <w:r>
        <w:t>Justiça</w:t>
      </w:r>
      <w:r>
        <w:rPr>
          <w:spacing w:val="1"/>
        </w:rPr>
        <w:t xml:space="preserve"> </w:t>
      </w:r>
      <w:r>
        <w:t>Eleitoral,</w:t>
      </w:r>
      <w:r>
        <w:rPr>
          <w:spacing w:val="1"/>
        </w:rPr>
        <w:t xml:space="preserve"> </w:t>
      </w:r>
      <w:r>
        <w:t>tendo</w:t>
      </w:r>
      <w:r>
        <w:rPr>
          <w:spacing w:val="1"/>
        </w:rPr>
        <w:t xml:space="preserve"> </w:t>
      </w:r>
      <w:r>
        <w:t>presidido</w:t>
      </w:r>
      <w:r>
        <w:rPr>
          <w:spacing w:val="1"/>
        </w:rPr>
        <w:t xml:space="preserve"> </w:t>
      </w:r>
      <w:r>
        <w:t>várias</w:t>
      </w:r>
      <w:r>
        <w:rPr>
          <w:spacing w:val="1"/>
        </w:rPr>
        <w:t xml:space="preserve"> </w:t>
      </w:r>
      <w:r>
        <w:rPr>
          <w:spacing w:val="-2"/>
        </w:rPr>
        <w:t>Eleições</w:t>
      </w:r>
    </w:p>
    <w:p w:rsidR="00C03BD3" w:rsidRDefault="00000000">
      <w:pPr>
        <w:pStyle w:val="Corpodetexto"/>
        <w:spacing w:before="12" w:line="244" w:lineRule="auto"/>
        <w:ind w:left="723" w:right="700"/>
        <w:jc w:val="both"/>
      </w:pPr>
      <w:r>
        <w:t>, e, depois, promovido por merecimento para a segunda entrância na Capital, de onde foi alçado à segunda Instancia, ao ser promovido por antiguidade ao honroso cargo de Desembargador deste Egrégio Tribunal. Merece lembrar que, Elci, no momento de sua promoção para Desembargador se destacava para a escolha por merecimento, a par de sua atuação produtiva, abnegada, e alinhada aos anseios dos jurisdicionados, fruto de um constante aperfeiçoamento nas centenas de cursos que participou efetivamente, mas, num gesto magnânimo, como é de seu caráter, desistiu de sua inscrição por merecimento para apoiar</w:t>
      </w:r>
      <w:r>
        <w:rPr>
          <w:spacing w:val="-2"/>
        </w:rPr>
        <w:t xml:space="preserve"> </w:t>
      </w:r>
      <w:r>
        <w:t>a</w:t>
      </w:r>
      <w:r>
        <w:rPr>
          <w:spacing w:val="-2"/>
        </w:rPr>
        <w:t xml:space="preserve"> </w:t>
      </w:r>
      <w:r>
        <w:t>colega</w:t>
      </w:r>
      <w:r>
        <w:rPr>
          <w:spacing w:val="-2"/>
        </w:rPr>
        <w:t xml:space="preserve"> </w:t>
      </w:r>
      <w:r>
        <w:t>Joana</w:t>
      </w:r>
      <w:r>
        <w:rPr>
          <w:spacing w:val="-2"/>
        </w:rPr>
        <w:t xml:space="preserve"> </w:t>
      </w:r>
      <w:r>
        <w:t>dos</w:t>
      </w:r>
      <w:r>
        <w:rPr>
          <w:spacing w:val="-2"/>
        </w:rPr>
        <w:t xml:space="preserve"> </w:t>
      </w:r>
      <w:r>
        <w:t>Santos</w:t>
      </w:r>
      <w:r>
        <w:rPr>
          <w:spacing w:val="-2"/>
        </w:rPr>
        <w:t xml:space="preserve"> </w:t>
      </w:r>
      <w:r>
        <w:t>Meirelles,</w:t>
      </w:r>
      <w:r>
        <w:rPr>
          <w:spacing w:val="-2"/>
        </w:rPr>
        <w:t xml:space="preserve"> </w:t>
      </w:r>
      <w:r>
        <w:t>por</w:t>
      </w:r>
      <w:r>
        <w:rPr>
          <w:spacing w:val="-2"/>
        </w:rPr>
        <w:t xml:space="preserve"> </w:t>
      </w:r>
      <w:r>
        <w:t>quem</w:t>
      </w:r>
      <w:r>
        <w:rPr>
          <w:spacing w:val="-2"/>
        </w:rPr>
        <w:t xml:space="preserve"> </w:t>
      </w:r>
      <w:r>
        <w:t>nutria</w:t>
      </w:r>
      <w:r>
        <w:rPr>
          <w:spacing w:val="-2"/>
        </w:rPr>
        <w:t xml:space="preserve"> </w:t>
      </w:r>
      <w:r>
        <w:t>e</w:t>
      </w:r>
      <w:r>
        <w:rPr>
          <w:spacing w:val="-2"/>
        </w:rPr>
        <w:t xml:space="preserve"> </w:t>
      </w:r>
      <w:r>
        <w:t>nutre</w:t>
      </w:r>
      <w:r>
        <w:rPr>
          <w:spacing w:val="-2"/>
        </w:rPr>
        <w:t xml:space="preserve"> </w:t>
      </w:r>
      <w:r>
        <w:t>grande</w:t>
      </w:r>
      <w:r>
        <w:rPr>
          <w:spacing w:val="-2"/>
        </w:rPr>
        <w:t xml:space="preserve"> </w:t>
      </w:r>
      <w:r>
        <w:t>amizade</w:t>
      </w:r>
      <w:r>
        <w:rPr>
          <w:spacing w:val="-2"/>
        </w:rPr>
        <w:t xml:space="preserve"> </w:t>
      </w:r>
      <w:r>
        <w:t>e</w:t>
      </w:r>
      <w:r>
        <w:rPr>
          <w:spacing w:val="-2"/>
        </w:rPr>
        <w:t xml:space="preserve"> </w:t>
      </w:r>
      <w:r>
        <w:t>apreço,</w:t>
      </w:r>
      <w:r>
        <w:rPr>
          <w:spacing w:val="-2"/>
        </w:rPr>
        <w:t xml:space="preserve"> </w:t>
      </w:r>
      <w:r>
        <w:t>vindo</w:t>
      </w:r>
      <w:r>
        <w:rPr>
          <w:spacing w:val="-2"/>
        </w:rPr>
        <w:t xml:space="preserve"> </w:t>
      </w:r>
      <w:r>
        <w:t>a</w:t>
      </w:r>
      <w:r>
        <w:rPr>
          <w:spacing w:val="-2"/>
        </w:rPr>
        <w:t xml:space="preserve"> </w:t>
      </w:r>
      <w:r>
        <w:t>ser</w:t>
      </w:r>
      <w:r>
        <w:rPr>
          <w:spacing w:val="-2"/>
        </w:rPr>
        <w:t xml:space="preserve"> </w:t>
      </w:r>
      <w:r>
        <w:t>promovido</w:t>
      </w:r>
      <w:r>
        <w:rPr>
          <w:spacing w:val="-2"/>
        </w:rPr>
        <w:t xml:space="preserve"> </w:t>
      </w:r>
      <w:r>
        <w:t>na</w:t>
      </w:r>
      <w:r>
        <w:rPr>
          <w:spacing w:val="-2"/>
        </w:rPr>
        <w:t xml:space="preserve"> </w:t>
      </w:r>
      <w:r>
        <w:t>mesma sessão por antiguidade, ao cargo de Desembargador, em cujo mister exerceu a Presidência da 2a. Câmara Cível, presidiu, também, o Grupo de Fiscalização e Monitoramento Carcerário no Estado, e nessa oportunidade instalou inúmeros escritórios sociais no interior do Estado que amplificaram essa atuação, somente para lembrar alguns de seus feitos em prol de nossa Justiça. Nessa trajetória retilínea que empreendeu, exerceu também a judicatura Eleitoral e teve assento na corte do Tribunal Regional</w:t>
      </w:r>
      <w:r>
        <w:rPr>
          <w:spacing w:val="-2"/>
        </w:rPr>
        <w:t xml:space="preserve"> </w:t>
      </w:r>
      <w:r>
        <w:t>Eleitoral</w:t>
      </w:r>
      <w:r>
        <w:rPr>
          <w:spacing w:val="-2"/>
        </w:rPr>
        <w:t xml:space="preserve"> </w:t>
      </w:r>
      <w:r>
        <w:t>do</w:t>
      </w:r>
      <w:r>
        <w:rPr>
          <w:spacing w:val="-17"/>
        </w:rPr>
        <w:t xml:space="preserve"> </w:t>
      </w:r>
      <w:r>
        <w:t>Amazonas,</w:t>
      </w:r>
      <w:r>
        <w:rPr>
          <w:spacing w:val="-2"/>
        </w:rPr>
        <w:t xml:space="preserve"> </w:t>
      </w:r>
      <w:r>
        <w:t>onde</w:t>
      </w:r>
      <w:r>
        <w:rPr>
          <w:spacing w:val="-2"/>
        </w:rPr>
        <w:t xml:space="preserve"> </w:t>
      </w:r>
      <w:r>
        <w:t>também</w:t>
      </w:r>
      <w:r>
        <w:rPr>
          <w:spacing w:val="-2"/>
        </w:rPr>
        <w:t xml:space="preserve"> </w:t>
      </w:r>
      <w:r>
        <w:t>pontificou</w:t>
      </w:r>
      <w:r>
        <w:rPr>
          <w:spacing w:val="-2"/>
        </w:rPr>
        <w:t xml:space="preserve"> </w:t>
      </w:r>
      <w:r>
        <w:t>na</w:t>
      </w:r>
      <w:r>
        <w:rPr>
          <w:spacing w:val="-2"/>
        </w:rPr>
        <w:t xml:space="preserve"> </w:t>
      </w:r>
      <w:r>
        <w:t>Diretoria</w:t>
      </w:r>
      <w:r>
        <w:rPr>
          <w:spacing w:val="-2"/>
        </w:rPr>
        <w:t xml:space="preserve"> </w:t>
      </w:r>
      <w:r>
        <w:t>da</w:t>
      </w:r>
      <w:r>
        <w:rPr>
          <w:spacing w:val="-2"/>
        </w:rPr>
        <w:t xml:space="preserve"> </w:t>
      </w:r>
      <w:r>
        <w:t>Escola</w:t>
      </w:r>
      <w:r>
        <w:rPr>
          <w:spacing w:val="-2"/>
        </w:rPr>
        <w:t xml:space="preserve"> </w:t>
      </w:r>
      <w:r>
        <w:t>Judiciária</w:t>
      </w:r>
      <w:r>
        <w:rPr>
          <w:spacing w:val="-2"/>
        </w:rPr>
        <w:t xml:space="preserve"> </w:t>
      </w:r>
      <w:r>
        <w:t>de</w:t>
      </w:r>
      <w:r>
        <w:rPr>
          <w:spacing w:val="-17"/>
        </w:rPr>
        <w:t xml:space="preserve"> </w:t>
      </w:r>
      <w:r>
        <w:t>Aperfeiçoamento</w:t>
      </w:r>
      <w:r>
        <w:rPr>
          <w:spacing w:val="-2"/>
        </w:rPr>
        <w:t xml:space="preserve"> </w:t>
      </w:r>
      <w:r>
        <w:t>daquela</w:t>
      </w:r>
      <w:r>
        <w:rPr>
          <w:spacing w:val="-2"/>
        </w:rPr>
        <w:t xml:space="preserve"> </w:t>
      </w:r>
      <w:r>
        <w:t>Corte, e de forma inédita realizou o primeiro curso de pós graduação em Direito Eleitoral no Amazonas. Ainda, na judicatura Estadual, foi juiz auxiliar da Presidência, Juiz auxiliar da Corregedoria e Juiz auxiliar da Vice-Presidência, tendo integrado como representante do Tribunal o Conselho de Direitos Humanos da Secretaria de Interior e Justiça, onde teve desempenho elogiável. Atualmente exercia a sub-diretoria da Escola de Aperfeiçoamento do Servidor do Tribunal de Justiça, contribuindo com sua participação efetiva nas ações empreendidas pela Escola muito bem dirigida pelo colega Desembargador César Bandieira. O Desembargador Elci sempre foi JUIZ na verdadeira acepção da palavra. Nesses trinta e seis anos de Magistratura que completaria no próximo 16 de junho deste ano, sempre atuou de forma exemplar, retilínea, responsável, e fez da judicatura um verdadeiro sacerdócio, “dando a cada um o que é seu”, estando sempre presente em todas as iniciativas do Poder Judiciário do Amazonas visando a melhoria da prestação jurisdicional. Sem mais me alongar quero deixar registrado nos anais deste sodalício, a lembrança da contribuição efetiva do Desembargador Elci Simões de Oliveira ao</w:t>
      </w:r>
      <w:r>
        <w:rPr>
          <w:spacing w:val="-2"/>
        </w:rPr>
        <w:t xml:space="preserve"> </w:t>
      </w:r>
      <w:r>
        <w:t>Tribunal de Justiça do</w:t>
      </w:r>
      <w:r>
        <w:rPr>
          <w:spacing w:val="-13"/>
        </w:rPr>
        <w:t xml:space="preserve"> </w:t>
      </w:r>
      <w:r>
        <w:t>Amazonas e ao Tribunal Regional Eleitoral, como ato de Justiça, nesta ocasião de sua aposentadoria. Quero dizer, também, do meu orgulho em ser seu irmão, e ter tido assento ao seu lado na nossa Corte de Justiça. Com meu abraço fraternal fica aqui este registro</w:t>
      </w:r>
      <w:r>
        <w:rPr>
          <w:spacing w:val="3"/>
        </w:rPr>
        <w:t xml:space="preserve"> </w:t>
      </w:r>
      <w:r>
        <w:t>a</w:t>
      </w:r>
      <w:r>
        <w:rPr>
          <w:spacing w:val="3"/>
        </w:rPr>
        <w:t xml:space="preserve"> </w:t>
      </w:r>
      <w:r>
        <w:t>esse</w:t>
      </w:r>
      <w:r>
        <w:rPr>
          <w:spacing w:val="3"/>
        </w:rPr>
        <w:t xml:space="preserve"> </w:t>
      </w:r>
      <w:r>
        <w:t>grande</w:t>
      </w:r>
      <w:r>
        <w:rPr>
          <w:spacing w:val="3"/>
        </w:rPr>
        <w:t xml:space="preserve"> </w:t>
      </w:r>
      <w:r>
        <w:t>nome</w:t>
      </w:r>
      <w:r>
        <w:rPr>
          <w:spacing w:val="3"/>
        </w:rPr>
        <w:t xml:space="preserve"> </w:t>
      </w:r>
      <w:r>
        <w:t>da</w:t>
      </w:r>
      <w:r>
        <w:rPr>
          <w:spacing w:val="3"/>
        </w:rPr>
        <w:t xml:space="preserve"> </w:t>
      </w:r>
      <w:r>
        <w:t>Judicatura</w:t>
      </w:r>
      <w:r>
        <w:rPr>
          <w:spacing w:val="-13"/>
        </w:rPr>
        <w:t xml:space="preserve"> </w:t>
      </w:r>
      <w:r>
        <w:t>Amazonense</w:t>
      </w:r>
      <w:r>
        <w:rPr>
          <w:spacing w:val="3"/>
        </w:rPr>
        <w:t xml:space="preserve"> </w:t>
      </w:r>
      <w:r>
        <w:t>que</w:t>
      </w:r>
      <w:r>
        <w:rPr>
          <w:spacing w:val="3"/>
        </w:rPr>
        <w:t xml:space="preserve"> </w:t>
      </w:r>
      <w:r>
        <w:t>soube</w:t>
      </w:r>
      <w:r>
        <w:rPr>
          <w:spacing w:val="3"/>
        </w:rPr>
        <w:t xml:space="preserve"> </w:t>
      </w:r>
      <w:r>
        <w:t>honrar</w:t>
      </w:r>
      <w:r>
        <w:rPr>
          <w:spacing w:val="3"/>
        </w:rPr>
        <w:t xml:space="preserve"> </w:t>
      </w:r>
      <w:r>
        <w:t>os</w:t>
      </w:r>
      <w:r>
        <w:rPr>
          <w:spacing w:val="3"/>
        </w:rPr>
        <w:t xml:space="preserve"> </w:t>
      </w:r>
      <w:r>
        <w:t>arminhos</w:t>
      </w:r>
      <w:r>
        <w:rPr>
          <w:spacing w:val="3"/>
        </w:rPr>
        <w:t xml:space="preserve"> </w:t>
      </w:r>
      <w:r>
        <w:t>de</w:t>
      </w:r>
      <w:r>
        <w:rPr>
          <w:spacing w:val="3"/>
        </w:rPr>
        <w:t xml:space="preserve"> </w:t>
      </w:r>
      <w:r>
        <w:t>sua</w:t>
      </w:r>
      <w:r>
        <w:rPr>
          <w:spacing w:val="3"/>
        </w:rPr>
        <w:t xml:space="preserve"> </w:t>
      </w:r>
      <w:r>
        <w:t>toga.</w:t>
      </w:r>
      <w:r>
        <w:rPr>
          <w:spacing w:val="3"/>
        </w:rPr>
        <w:t xml:space="preserve"> </w:t>
      </w:r>
      <w:r>
        <w:t>Que</w:t>
      </w:r>
      <w:r>
        <w:rPr>
          <w:spacing w:val="3"/>
        </w:rPr>
        <w:t xml:space="preserve"> </w:t>
      </w:r>
      <w:r>
        <w:t>o</w:t>
      </w:r>
      <w:r>
        <w:rPr>
          <w:spacing w:val="3"/>
        </w:rPr>
        <w:t xml:space="preserve"> </w:t>
      </w:r>
      <w:r>
        <w:t>G.A.D.U.</w:t>
      </w:r>
      <w:r>
        <w:rPr>
          <w:spacing w:val="3"/>
        </w:rPr>
        <w:t xml:space="preserve"> </w:t>
      </w:r>
      <w:r>
        <w:t>te</w:t>
      </w:r>
      <w:r>
        <w:rPr>
          <w:spacing w:val="3"/>
        </w:rPr>
        <w:t xml:space="preserve"> </w:t>
      </w:r>
      <w:r>
        <w:t>proteja</w:t>
      </w:r>
      <w:r>
        <w:rPr>
          <w:spacing w:val="3"/>
        </w:rPr>
        <w:t xml:space="preserve"> </w:t>
      </w:r>
      <w:r>
        <w:rPr>
          <w:spacing w:val="-10"/>
        </w:rPr>
        <w:t>e</w:t>
      </w:r>
    </w:p>
    <w:p w:rsidR="00C03BD3" w:rsidRDefault="00C03BD3">
      <w:pPr>
        <w:pStyle w:val="Corpodetexto"/>
        <w:spacing w:line="244" w:lineRule="auto"/>
        <w:jc w:val="both"/>
        <w:sectPr w:rsidR="00C03BD3">
          <w:pgSz w:w="16840" w:h="11900" w:orient="landscape"/>
          <w:pgMar w:top="480" w:right="566" w:bottom="460" w:left="566" w:header="284" w:footer="264" w:gutter="0"/>
          <w:cols w:space="720"/>
        </w:sectPr>
      </w:pPr>
    </w:p>
    <w:p w:rsidR="00C03BD3" w:rsidRDefault="00000000">
      <w:pPr>
        <w:spacing w:before="78" w:line="244" w:lineRule="auto"/>
        <w:ind w:left="723" w:right="700"/>
        <w:jc w:val="both"/>
        <w:rPr>
          <w:b/>
          <w:sz w:val="28"/>
        </w:rPr>
      </w:pPr>
      <w:r>
        <w:rPr>
          <w:sz w:val="28"/>
        </w:rPr>
        <w:lastRenderedPageBreak/>
        <w:t>te guie nessa nova jornada da tua vida meu irmão!” Também manifestaram-se congratulando-se com o Des. Elci Simões de Oliveira, desejando-lhe sucesso e felicidades nessa nova etapa de sua vida, os Exmos. Srs. Desembargadores Desa. Luiza Cristina;</w:t>
      </w:r>
      <w:r>
        <w:rPr>
          <w:spacing w:val="40"/>
          <w:sz w:val="28"/>
        </w:rPr>
        <w:t xml:space="preserve"> </w:t>
      </w:r>
      <w:r>
        <w:rPr>
          <w:sz w:val="28"/>
        </w:rPr>
        <w:t>Des. Délcio Luís Santos; Desa. Mirza</w:t>
      </w:r>
      <w:r>
        <w:rPr>
          <w:spacing w:val="-3"/>
          <w:sz w:val="28"/>
        </w:rPr>
        <w:t xml:space="preserve"> </w:t>
      </w:r>
      <w:r>
        <w:rPr>
          <w:sz w:val="28"/>
        </w:rPr>
        <w:t>Telma de Oliveira Cunha; Des. Cézar Luiz Bandiera; Desa. Maria do Perpétuo Socorro Guedes Moura e Desa. Onilza Abreu Gerth. Na sequência foram apreciados os</w:t>
      </w:r>
      <w:r>
        <w:rPr>
          <w:spacing w:val="80"/>
          <w:sz w:val="28"/>
        </w:rPr>
        <w:t xml:space="preserve"> </w:t>
      </w:r>
      <w:r>
        <w:rPr>
          <w:b/>
          <w:sz w:val="28"/>
          <w:u w:val="single"/>
        </w:rPr>
        <w:t>PROCESSOS</w:t>
      </w:r>
      <w:r>
        <w:rPr>
          <w:b/>
          <w:sz w:val="28"/>
        </w:rPr>
        <w:t xml:space="preserve"> </w:t>
      </w:r>
      <w:r>
        <w:rPr>
          <w:b/>
          <w:sz w:val="28"/>
          <w:u w:val="single"/>
        </w:rPr>
        <w:t>ADMINISTRATIVOS DO SEI:</w:t>
      </w:r>
      <w:r>
        <w:rPr>
          <w:b/>
          <w:spacing w:val="40"/>
          <w:sz w:val="28"/>
        </w:rPr>
        <w:t xml:space="preserve"> </w:t>
      </w:r>
      <w:r>
        <w:rPr>
          <w:b/>
          <w:sz w:val="28"/>
        </w:rPr>
        <w:t>01 - Processo Administrativo n.° 2024/000058429-00. MINUTA DE RESOLUÇÃO QUE</w:t>
      </w:r>
      <w:r>
        <w:rPr>
          <w:b/>
          <w:spacing w:val="19"/>
          <w:sz w:val="28"/>
        </w:rPr>
        <w:t xml:space="preserve"> </w:t>
      </w:r>
      <w:r>
        <w:rPr>
          <w:b/>
          <w:sz w:val="28"/>
        </w:rPr>
        <w:t>INSTITUI</w:t>
      </w:r>
      <w:r>
        <w:rPr>
          <w:b/>
          <w:spacing w:val="20"/>
          <w:sz w:val="28"/>
        </w:rPr>
        <w:t xml:space="preserve"> </w:t>
      </w:r>
      <w:r>
        <w:rPr>
          <w:b/>
          <w:sz w:val="28"/>
        </w:rPr>
        <w:t>O</w:t>
      </w:r>
      <w:r>
        <w:rPr>
          <w:b/>
          <w:spacing w:val="19"/>
          <w:sz w:val="28"/>
        </w:rPr>
        <w:t xml:space="preserve"> </w:t>
      </w:r>
      <w:r>
        <w:rPr>
          <w:b/>
          <w:sz w:val="28"/>
        </w:rPr>
        <w:t>ESTATUTO</w:t>
      </w:r>
      <w:r>
        <w:rPr>
          <w:b/>
          <w:spacing w:val="20"/>
          <w:sz w:val="28"/>
        </w:rPr>
        <w:t xml:space="preserve"> </w:t>
      </w:r>
      <w:r>
        <w:rPr>
          <w:b/>
          <w:sz w:val="28"/>
        </w:rPr>
        <w:t>DA</w:t>
      </w:r>
      <w:r>
        <w:rPr>
          <w:b/>
          <w:spacing w:val="4"/>
          <w:sz w:val="28"/>
        </w:rPr>
        <w:t xml:space="preserve"> </w:t>
      </w:r>
      <w:r>
        <w:rPr>
          <w:b/>
          <w:sz w:val="28"/>
        </w:rPr>
        <w:t>FUNÇÃO</w:t>
      </w:r>
      <w:r>
        <w:rPr>
          <w:b/>
          <w:spacing w:val="20"/>
          <w:sz w:val="28"/>
        </w:rPr>
        <w:t xml:space="preserve"> </w:t>
      </w:r>
      <w:r>
        <w:rPr>
          <w:b/>
          <w:sz w:val="28"/>
        </w:rPr>
        <w:t>DE</w:t>
      </w:r>
      <w:r>
        <w:rPr>
          <w:b/>
          <w:spacing w:val="4"/>
          <w:sz w:val="28"/>
        </w:rPr>
        <w:t xml:space="preserve"> </w:t>
      </w:r>
      <w:r>
        <w:rPr>
          <w:b/>
          <w:sz w:val="28"/>
        </w:rPr>
        <w:t>AUDITORIA</w:t>
      </w:r>
      <w:r>
        <w:rPr>
          <w:b/>
          <w:spacing w:val="5"/>
          <w:sz w:val="28"/>
        </w:rPr>
        <w:t xml:space="preserve"> </w:t>
      </w:r>
      <w:r>
        <w:rPr>
          <w:b/>
          <w:sz w:val="28"/>
        </w:rPr>
        <w:t>INTERNA</w:t>
      </w:r>
      <w:r>
        <w:rPr>
          <w:b/>
          <w:spacing w:val="4"/>
          <w:sz w:val="28"/>
        </w:rPr>
        <w:t xml:space="preserve"> </w:t>
      </w:r>
      <w:r>
        <w:rPr>
          <w:b/>
          <w:sz w:val="28"/>
        </w:rPr>
        <w:t>DO</w:t>
      </w:r>
      <w:r>
        <w:rPr>
          <w:b/>
          <w:spacing w:val="20"/>
          <w:sz w:val="28"/>
        </w:rPr>
        <w:t xml:space="preserve"> </w:t>
      </w:r>
      <w:r>
        <w:rPr>
          <w:b/>
          <w:sz w:val="28"/>
        </w:rPr>
        <w:t>PODER</w:t>
      </w:r>
      <w:r>
        <w:rPr>
          <w:b/>
          <w:spacing w:val="19"/>
          <w:sz w:val="28"/>
        </w:rPr>
        <w:t xml:space="preserve"> </w:t>
      </w:r>
      <w:r>
        <w:rPr>
          <w:b/>
          <w:sz w:val="28"/>
        </w:rPr>
        <w:t>JUDICIÁRIO</w:t>
      </w:r>
      <w:r>
        <w:rPr>
          <w:b/>
          <w:spacing w:val="20"/>
          <w:sz w:val="28"/>
        </w:rPr>
        <w:t xml:space="preserve"> </w:t>
      </w:r>
      <w:r>
        <w:rPr>
          <w:b/>
          <w:sz w:val="28"/>
        </w:rPr>
        <w:t>DO</w:t>
      </w:r>
      <w:r>
        <w:rPr>
          <w:b/>
          <w:spacing w:val="20"/>
          <w:sz w:val="28"/>
        </w:rPr>
        <w:t xml:space="preserve"> </w:t>
      </w:r>
      <w:r>
        <w:rPr>
          <w:b/>
          <w:spacing w:val="-5"/>
          <w:sz w:val="28"/>
        </w:rPr>
        <w:t>ESTADO</w:t>
      </w:r>
    </w:p>
    <w:p w:rsidR="00C03BD3" w:rsidRDefault="00000000">
      <w:pPr>
        <w:pStyle w:val="Ttulo1"/>
        <w:spacing w:before="9" w:line="244" w:lineRule="auto"/>
        <w:ind w:left="723" w:right="700"/>
        <w:jc w:val="both"/>
      </w:pPr>
      <w:r>
        <w:t>DO AMAZONAS E DÁ OUTRAS PROVIDÊNCIAS. Aprovada à unanimidade. 02 - Processo Administrativo nº 2025/000010479-00. ANTEPROJETO DE LEI ORDINÁRIA QUE TRANSFORMA CARGOS EM COMISSÃO NO TRIBUNAL</w:t>
      </w:r>
      <w:r>
        <w:rPr>
          <w:spacing w:val="72"/>
          <w:w w:val="150"/>
        </w:rPr>
        <w:t xml:space="preserve"> </w:t>
      </w:r>
      <w:r>
        <w:t>DE</w:t>
      </w:r>
      <w:r>
        <w:rPr>
          <w:spacing w:val="27"/>
        </w:rPr>
        <w:t xml:space="preserve">  </w:t>
      </w:r>
      <w:r>
        <w:t>JUSTIÇA</w:t>
      </w:r>
      <w:r>
        <w:rPr>
          <w:spacing w:val="73"/>
          <w:w w:val="150"/>
        </w:rPr>
        <w:t xml:space="preserve"> </w:t>
      </w:r>
      <w:r>
        <w:t>DO</w:t>
      </w:r>
      <w:r>
        <w:rPr>
          <w:spacing w:val="27"/>
        </w:rPr>
        <w:t xml:space="preserve">  </w:t>
      </w:r>
      <w:r>
        <w:t>ESTADO</w:t>
      </w:r>
      <w:r>
        <w:rPr>
          <w:spacing w:val="26"/>
        </w:rPr>
        <w:t xml:space="preserve">  </w:t>
      </w:r>
      <w:r>
        <w:t>DO</w:t>
      </w:r>
      <w:r>
        <w:rPr>
          <w:spacing w:val="74"/>
          <w:w w:val="150"/>
        </w:rPr>
        <w:t xml:space="preserve"> </w:t>
      </w:r>
      <w:r>
        <w:t>AMAZONAS</w:t>
      </w:r>
      <w:r>
        <w:rPr>
          <w:spacing w:val="27"/>
        </w:rPr>
        <w:t xml:space="preserve">  </w:t>
      </w:r>
      <w:r>
        <w:t>E</w:t>
      </w:r>
      <w:r>
        <w:rPr>
          <w:spacing w:val="27"/>
        </w:rPr>
        <w:t xml:space="preserve">  </w:t>
      </w:r>
      <w:r>
        <w:t>DÁ</w:t>
      </w:r>
      <w:r>
        <w:rPr>
          <w:spacing w:val="26"/>
        </w:rPr>
        <w:t xml:space="preserve">  </w:t>
      </w:r>
      <w:r>
        <w:t>OUTRAS</w:t>
      </w:r>
      <w:r>
        <w:rPr>
          <w:spacing w:val="27"/>
        </w:rPr>
        <w:t xml:space="preserve">  </w:t>
      </w:r>
      <w:r>
        <w:t>PROVIDÊNCIAS.</w:t>
      </w:r>
      <w:r>
        <w:rPr>
          <w:spacing w:val="74"/>
          <w:w w:val="150"/>
        </w:rPr>
        <w:t xml:space="preserve"> </w:t>
      </w:r>
      <w:r>
        <w:t>Aprovado</w:t>
      </w:r>
      <w:r>
        <w:rPr>
          <w:spacing w:val="27"/>
        </w:rPr>
        <w:t xml:space="preserve">  </w:t>
      </w:r>
      <w:r>
        <w:rPr>
          <w:spacing w:val="-10"/>
        </w:rPr>
        <w:t>à</w:t>
      </w:r>
    </w:p>
    <w:p w:rsidR="00C03BD3" w:rsidRDefault="00000000">
      <w:pPr>
        <w:spacing w:before="5" w:line="244" w:lineRule="auto"/>
        <w:ind w:right="700"/>
        <w:jc w:val="right"/>
        <w:rPr>
          <w:b/>
          <w:sz w:val="28"/>
        </w:rPr>
      </w:pPr>
      <w:r>
        <w:rPr>
          <w:b/>
          <w:sz w:val="28"/>
        </w:rPr>
        <w:t>unanimidade.</w:t>
      </w:r>
      <w:r>
        <w:rPr>
          <w:b/>
          <w:spacing w:val="64"/>
          <w:sz w:val="28"/>
        </w:rPr>
        <w:t xml:space="preserve"> </w:t>
      </w:r>
      <w:r>
        <w:rPr>
          <w:sz w:val="28"/>
        </w:rPr>
        <w:t>A</w:t>
      </w:r>
      <w:r>
        <w:rPr>
          <w:spacing w:val="40"/>
          <w:sz w:val="28"/>
        </w:rPr>
        <w:t xml:space="preserve"> </w:t>
      </w:r>
      <w:r>
        <w:rPr>
          <w:sz w:val="28"/>
        </w:rPr>
        <w:t>Pauta</w:t>
      </w:r>
      <w:r>
        <w:rPr>
          <w:spacing w:val="64"/>
          <w:sz w:val="28"/>
        </w:rPr>
        <w:t xml:space="preserve"> </w:t>
      </w:r>
      <w:r>
        <w:rPr>
          <w:sz w:val="28"/>
        </w:rPr>
        <w:t>seguiu</w:t>
      </w:r>
      <w:r>
        <w:rPr>
          <w:spacing w:val="64"/>
          <w:sz w:val="28"/>
        </w:rPr>
        <w:t xml:space="preserve"> </w:t>
      </w:r>
      <w:r>
        <w:rPr>
          <w:sz w:val="28"/>
        </w:rPr>
        <w:t>com</w:t>
      </w:r>
      <w:r>
        <w:rPr>
          <w:spacing w:val="64"/>
          <w:sz w:val="28"/>
        </w:rPr>
        <w:t xml:space="preserve"> </w:t>
      </w:r>
      <w:r>
        <w:rPr>
          <w:sz w:val="28"/>
        </w:rPr>
        <w:t>a</w:t>
      </w:r>
      <w:r>
        <w:rPr>
          <w:spacing w:val="64"/>
          <w:sz w:val="28"/>
        </w:rPr>
        <w:t xml:space="preserve"> </w:t>
      </w:r>
      <w:r>
        <w:rPr>
          <w:sz w:val="28"/>
        </w:rPr>
        <w:t>apreciação</w:t>
      </w:r>
      <w:r>
        <w:rPr>
          <w:spacing w:val="64"/>
          <w:sz w:val="28"/>
        </w:rPr>
        <w:t xml:space="preserve"> </w:t>
      </w:r>
      <w:r>
        <w:rPr>
          <w:sz w:val="28"/>
        </w:rPr>
        <w:t>dos</w:t>
      </w:r>
      <w:r>
        <w:rPr>
          <w:spacing w:val="64"/>
          <w:sz w:val="28"/>
        </w:rPr>
        <w:t xml:space="preserve"> </w:t>
      </w:r>
      <w:r>
        <w:rPr>
          <w:sz w:val="28"/>
        </w:rPr>
        <w:t>Processos</w:t>
      </w:r>
      <w:r>
        <w:rPr>
          <w:spacing w:val="64"/>
          <w:sz w:val="28"/>
        </w:rPr>
        <w:t xml:space="preserve"> </w:t>
      </w:r>
      <w:r>
        <w:rPr>
          <w:sz w:val="28"/>
        </w:rPr>
        <w:t>em</w:t>
      </w:r>
      <w:r>
        <w:rPr>
          <w:spacing w:val="64"/>
          <w:sz w:val="28"/>
        </w:rPr>
        <w:t xml:space="preserve"> </w:t>
      </w:r>
      <w:r>
        <w:rPr>
          <w:sz w:val="28"/>
        </w:rPr>
        <w:t>segredo</w:t>
      </w:r>
      <w:r>
        <w:rPr>
          <w:spacing w:val="64"/>
          <w:sz w:val="28"/>
        </w:rPr>
        <w:t xml:space="preserve"> </w:t>
      </w:r>
      <w:r>
        <w:rPr>
          <w:sz w:val="28"/>
        </w:rPr>
        <w:t>de</w:t>
      </w:r>
      <w:r>
        <w:rPr>
          <w:spacing w:val="64"/>
          <w:sz w:val="28"/>
        </w:rPr>
        <w:t xml:space="preserve"> </w:t>
      </w:r>
      <w:r>
        <w:rPr>
          <w:sz w:val="28"/>
        </w:rPr>
        <w:t>Justiça</w:t>
      </w:r>
      <w:r>
        <w:rPr>
          <w:spacing w:val="64"/>
          <w:sz w:val="28"/>
        </w:rPr>
        <w:t xml:space="preserve"> </w:t>
      </w:r>
      <w:r>
        <w:rPr>
          <w:sz w:val="28"/>
        </w:rPr>
        <w:t>e</w:t>
      </w:r>
      <w:r>
        <w:rPr>
          <w:spacing w:val="64"/>
          <w:sz w:val="28"/>
        </w:rPr>
        <w:t xml:space="preserve"> </w:t>
      </w:r>
      <w:r>
        <w:rPr>
          <w:sz w:val="28"/>
        </w:rPr>
        <w:t>na</w:t>
      </w:r>
      <w:r>
        <w:rPr>
          <w:spacing w:val="64"/>
          <w:sz w:val="28"/>
        </w:rPr>
        <w:t xml:space="preserve"> </w:t>
      </w:r>
      <w:r>
        <w:rPr>
          <w:sz w:val="28"/>
        </w:rPr>
        <w:t>ocasião</w:t>
      </w:r>
      <w:r>
        <w:rPr>
          <w:spacing w:val="64"/>
          <w:sz w:val="28"/>
        </w:rPr>
        <w:t xml:space="preserve"> </w:t>
      </w:r>
      <w:r>
        <w:rPr>
          <w:sz w:val="28"/>
        </w:rPr>
        <w:t>foi</w:t>
      </w:r>
      <w:r>
        <w:rPr>
          <w:spacing w:val="64"/>
          <w:sz w:val="28"/>
        </w:rPr>
        <w:t xml:space="preserve"> </w:t>
      </w:r>
      <w:r>
        <w:rPr>
          <w:sz w:val="28"/>
        </w:rPr>
        <w:t>interrompida</w:t>
      </w:r>
      <w:r>
        <w:rPr>
          <w:spacing w:val="64"/>
          <w:sz w:val="28"/>
        </w:rPr>
        <w:t xml:space="preserve"> </w:t>
      </w:r>
      <w:r>
        <w:rPr>
          <w:sz w:val="28"/>
        </w:rPr>
        <w:t xml:space="preserve">a transmissão via internet. </w:t>
      </w:r>
      <w:r>
        <w:rPr>
          <w:b/>
          <w:sz w:val="28"/>
          <w:u w:val="single"/>
        </w:rPr>
        <w:t>PROCESSOS ADMINISTRATIVOS – PROJUDI</w:t>
      </w:r>
      <w:r>
        <w:rPr>
          <w:b/>
          <w:sz w:val="28"/>
        </w:rPr>
        <w:t xml:space="preserve">: 21 </w:t>
      </w:r>
      <w:r>
        <w:rPr>
          <w:sz w:val="28"/>
        </w:rPr>
        <w:t xml:space="preserve">- </w:t>
      </w:r>
      <w:r>
        <w:rPr>
          <w:b/>
          <w:sz w:val="28"/>
        </w:rPr>
        <w:t>0001664-70.2025.8.04.9001- Processo</w:t>
      </w:r>
      <w:r>
        <w:rPr>
          <w:b/>
          <w:spacing w:val="40"/>
          <w:sz w:val="28"/>
        </w:rPr>
        <w:t xml:space="preserve"> </w:t>
      </w:r>
      <w:r>
        <w:rPr>
          <w:b/>
          <w:sz w:val="28"/>
        </w:rPr>
        <w:t>Administrativo</w:t>
      </w:r>
      <w:r>
        <w:rPr>
          <w:b/>
          <w:spacing w:val="22"/>
          <w:sz w:val="28"/>
        </w:rPr>
        <w:t xml:space="preserve"> </w:t>
      </w:r>
      <w:r>
        <w:rPr>
          <w:b/>
          <w:sz w:val="28"/>
        </w:rPr>
        <w:t>(TAC)</w:t>
      </w:r>
      <w:r>
        <w:rPr>
          <w:b/>
          <w:spacing w:val="23"/>
          <w:sz w:val="28"/>
        </w:rPr>
        <w:t xml:space="preserve"> </w:t>
      </w:r>
      <w:r>
        <w:rPr>
          <w:sz w:val="28"/>
        </w:rPr>
        <w:t>-</w:t>
      </w:r>
      <w:r>
        <w:rPr>
          <w:spacing w:val="22"/>
          <w:sz w:val="28"/>
        </w:rPr>
        <w:t xml:space="preserve"> </w:t>
      </w:r>
      <w:r>
        <w:rPr>
          <w:b/>
          <w:sz w:val="28"/>
        </w:rPr>
        <w:t>nº</w:t>
      </w:r>
      <w:r>
        <w:rPr>
          <w:b/>
          <w:spacing w:val="23"/>
          <w:sz w:val="28"/>
        </w:rPr>
        <w:t xml:space="preserve"> </w:t>
      </w:r>
      <w:r>
        <w:rPr>
          <w:b/>
          <w:sz w:val="28"/>
        </w:rPr>
        <w:t>15</w:t>
      </w:r>
      <w:r>
        <w:rPr>
          <w:b/>
          <w:spacing w:val="23"/>
          <w:sz w:val="28"/>
        </w:rPr>
        <w:t xml:space="preserve"> </w:t>
      </w:r>
      <w:r>
        <w:rPr>
          <w:b/>
          <w:sz w:val="28"/>
        </w:rPr>
        <w:t>na</w:t>
      </w:r>
      <w:r>
        <w:rPr>
          <w:b/>
          <w:spacing w:val="22"/>
          <w:sz w:val="28"/>
        </w:rPr>
        <w:t xml:space="preserve"> </w:t>
      </w:r>
      <w:r>
        <w:rPr>
          <w:b/>
          <w:sz w:val="28"/>
        </w:rPr>
        <w:t>Pauta</w:t>
      </w:r>
      <w:r>
        <w:rPr>
          <w:b/>
          <w:spacing w:val="23"/>
          <w:sz w:val="28"/>
        </w:rPr>
        <w:t xml:space="preserve"> </w:t>
      </w:r>
      <w:r>
        <w:rPr>
          <w:b/>
          <w:sz w:val="28"/>
        </w:rPr>
        <w:t>eletrônica.</w:t>
      </w:r>
      <w:r>
        <w:rPr>
          <w:b/>
          <w:spacing w:val="23"/>
          <w:sz w:val="28"/>
        </w:rPr>
        <w:t xml:space="preserve"> </w:t>
      </w:r>
      <w:r>
        <w:rPr>
          <w:b/>
          <w:sz w:val="28"/>
        </w:rPr>
        <w:t>Requerente:</w:t>
      </w:r>
      <w:r>
        <w:rPr>
          <w:b/>
          <w:spacing w:val="22"/>
          <w:sz w:val="28"/>
        </w:rPr>
        <w:t xml:space="preserve"> </w:t>
      </w:r>
      <w:r>
        <w:rPr>
          <w:b/>
          <w:sz w:val="28"/>
        </w:rPr>
        <w:t>C.G.</w:t>
      </w:r>
      <w:r>
        <w:rPr>
          <w:b/>
          <w:spacing w:val="23"/>
          <w:sz w:val="28"/>
        </w:rPr>
        <w:t xml:space="preserve"> </w:t>
      </w:r>
      <w:r>
        <w:rPr>
          <w:b/>
          <w:sz w:val="28"/>
        </w:rPr>
        <w:t>J.</w:t>
      </w:r>
      <w:r>
        <w:rPr>
          <w:b/>
          <w:spacing w:val="23"/>
          <w:sz w:val="28"/>
        </w:rPr>
        <w:t xml:space="preserve"> </w:t>
      </w:r>
      <w:r>
        <w:rPr>
          <w:b/>
          <w:sz w:val="28"/>
        </w:rPr>
        <w:t>(Corregedoria-Geral</w:t>
      </w:r>
      <w:r>
        <w:rPr>
          <w:b/>
          <w:spacing w:val="22"/>
          <w:sz w:val="28"/>
        </w:rPr>
        <w:t xml:space="preserve"> </w:t>
      </w:r>
      <w:r>
        <w:rPr>
          <w:b/>
          <w:sz w:val="28"/>
        </w:rPr>
        <w:t>de</w:t>
      </w:r>
      <w:r>
        <w:rPr>
          <w:b/>
          <w:spacing w:val="23"/>
          <w:sz w:val="28"/>
        </w:rPr>
        <w:t xml:space="preserve"> </w:t>
      </w:r>
      <w:r>
        <w:rPr>
          <w:b/>
          <w:sz w:val="28"/>
        </w:rPr>
        <w:t>Justiça):</w:t>
      </w:r>
      <w:r>
        <w:rPr>
          <w:b/>
          <w:spacing w:val="23"/>
          <w:sz w:val="28"/>
        </w:rPr>
        <w:t xml:space="preserve"> </w:t>
      </w:r>
      <w:r>
        <w:rPr>
          <w:b/>
          <w:spacing w:val="-2"/>
          <w:sz w:val="28"/>
        </w:rPr>
        <w:t>Interessado:</w:t>
      </w:r>
    </w:p>
    <w:p w:rsidR="00C03BD3" w:rsidRDefault="00000000">
      <w:pPr>
        <w:spacing w:before="5" w:line="244" w:lineRule="auto"/>
        <w:ind w:left="723" w:right="700"/>
        <w:jc w:val="both"/>
        <w:rPr>
          <w:b/>
          <w:sz w:val="28"/>
        </w:rPr>
      </w:pPr>
      <w:r>
        <w:rPr>
          <w:b/>
          <w:sz w:val="28"/>
        </w:rPr>
        <w:t>D.B.L.B.</w:t>
      </w:r>
      <w:r>
        <w:rPr>
          <w:b/>
          <w:spacing w:val="-4"/>
          <w:sz w:val="28"/>
        </w:rPr>
        <w:t xml:space="preserve"> </w:t>
      </w:r>
      <w:r>
        <w:rPr>
          <w:b/>
          <w:sz w:val="28"/>
        </w:rPr>
        <w:t>(Diego</w:t>
      </w:r>
      <w:r>
        <w:rPr>
          <w:b/>
          <w:spacing w:val="-4"/>
          <w:sz w:val="28"/>
        </w:rPr>
        <w:t xml:space="preserve"> </w:t>
      </w:r>
      <w:r>
        <w:rPr>
          <w:b/>
          <w:sz w:val="28"/>
        </w:rPr>
        <w:t>Brum</w:t>
      </w:r>
      <w:r>
        <w:rPr>
          <w:b/>
          <w:spacing w:val="-4"/>
          <w:sz w:val="28"/>
        </w:rPr>
        <w:t xml:space="preserve"> </w:t>
      </w:r>
      <w:r>
        <w:rPr>
          <w:b/>
          <w:sz w:val="28"/>
        </w:rPr>
        <w:t>Legaspe</w:t>
      </w:r>
      <w:r>
        <w:rPr>
          <w:b/>
          <w:spacing w:val="-4"/>
          <w:sz w:val="28"/>
        </w:rPr>
        <w:t xml:space="preserve"> </w:t>
      </w:r>
      <w:r>
        <w:rPr>
          <w:b/>
          <w:sz w:val="28"/>
        </w:rPr>
        <w:t>Barbosa).</w:t>
      </w:r>
      <w:r>
        <w:rPr>
          <w:b/>
          <w:spacing w:val="-4"/>
          <w:sz w:val="28"/>
        </w:rPr>
        <w:t xml:space="preserve"> </w:t>
      </w:r>
      <w:r>
        <w:rPr>
          <w:sz w:val="28"/>
        </w:rPr>
        <w:t>Presidente:</w:t>
      </w:r>
      <w:r>
        <w:rPr>
          <w:spacing w:val="-4"/>
          <w:sz w:val="28"/>
        </w:rPr>
        <w:t xml:space="preserve"> </w:t>
      </w:r>
      <w:r>
        <w:rPr>
          <w:sz w:val="28"/>
        </w:rPr>
        <w:t>Exmo.</w:t>
      </w:r>
      <w:r>
        <w:rPr>
          <w:spacing w:val="-4"/>
          <w:sz w:val="28"/>
        </w:rPr>
        <w:t xml:space="preserve"> </w:t>
      </w:r>
      <w:r>
        <w:rPr>
          <w:sz w:val="28"/>
        </w:rPr>
        <w:t>Sr.</w:t>
      </w:r>
      <w:r>
        <w:rPr>
          <w:spacing w:val="-4"/>
          <w:sz w:val="28"/>
        </w:rPr>
        <w:t xml:space="preserve"> </w:t>
      </w:r>
      <w:r>
        <w:rPr>
          <w:sz w:val="28"/>
        </w:rPr>
        <w:t>Des.</w:t>
      </w:r>
      <w:r>
        <w:rPr>
          <w:spacing w:val="-4"/>
          <w:sz w:val="28"/>
        </w:rPr>
        <w:t xml:space="preserve"> </w:t>
      </w:r>
      <w:r>
        <w:rPr>
          <w:sz w:val="28"/>
        </w:rPr>
        <w:t>Jomar</w:t>
      </w:r>
      <w:r>
        <w:rPr>
          <w:spacing w:val="-4"/>
          <w:sz w:val="28"/>
        </w:rPr>
        <w:t xml:space="preserve"> </w:t>
      </w:r>
      <w:r>
        <w:rPr>
          <w:sz w:val="28"/>
        </w:rPr>
        <w:t>Ricardo</w:t>
      </w:r>
      <w:r>
        <w:rPr>
          <w:spacing w:val="-4"/>
          <w:sz w:val="28"/>
        </w:rPr>
        <w:t xml:space="preserve"> </w:t>
      </w:r>
      <w:r>
        <w:rPr>
          <w:sz w:val="28"/>
        </w:rPr>
        <w:t>Saunders</w:t>
      </w:r>
      <w:r>
        <w:rPr>
          <w:spacing w:val="-4"/>
          <w:sz w:val="28"/>
        </w:rPr>
        <w:t xml:space="preserve"> </w:t>
      </w:r>
      <w:r>
        <w:rPr>
          <w:sz w:val="28"/>
        </w:rPr>
        <w:t>Fernandes.</w:t>
      </w:r>
      <w:r>
        <w:rPr>
          <w:spacing w:val="-4"/>
          <w:sz w:val="28"/>
        </w:rPr>
        <w:t xml:space="preserve"> </w:t>
      </w:r>
      <w:r>
        <w:rPr>
          <w:sz w:val="28"/>
        </w:rPr>
        <w:t>Relator:</w:t>
      </w:r>
      <w:r>
        <w:rPr>
          <w:spacing w:val="-4"/>
          <w:sz w:val="28"/>
        </w:rPr>
        <w:t xml:space="preserve"> </w:t>
      </w:r>
      <w:r>
        <w:rPr>
          <w:sz w:val="28"/>
        </w:rPr>
        <w:t>Exmo.</w:t>
      </w:r>
      <w:r>
        <w:rPr>
          <w:spacing w:val="-4"/>
          <w:sz w:val="28"/>
        </w:rPr>
        <w:t xml:space="preserve"> </w:t>
      </w:r>
      <w:r>
        <w:rPr>
          <w:sz w:val="28"/>
        </w:rPr>
        <w:t xml:space="preserve">Sr. Des. José Hamilton Saraiva dos Santos. </w:t>
      </w:r>
      <w:r>
        <w:rPr>
          <w:b/>
          <w:sz w:val="28"/>
          <w:u w:val="single"/>
        </w:rPr>
        <w:t>Decisão</w:t>
      </w:r>
      <w:r>
        <w:rPr>
          <w:sz w:val="28"/>
        </w:rPr>
        <w:t>: Por unanimidade de votos, o egrégio</w:t>
      </w:r>
      <w:r>
        <w:rPr>
          <w:spacing w:val="-1"/>
          <w:sz w:val="28"/>
        </w:rPr>
        <w:t xml:space="preserve"> </w:t>
      </w:r>
      <w:r>
        <w:rPr>
          <w:sz w:val="28"/>
        </w:rPr>
        <w:t>Tribunal Pleno decidiu aprovar o termo de ajustamento de conduta objeto destes autos, firmado pelo Exm.º Sr. Juiz de Direito. Dr. D.B.L.B. , nos termos do voto do Exmo. Sr. Des.</w:t>
      </w:r>
      <w:r>
        <w:rPr>
          <w:spacing w:val="40"/>
          <w:sz w:val="28"/>
        </w:rPr>
        <w:t xml:space="preserve"> </w:t>
      </w:r>
      <w:r>
        <w:rPr>
          <w:sz w:val="28"/>
        </w:rPr>
        <w:t>José Hamilton Saraiva dos Santos, Corregedor-Geral de Justiça.</w:t>
      </w:r>
      <w:r>
        <w:rPr>
          <w:spacing w:val="40"/>
          <w:sz w:val="28"/>
        </w:rPr>
        <w:t xml:space="preserve"> </w:t>
      </w:r>
      <w:r>
        <w:rPr>
          <w:b/>
          <w:sz w:val="28"/>
        </w:rPr>
        <w:t xml:space="preserve">22 </w:t>
      </w:r>
      <w:r>
        <w:rPr>
          <w:sz w:val="28"/>
        </w:rPr>
        <w:t xml:space="preserve">- </w:t>
      </w:r>
      <w:r>
        <w:rPr>
          <w:b/>
          <w:sz w:val="28"/>
        </w:rPr>
        <w:t xml:space="preserve">0015235-82.2024.8.04.0000 - Processo Administrativo </w:t>
      </w:r>
      <w:r>
        <w:rPr>
          <w:sz w:val="28"/>
        </w:rPr>
        <w:t xml:space="preserve">- </w:t>
      </w:r>
      <w:r>
        <w:rPr>
          <w:b/>
          <w:sz w:val="28"/>
        </w:rPr>
        <w:t>nº 22 na Pauta eletrônica. Requerente: C. G. J. (Corregedoria-Geral da Justiça do Estado do Amazonas). Requerido: D. D. D. B. (Diego Daniel Dal Bosco).</w:t>
      </w:r>
      <w:r>
        <w:rPr>
          <w:sz w:val="28"/>
        </w:rPr>
        <w:t xml:space="preserve">Advogado: Mauricio Vieira de Castro Filho (11.035/AM). Relatora: Exma. Sra. Desa. Luiza Cristina Nascimento da Costa Marques. </w:t>
      </w:r>
      <w:r>
        <w:rPr>
          <w:b/>
          <w:sz w:val="28"/>
        </w:rPr>
        <w:t xml:space="preserve">Decisão: </w:t>
      </w:r>
      <w:r>
        <w:rPr>
          <w:sz w:val="28"/>
        </w:rPr>
        <w:t>Por unanimidade de votos o egrégio Tribunal Pleno decidiu aprovar o pedido de prorrogação para conclusão do</w:t>
      </w:r>
      <w:r>
        <w:rPr>
          <w:spacing w:val="40"/>
          <w:sz w:val="28"/>
        </w:rPr>
        <w:t xml:space="preserve"> </w:t>
      </w:r>
      <w:r>
        <w:rPr>
          <w:sz w:val="28"/>
        </w:rPr>
        <w:t>Processo</w:t>
      </w:r>
      <w:r>
        <w:rPr>
          <w:spacing w:val="-15"/>
          <w:sz w:val="28"/>
        </w:rPr>
        <w:t xml:space="preserve"> </w:t>
      </w:r>
      <w:r>
        <w:rPr>
          <w:sz w:val="28"/>
        </w:rPr>
        <w:t xml:space="preserve">Administrativo Disciplinar pelo </w:t>
      </w:r>
      <w:r>
        <w:rPr>
          <w:b/>
          <w:sz w:val="28"/>
        </w:rPr>
        <w:t>prazo de 140 (cento e quarenta) dias</w:t>
      </w:r>
      <w:r>
        <w:rPr>
          <w:sz w:val="28"/>
        </w:rPr>
        <w:t xml:space="preserve">, nos termos do art. 14, § 9º, da Resolução nº 135/2011 do Conselho Nacional de Justiça, com início a partir da data de publicação do acórdão resultante do presente julgamento. </w:t>
      </w:r>
      <w:r>
        <w:rPr>
          <w:b/>
          <w:sz w:val="28"/>
          <w:u w:val="single"/>
        </w:rPr>
        <w:t>PROCESSOS</w:t>
      </w:r>
      <w:r>
        <w:rPr>
          <w:b/>
          <w:spacing w:val="-15"/>
          <w:sz w:val="28"/>
          <w:u w:val="single"/>
        </w:rPr>
        <w:t xml:space="preserve"> </w:t>
      </w:r>
      <w:r>
        <w:rPr>
          <w:b/>
          <w:sz w:val="28"/>
          <w:u w:val="single"/>
        </w:rPr>
        <w:t>ADMINISTRATIVOS EM</w:t>
      </w:r>
      <w:r>
        <w:rPr>
          <w:b/>
          <w:sz w:val="28"/>
        </w:rPr>
        <w:t xml:space="preserve"> </w:t>
      </w:r>
      <w:r>
        <w:rPr>
          <w:b/>
          <w:sz w:val="28"/>
          <w:u w:val="single"/>
        </w:rPr>
        <w:t>SEGREDO DE JUSTIÇ</w:t>
      </w:r>
      <w:r>
        <w:rPr>
          <w:b/>
          <w:spacing w:val="-18"/>
          <w:sz w:val="28"/>
          <w:u w:val="single"/>
        </w:rPr>
        <w:t xml:space="preserve"> </w:t>
      </w:r>
      <w:r>
        <w:rPr>
          <w:b/>
          <w:sz w:val="28"/>
          <w:u w:val="single"/>
        </w:rPr>
        <w:t>A – SEI</w:t>
      </w:r>
      <w:r>
        <w:rPr>
          <w:b/>
          <w:sz w:val="28"/>
        </w:rPr>
        <w:t>: 03 - Processo Administrativo n.° 2024/000054972-00. REQUERIMENTO DE CONDIÇÃO ESPECIAL DE TRABALHO, NA MODALIDADE DE TRABALHO REMOTO, FORMULADO PELO SERVIDOR</w:t>
      </w:r>
      <w:r>
        <w:rPr>
          <w:b/>
          <w:spacing w:val="29"/>
          <w:sz w:val="28"/>
        </w:rPr>
        <w:t xml:space="preserve"> </w:t>
      </w:r>
      <w:r>
        <w:rPr>
          <w:b/>
          <w:sz w:val="28"/>
        </w:rPr>
        <w:t>FRANCISCO</w:t>
      </w:r>
      <w:r>
        <w:rPr>
          <w:b/>
          <w:spacing w:val="32"/>
          <w:sz w:val="28"/>
        </w:rPr>
        <w:t xml:space="preserve"> </w:t>
      </w:r>
      <w:r>
        <w:rPr>
          <w:b/>
          <w:sz w:val="28"/>
        </w:rPr>
        <w:t>CARLOS</w:t>
      </w:r>
      <w:r>
        <w:rPr>
          <w:b/>
          <w:spacing w:val="32"/>
          <w:sz w:val="28"/>
        </w:rPr>
        <w:t xml:space="preserve"> </w:t>
      </w:r>
      <w:r>
        <w:rPr>
          <w:b/>
          <w:sz w:val="28"/>
        </w:rPr>
        <w:t>MAGNO</w:t>
      </w:r>
      <w:r>
        <w:rPr>
          <w:b/>
          <w:spacing w:val="32"/>
          <w:sz w:val="28"/>
        </w:rPr>
        <w:t xml:space="preserve"> </w:t>
      </w:r>
      <w:r>
        <w:rPr>
          <w:b/>
          <w:sz w:val="28"/>
        </w:rPr>
        <w:t>CAMPOS</w:t>
      </w:r>
      <w:r>
        <w:rPr>
          <w:b/>
          <w:spacing w:val="32"/>
          <w:sz w:val="28"/>
        </w:rPr>
        <w:t xml:space="preserve"> </w:t>
      </w:r>
      <w:r>
        <w:rPr>
          <w:b/>
          <w:sz w:val="28"/>
        </w:rPr>
        <w:t>GURGEL</w:t>
      </w:r>
      <w:r>
        <w:rPr>
          <w:b/>
          <w:spacing w:val="17"/>
          <w:sz w:val="28"/>
        </w:rPr>
        <w:t xml:space="preserve"> </w:t>
      </w:r>
      <w:r>
        <w:rPr>
          <w:b/>
          <w:sz w:val="28"/>
        </w:rPr>
        <w:t>PINHEIRO,</w:t>
      </w:r>
      <w:r>
        <w:rPr>
          <w:b/>
          <w:spacing w:val="32"/>
          <w:sz w:val="28"/>
        </w:rPr>
        <w:t xml:space="preserve"> </w:t>
      </w:r>
      <w:r>
        <w:rPr>
          <w:b/>
          <w:sz w:val="28"/>
        </w:rPr>
        <w:t>NOS</w:t>
      </w:r>
      <w:r>
        <w:rPr>
          <w:b/>
          <w:spacing w:val="27"/>
          <w:sz w:val="28"/>
        </w:rPr>
        <w:t xml:space="preserve"> </w:t>
      </w:r>
      <w:r>
        <w:rPr>
          <w:b/>
          <w:sz w:val="28"/>
        </w:rPr>
        <w:t>TERMOS</w:t>
      </w:r>
      <w:r>
        <w:rPr>
          <w:b/>
          <w:spacing w:val="32"/>
          <w:sz w:val="28"/>
        </w:rPr>
        <w:t xml:space="preserve"> </w:t>
      </w:r>
      <w:r>
        <w:rPr>
          <w:b/>
          <w:sz w:val="28"/>
        </w:rPr>
        <w:t>DA</w:t>
      </w:r>
      <w:r>
        <w:rPr>
          <w:b/>
          <w:spacing w:val="18"/>
          <w:sz w:val="28"/>
        </w:rPr>
        <w:t xml:space="preserve"> </w:t>
      </w:r>
      <w:r>
        <w:rPr>
          <w:b/>
          <w:spacing w:val="-2"/>
          <w:sz w:val="28"/>
        </w:rPr>
        <w:t>RESOLUÇÃO</w:t>
      </w:r>
    </w:p>
    <w:p w:rsidR="00C03BD3" w:rsidRDefault="00000000">
      <w:pPr>
        <w:spacing w:before="20" w:line="244" w:lineRule="auto"/>
        <w:ind w:left="723" w:right="700"/>
        <w:jc w:val="both"/>
        <w:rPr>
          <w:sz w:val="28"/>
        </w:rPr>
      </w:pPr>
      <w:r>
        <w:rPr>
          <w:b/>
          <w:sz w:val="28"/>
        </w:rPr>
        <w:t xml:space="preserve">TJAM N.° 24/2023.RESULTADO: </w:t>
      </w:r>
      <w:r>
        <w:rPr>
          <w:b/>
          <w:sz w:val="28"/>
          <w:u w:val="single"/>
        </w:rPr>
        <w:t>Decisão</w:t>
      </w:r>
      <w:r>
        <w:rPr>
          <w:b/>
          <w:sz w:val="28"/>
        </w:rPr>
        <w:t xml:space="preserve">: </w:t>
      </w:r>
      <w:r>
        <w:rPr>
          <w:sz w:val="28"/>
        </w:rPr>
        <w:t>Por unanimidade de votos, o egrégio Tribunal Pleno decidiu deferir parcialmente o pedido formulado pelo servidor F.C.M.C.G.P, concedendo a prorrogação da condição especial de trabalho na modalidade remota, nos termos do art. 2º, inciso IV da Resolução 24/2023, pelo prazo de 12 (doze) meses, a contar da publicação do acórdão</w:t>
      </w:r>
      <w:r>
        <w:rPr>
          <w:b/>
          <w:sz w:val="28"/>
        </w:rPr>
        <w:t>. 04 - Processo Administrativo n.° 2024/000056931-00. REQUERIMENTO DE CONDIÇÃO ESPECIAL</w:t>
      </w:r>
      <w:r>
        <w:rPr>
          <w:b/>
          <w:spacing w:val="-3"/>
          <w:sz w:val="28"/>
        </w:rPr>
        <w:t xml:space="preserve"> </w:t>
      </w:r>
      <w:r>
        <w:rPr>
          <w:b/>
          <w:sz w:val="28"/>
        </w:rPr>
        <w:t>DE TRABALHO, NA</w:t>
      </w:r>
      <w:r>
        <w:rPr>
          <w:b/>
          <w:spacing w:val="-3"/>
          <w:sz w:val="28"/>
        </w:rPr>
        <w:t xml:space="preserve"> </w:t>
      </w:r>
      <w:r>
        <w:rPr>
          <w:b/>
          <w:sz w:val="28"/>
        </w:rPr>
        <w:t>MODALIDADE DE TRABALHO REMOTO, FORMULADO PELA</w:t>
      </w:r>
      <w:r>
        <w:rPr>
          <w:b/>
          <w:spacing w:val="-3"/>
          <w:sz w:val="28"/>
        </w:rPr>
        <w:t xml:space="preserve"> </w:t>
      </w:r>
      <w:r>
        <w:rPr>
          <w:b/>
          <w:sz w:val="28"/>
        </w:rPr>
        <w:t>SERVIDORA ANA</w:t>
      </w:r>
      <w:r>
        <w:rPr>
          <w:b/>
          <w:spacing w:val="-6"/>
          <w:sz w:val="28"/>
        </w:rPr>
        <w:t xml:space="preserve"> </w:t>
      </w:r>
      <w:r>
        <w:rPr>
          <w:b/>
          <w:sz w:val="28"/>
        </w:rPr>
        <w:t>CLARA</w:t>
      </w:r>
      <w:r>
        <w:rPr>
          <w:b/>
          <w:spacing w:val="-21"/>
          <w:sz w:val="28"/>
        </w:rPr>
        <w:t xml:space="preserve"> </w:t>
      </w:r>
      <w:r>
        <w:rPr>
          <w:b/>
          <w:sz w:val="28"/>
        </w:rPr>
        <w:t>ARAÚJO</w:t>
      </w:r>
      <w:r>
        <w:rPr>
          <w:b/>
          <w:spacing w:val="10"/>
          <w:sz w:val="28"/>
        </w:rPr>
        <w:t xml:space="preserve"> </w:t>
      </w:r>
      <w:r>
        <w:rPr>
          <w:b/>
          <w:sz w:val="28"/>
        </w:rPr>
        <w:t>CUNHA,</w:t>
      </w:r>
      <w:r>
        <w:rPr>
          <w:b/>
          <w:spacing w:val="10"/>
          <w:sz w:val="28"/>
        </w:rPr>
        <w:t xml:space="preserve"> </w:t>
      </w:r>
      <w:r>
        <w:rPr>
          <w:b/>
          <w:sz w:val="28"/>
        </w:rPr>
        <w:t>NOS</w:t>
      </w:r>
      <w:r>
        <w:rPr>
          <w:b/>
          <w:spacing w:val="5"/>
          <w:sz w:val="28"/>
        </w:rPr>
        <w:t xml:space="preserve"> </w:t>
      </w:r>
      <w:r>
        <w:rPr>
          <w:b/>
          <w:sz w:val="28"/>
        </w:rPr>
        <w:t>TERMOS</w:t>
      </w:r>
      <w:r>
        <w:rPr>
          <w:b/>
          <w:spacing w:val="10"/>
          <w:sz w:val="28"/>
        </w:rPr>
        <w:t xml:space="preserve"> </w:t>
      </w:r>
      <w:r>
        <w:rPr>
          <w:b/>
          <w:sz w:val="28"/>
        </w:rPr>
        <w:t>DA</w:t>
      </w:r>
      <w:r>
        <w:rPr>
          <w:b/>
          <w:spacing w:val="-6"/>
          <w:sz w:val="28"/>
        </w:rPr>
        <w:t xml:space="preserve"> </w:t>
      </w:r>
      <w:r>
        <w:rPr>
          <w:b/>
          <w:sz w:val="28"/>
        </w:rPr>
        <w:t>RESOLUÇÃO</w:t>
      </w:r>
      <w:r>
        <w:rPr>
          <w:b/>
          <w:spacing w:val="5"/>
          <w:sz w:val="28"/>
        </w:rPr>
        <w:t xml:space="preserve"> </w:t>
      </w:r>
      <w:r>
        <w:rPr>
          <w:b/>
          <w:sz w:val="28"/>
        </w:rPr>
        <w:t>TJAM</w:t>
      </w:r>
      <w:r>
        <w:rPr>
          <w:b/>
          <w:spacing w:val="10"/>
          <w:sz w:val="28"/>
        </w:rPr>
        <w:t xml:space="preserve"> </w:t>
      </w:r>
      <w:r>
        <w:rPr>
          <w:b/>
          <w:sz w:val="28"/>
        </w:rPr>
        <w:t>N.°</w:t>
      </w:r>
      <w:r>
        <w:rPr>
          <w:b/>
          <w:spacing w:val="10"/>
          <w:sz w:val="28"/>
        </w:rPr>
        <w:t xml:space="preserve"> </w:t>
      </w:r>
      <w:r>
        <w:rPr>
          <w:b/>
          <w:sz w:val="28"/>
        </w:rPr>
        <w:t>24/2023.</w:t>
      </w:r>
      <w:r>
        <w:rPr>
          <w:b/>
          <w:spacing w:val="10"/>
          <w:sz w:val="28"/>
        </w:rPr>
        <w:t xml:space="preserve"> </w:t>
      </w:r>
      <w:r>
        <w:rPr>
          <w:b/>
          <w:sz w:val="28"/>
          <w:u w:val="single"/>
        </w:rPr>
        <w:t>Decisão</w:t>
      </w:r>
      <w:r>
        <w:rPr>
          <w:b/>
          <w:sz w:val="28"/>
        </w:rPr>
        <w:t>:</w:t>
      </w:r>
      <w:r>
        <w:rPr>
          <w:b/>
          <w:spacing w:val="10"/>
          <w:sz w:val="28"/>
        </w:rPr>
        <w:t xml:space="preserve"> </w:t>
      </w:r>
      <w:r>
        <w:rPr>
          <w:sz w:val="28"/>
        </w:rPr>
        <w:t>“Por</w:t>
      </w:r>
      <w:r>
        <w:rPr>
          <w:spacing w:val="10"/>
          <w:sz w:val="28"/>
        </w:rPr>
        <w:t xml:space="preserve"> </w:t>
      </w:r>
      <w:r>
        <w:rPr>
          <w:sz w:val="28"/>
        </w:rPr>
        <w:t>unanimidade</w:t>
      </w:r>
      <w:r>
        <w:rPr>
          <w:spacing w:val="10"/>
          <w:sz w:val="28"/>
        </w:rPr>
        <w:t xml:space="preserve"> </w:t>
      </w:r>
      <w:r>
        <w:rPr>
          <w:spacing w:val="-5"/>
          <w:sz w:val="28"/>
        </w:rPr>
        <w:t>de</w:t>
      </w:r>
    </w:p>
    <w:p w:rsidR="00C03BD3" w:rsidRDefault="00000000">
      <w:pPr>
        <w:pStyle w:val="Corpodetexto"/>
        <w:spacing w:before="10"/>
        <w:ind w:left="723"/>
        <w:jc w:val="both"/>
      </w:pPr>
      <w:r>
        <w:t>votos,</w:t>
      </w:r>
      <w:r>
        <w:rPr>
          <w:spacing w:val="53"/>
        </w:rPr>
        <w:t xml:space="preserve"> </w:t>
      </w:r>
      <w:r>
        <w:t>o</w:t>
      </w:r>
      <w:r>
        <w:rPr>
          <w:spacing w:val="53"/>
        </w:rPr>
        <w:t xml:space="preserve"> </w:t>
      </w:r>
      <w:r>
        <w:t>egrégio</w:t>
      </w:r>
      <w:r>
        <w:rPr>
          <w:spacing w:val="49"/>
        </w:rPr>
        <w:t xml:space="preserve"> </w:t>
      </w:r>
      <w:r>
        <w:t>Tribunal</w:t>
      </w:r>
      <w:r>
        <w:rPr>
          <w:spacing w:val="53"/>
        </w:rPr>
        <w:t xml:space="preserve"> </w:t>
      </w:r>
      <w:r>
        <w:t>Pleno</w:t>
      </w:r>
      <w:r>
        <w:rPr>
          <w:spacing w:val="53"/>
        </w:rPr>
        <w:t xml:space="preserve"> </w:t>
      </w:r>
      <w:r>
        <w:t>decidiu</w:t>
      </w:r>
      <w:r>
        <w:rPr>
          <w:spacing w:val="53"/>
        </w:rPr>
        <w:t xml:space="preserve"> </w:t>
      </w:r>
      <w:r>
        <w:t>deferir</w:t>
      </w:r>
      <w:r>
        <w:rPr>
          <w:spacing w:val="54"/>
        </w:rPr>
        <w:t xml:space="preserve"> </w:t>
      </w:r>
      <w:r>
        <w:t>parcialmente</w:t>
      </w:r>
      <w:r>
        <w:rPr>
          <w:spacing w:val="53"/>
        </w:rPr>
        <w:t xml:space="preserve"> </w:t>
      </w:r>
      <w:r>
        <w:t>o</w:t>
      </w:r>
      <w:r>
        <w:rPr>
          <w:spacing w:val="53"/>
        </w:rPr>
        <w:t xml:space="preserve"> </w:t>
      </w:r>
      <w:r>
        <w:t>pedido</w:t>
      </w:r>
      <w:r>
        <w:rPr>
          <w:spacing w:val="54"/>
        </w:rPr>
        <w:t xml:space="preserve"> </w:t>
      </w:r>
      <w:r>
        <w:t>formulado</w:t>
      </w:r>
      <w:r>
        <w:rPr>
          <w:spacing w:val="53"/>
        </w:rPr>
        <w:t xml:space="preserve"> </w:t>
      </w:r>
      <w:r>
        <w:t>pela</w:t>
      </w:r>
      <w:r>
        <w:rPr>
          <w:spacing w:val="53"/>
        </w:rPr>
        <w:t xml:space="preserve"> </w:t>
      </w:r>
      <w:r>
        <w:t>servidora</w:t>
      </w:r>
      <w:r>
        <w:rPr>
          <w:spacing w:val="39"/>
        </w:rPr>
        <w:t xml:space="preserve"> </w:t>
      </w:r>
      <w:r>
        <w:t>A.C.A.C.,</w:t>
      </w:r>
      <w:r>
        <w:rPr>
          <w:spacing w:val="53"/>
        </w:rPr>
        <w:t xml:space="preserve"> </w:t>
      </w:r>
      <w:r>
        <w:t>concedendo</w:t>
      </w:r>
      <w:r>
        <w:rPr>
          <w:spacing w:val="54"/>
        </w:rPr>
        <w:t xml:space="preserve"> </w:t>
      </w:r>
      <w:r>
        <w:rPr>
          <w:spacing w:val="-10"/>
        </w:rPr>
        <w:t>a</w:t>
      </w:r>
    </w:p>
    <w:p w:rsidR="00C03BD3" w:rsidRDefault="00C03BD3">
      <w:pPr>
        <w:pStyle w:val="Corpodetexto"/>
        <w:jc w:val="both"/>
        <w:sectPr w:rsidR="00C03BD3">
          <w:pgSz w:w="16840" w:h="11900" w:orient="landscape"/>
          <w:pgMar w:top="480" w:right="566" w:bottom="460" w:left="566" w:header="284" w:footer="264" w:gutter="0"/>
          <w:cols w:space="720"/>
        </w:sectPr>
      </w:pPr>
    </w:p>
    <w:p w:rsidR="00C03BD3" w:rsidRDefault="00000000">
      <w:pPr>
        <w:pStyle w:val="Corpodetexto"/>
        <w:spacing w:before="78" w:line="244" w:lineRule="auto"/>
        <w:ind w:left="723" w:right="700"/>
        <w:jc w:val="both"/>
      </w:pPr>
      <w:r>
        <w:lastRenderedPageBreak/>
        <w:t>prorrogação da condição especial de trabalho na modalidade remota, nos termos do art. 2º, inciso IV da Resolução. 24/2023, pelo prazo de 12 (doze) meses, a contar da publicação do acórdão”. Nada mais havendo a tratar, o Desdor Presidente declarou encerrada a Sessão. E, para constar, eu, Conceição Liane Pinheiro Gomes, Secretária do Egrégio Tribunal Pleno, lavrei a presente ata, que vai subscrita pela Bel.ª. Daniele Costa Navegante, Secretária de Justiça e a seguir, assinada pelo Exmo. Sr. Des. Presidente.</w:t>
      </w:r>
    </w:p>
    <w:p w:rsidR="00C03BD3" w:rsidRDefault="00C03BD3">
      <w:pPr>
        <w:pStyle w:val="Corpodetexto"/>
        <w:spacing w:before="255"/>
      </w:pPr>
    </w:p>
    <w:p w:rsidR="00C03BD3" w:rsidRDefault="00000000">
      <w:pPr>
        <w:spacing w:before="1" w:line="336" w:lineRule="auto"/>
        <w:ind w:left="7236" w:right="4321" w:hanging="2455"/>
        <w:rPr>
          <w:b/>
          <w:sz w:val="28"/>
        </w:rPr>
      </w:pPr>
      <w:r>
        <w:rPr>
          <w:sz w:val="28"/>
        </w:rPr>
        <w:t>Desembargador</w:t>
      </w:r>
      <w:r>
        <w:rPr>
          <w:spacing w:val="-11"/>
          <w:sz w:val="28"/>
        </w:rPr>
        <w:t xml:space="preserve"> </w:t>
      </w:r>
      <w:r>
        <w:rPr>
          <w:b/>
          <w:sz w:val="28"/>
        </w:rPr>
        <w:t>Jomar</w:t>
      </w:r>
      <w:r>
        <w:rPr>
          <w:b/>
          <w:spacing w:val="-16"/>
          <w:sz w:val="28"/>
        </w:rPr>
        <w:t xml:space="preserve"> </w:t>
      </w:r>
      <w:r>
        <w:rPr>
          <w:b/>
          <w:sz w:val="28"/>
        </w:rPr>
        <w:t>Ricardo</w:t>
      </w:r>
      <w:r>
        <w:rPr>
          <w:b/>
          <w:spacing w:val="-11"/>
          <w:sz w:val="28"/>
        </w:rPr>
        <w:t xml:space="preserve"> </w:t>
      </w:r>
      <w:r>
        <w:rPr>
          <w:b/>
          <w:sz w:val="28"/>
        </w:rPr>
        <w:t>Saunders</w:t>
      </w:r>
      <w:r>
        <w:rPr>
          <w:b/>
          <w:spacing w:val="-11"/>
          <w:sz w:val="28"/>
        </w:rPr>
        <w:t xml:space="preserve"> </w:t>
      </w:r>
      <w:r>
        <w:rPr>
          <w:b/>
          <w:sz w:val="28"/>
        </w:rPr>
        <w:t xml:space="preserve">Fernandes </w:t>
      </w:r>
      <w:r>
        <w:rPr>
          <w:b/>
          <w:spacing w:val="-2"/>
          <w:sz w:val="28"/>
        </w:rPr>
        <w:t>Presidente</w:t>
      </w:r>
    </w:p>
    <w:p w:rsidR="00C03BD3" w:rsidRDefault="00000000">
      <w:pPr>
        <w:pStyle w:val="Corpodetexto"/>
        <w:spacing w:before="200"/>
        <w:rPr>
          <w:b/>
          <w:sz w:val="20"/>
        </w:rPr>
      </w:pPr>
      <w:r>
        <w:rPr>
          <w:b/>
          <w:noProof/>
          <w:sz w:val="20"/>
        </w:rPr>
        <mc:AlternateContent>
          <mc:Choice Requires="wpg">
            <w:drawing>
              <wp:anchor distT="0" distB="0" distL="0" distR="0" simplePos="0" relativeHeight="487587840" behindDoc="1" locked="0" layoutInCell="1" allowOverlap="1">
                <wp:simplePos x="0" y="0"/>
                <wp:positionH relativeFrom="page">
                  <wp:posOffset>438150</wp:posOffset>
                </wp:positionH>
                <wp:positionV relativeFrom="paragraph">
                  <wp:posOffset>288837</wp:posOffset>
                </wp:positionV>
                <wp:extent cx="9829800" cy="19050"/>
                <wp:effectExtent l="0" t="0" r="0" b="0"/>
                <wp:wrapTopAndBottom/>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829800" cy="19050"/>
                          <a:chOff x="0" y="0"/>
                          <a:chExt cx="9829800" cy="19050"/>
                        </a:xfrm>
                      </wpg:grpSpPr>
                      <wps:wsp>
                        <wps:cNvPr id="7" name="Graphic 7"/>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8" name="Graphic 8"/>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9" name="Graphic 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w14:anchorId="27476CA0" id="Group 6" o:spid="_x0000_s1026" style="position:absolute;margin-left:34.5pt;margin-top:22.75pt;width:774pt;height:1.5pt;z-index:-15728640;mso-wrap-distance-left:0;mso-wrap-distance-right:0;mso-position-horizontal-relative:page" coordsize="98298,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">
                <v:shape id="Graphic 7" o:spid="_x0000_s1027" style="position:absolute;width:98298;height:95;visibility:visible;mso-wrap-style:square;v-text-anchor:top" coordsize="98298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" path="m9829799,9524l,9524,,,9829799,r,9524xe" fillcolor="#999" stroked="f">
                  <v:path arrowok="t"/>
                </v:shape>
                <v:shape id="Graphic 8" o:spid="_x0000_s1028" style="position:absolute;width:98297;height:190;visibility:visible;mso-wrap-style:square;v-text-anchor:top" coordsize="982980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" path="m9829800,r-9525,9525l,9525r,9525l9820275,19050r9525,l9829800,9525r,-9525xe" fillcolor="#ededed" stroked="f">
                  <v:path arrowok="t"/>
                </v:shape>
                <v:shape id="Graphic 9" o:spid="_x0000_s1029" style="position:absolute;width:95;height:190;visibility:visible;mso-wrap-style:square;v-text-anchor:top" coordsize="952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" path="m,19049l,,9524,r,9524l,19049xe" fillcolor="#999" stroked="f">
                  <v:path arrowok="t"/>
                </v:shape>
                <w10:wrap type="topAndBottom" anchorx="page"/>
              </v:group>
            </w:pict>
          </mc:Fallback>
        </mc:AlternateContent>
      </w:r>
    </w:p>
    <w:p w:rsidR="00C03BD3" w:rsidRDefault="00C03BD3">
      <w:pPr>
        <w:pStyle w:val="Corpodetexto"/>
        <w:spacing w:before="66"/>
        <w:rPr>
          <w:b/>
          <w:sz w:val="22"/>
        </w:rPr>
      </w:pPr>
    </w:p>
    <w:p w:rsidR="00C03BD3" w:rsidRDefault="00000000">
      <w:pPr>
        <w:spacing w:line="242" w:lineRule="auto"/>
        <w:ind w:left="1563"/>
      </w:pPr>
      <w:r>
        <w:rPr>
          <w:noProof/>
        </w:rPr>
        <w:drawing>
          <wp:anchor distT="0" distB="0" distL="0" distR="0" simplePos="0" relativeHeight="15731200" behindDoc="0" locked="0" layoutInCell="1" allowOverlap="1">
            <wp:simplePos x="0" y="0"/>
            <wp:positionH relativeFrom="page">
              <wp:posOffset>466725</wp:posOffset>
            </wp:positionH>
            <wp:positionV relativeFrom="paragraph">
              <wp:posOffset>-135874</wp:posOffset>
            </wp:positionV>
            <wp:extent cx="847724" cy="571499"/>
            <wp:effectExtent l="0" t="0" r="0" b="0"/>
            <wp:wrapNone/>
            <wp:docPr id="10" name="Image 10" descr="logotip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descr="logotipo"/>
                    <pic:cNvPicPr/>
                  </pic:nvPicPr>
                  <pic:blipFill>
                    <a:blip r:embed="rId11" cstate="print"/>
                    <a:stretch>
                      <a:fillRect/>
                    </a:stretch>
                  </pic:blipFill>
                  <pic:spPr>
                    <a:xfrm>
                      <a:off x="0" y="0"/>
                      <a:ext cx="847724" cy="571499"/>
                    </a:xfrm>
                    <a:prstGeom prst="rect">
                      <a:avLst/>
                    </a:prstGeom>
                  </pic:spPr>
                </pic:pic>
              </a:graphicData>
            </a:graphic>
          </wp:anchor>
        </w:drawing>
      </w:r>
      <w:r>
        <w:t>Documento</w:t>
      </w:r>
      <w:r>
        <w:rPr>
          <w:spacing w:val="-3"/>
        </w:rPr>
        <w:t xml:space="preserve"> </w:t>
      </w:r>
      <w:r>
        <w:t>assinado</w:t>
      </w:r>
      <w:r>
        <w:rPr>
          <w:spacing w:val="-3"/>
        </w:rPr>
        <w:t xml:space="preserve"> </w:t>
      </w:r>
      <w:r>
        <w:t>eletronicamente</w:t>
      </w:r>
      <w:r>
        <w:rPr>
          <w:spacing w:val="-3"/>
        </w:rPr>
        <w:t xml:space="preserve"> </w:t>
      </w:r>
      <w:r>
        <w:t>por</w:t>
      </w:r>
      <w:r>
        <w:rPr>
          <w:spacing w:val="-2"/>
        </w:rPr>
        <w:t xml:space="preserve"> </w:t>
      </w:r>
      <w:r>
        <w:rPr>
          <w:b/>
        </w:rPr>
        <w:t>Jomar</w:t>
      </w:r>
      <w:r>
        <w:rPr>
          <w:b/>
          <w:spacing w:val="-6"/>
        </w:rPr>
        <w:t xml:space="preserve"> </w:t>
      </w:r>
      <w:r>
        <w:rPr>
          <w:b/>
        </w:rPr>
        <w:t>Ricardo</w:t>
      </w:r>
      <w:r>
        <w:rPr>
          <w:b/>
          <w:spacing w:val="-3"/>
        </w:rPr>
        <w:t xml:space="preserve"> </w:t>
      </w:r>
      <w:r>
        <w:rPr>
          <w:b/>
        </w:rPr>
        <w:t>Saunders</w:t>
      </w:r>
      <w:r>
        <w:rPr>
          <w:b/>
          <w:spacing w:val="-3"/>
        </w:rPr>
        <w:t xml:space="preserve"> </w:t>
      </w:r>
      <w:r>
        <w:rPr>
          <w:b/>
        </w:rPr>
        <w:t>Fernandes</w:t>
      </w:r>
      <w:r>
        <w:t>,</w:t>
      </w:r>
      <w:r>
        <w:rPr>
          <w:spacing w:val="-2"/>
        </w:rPr>
        <w:t xml:space="preserve"> </w:t>
      </w:r>
      <w:r>
        <w:rPr>
          <w:b/>
        </w:rPr>
        <w:t>Desembargador</w:t>
      </w:r>
      <w:r>
        <w:rPr>
          <w:b/>
          <w:spacing w:val="-6"/>
        </w:rPr>
        <w:t xml:space="preserve"> </w:t>
      </w:r>
      <w:r>
        <w:rPr>
          <w:b/>
        </w:rPr>
        <w:t>de</w:t>
      </w:r>
      <w:r>
        <w:rPr>
          <w:b/>
          <w:spacing w:val="-3"/>
        </w:rPr>
        <w:t xml:space="preserve"> </w:t>
      </w:r>
      <w:r>
        <w:rPr>
          <w:b/>
        </w:rPr>
        <w:t>Justiça</w:t>
      </w:r>
      <w:r>
        <w:t>,</w:t>
      </w:r>
      <w:r>
        <w:rPr>
          <w:spacing w:val="-3"/>
        </w:rPr>
        <w:t xml:space="preserve"> </w:t>
      </w:r>
      <w:r>
        <w:t>em</w:t>
      </w:r>
      <w:r>
        <w:rPr>
          <w:spacing w:val="-3"/>
        </w:rPr>
        <w:t xml:space="preserve"> </w:t>
      </w:r>
      <w:r>
        <w:t>20/05/2025,</w:t>
      </w:r>
      <w:r>
        <w:rPr>
          <w:spacing w:val="-3"/>
        </w:rPr>
        <w:t xml:space="preserve"> </w:t>
      </w:r>
      <w:r>
        <w:t>às</w:t>
      </w:r>
      <w:r>
        <w:rPr>
          <w:spacing w:val="-3"/>
        </w:rPr>
        <w:t xml:space="preserve"> </w:t>
      </w:r>
      <w:r>
        <w:t>15:19,</w:t>
      </w:r>
      <w:r>
        <w:rPr>
          <w:spacing w:val="-3"/>
        </w:rPr>
        <w:t xml:space="preserve"> </w:t>
      </w:r>
      <w:r>
        <w:t>conforme</w:t>
      </w:r>
      <w:r>
        <w:rPr>
          <w:spacing w:val="-3"/>
        </w:rPr>
        <w:t xml:space="preserve"> </w:t>
      </w:r>
      <w:r>
        <w:t>art.</w:t>
      </w:r>
      <w:r>
        <w:rPr>
          <w:spacing w:val="-3"/>
        </w:rPr>
        <w:t xml:space="preserve"> </w:t>
      </w:r>
      <w:r>
        <w:t>1º,</w:t>
      </w:r>
      <w:r>
        <w:rPr>
          <w:spacing w:val="-3"/>
        </w:rPr>
        <w:t xml:space="preserve"> </w:t>
      </w:r>
      <w:r>
        <w:t>III, "b", da Lei 11.419/2006.</w:t>
      </w:r>
    </w:p>
    <w:p w:rsidR="00C03BD3" w:rsidRDefault="00000000">
      <w:pPr>
        <w:pStyle w:val="Corpodetexto"/>
        <w:spacing w:before="26"/>
        <w:rPr>
          <w:sz w:val="20"/>
        </w:rPr>
      </w:pPr>
      <w:r>
        <w:rPr>
          <w:noProof/>
          <w:sz w:val="20"/>
        </w:rPr>
        <mc:AlternateContent>
          <mc:Choice Requires="wpg">
            <w:drawing>
              <wp:anchor distT="0" distB="0" distL="0" distR="0" simplePos="0" relativeHeight="487588352" behindDoc="1" locked="0" layoutInCell="1" allowOverlap="1">
                <wp:simplePos x="0" y="0"/>
                <wp:positionH relativeFrom="page">
                  <wp:posOffset>438150</wp:posOffset>
                </wp:positionH>
                <wp:positionV relativeFrom="paragraph">
                  <wp:posOffset>177803</wp:posOffset>
                </wp:positionV>
                <wp:extent cx="9829800" cy="19050"/>
                <wp:effectExtent l="0" t="0" r="0" b="0"/>
                <wp:wrapTopAndBottom/>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829800" cy="19050"/>
                          <a:chOff x="0" y="0"/>
                          <a:chExt cx="9829800" cy="19050"/>
                        </a:xfrm>
                      </wpg:grpSpPr>
                      <wps:wsp>
                        <wps:cNvPr id="12" name="Graphic 12"/>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3" name="Graphic 13"/>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4" name="Graphic 1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w14:anchorId="1C35D7F8" id="Group 11" o:spid="_x0000_s1026" style="position:absolute;margin-left:34.5pt;margin-top:14pt;width:774pt;height:1.5pt;z-index:-15728128;mso-wrap-distance-left:0;mso-wrap-distance-right:0;mso-position-horizontal-relative:page" coordsize="98298,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">
                <v:shape id="Graphic 12" o:spid="_x0000_s1027" style="position:absolute;width:98298;height:95;visibility:visible;mso-wrap-style:square;v-text-anchor:top" coordsize="98298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" path="m9829799,9524l,9524,,,9829799,r,9524xe" fillcolor="#999" stroked="f">
                  <v:path arrowok="t"/>
                </v:shape>
                <v:shape id="Graphic 13" o:spid="_x0000_s1028" style="position:absolute;width:98297;height:190;visibility:visible;mso-wrap-style:square;v-text-anchor:top" coordsize="982980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" path="m9829800,r-9525,9525l,9525r,9525l9820275,19050r9525,l9829800,9525r,-9525xe" fillcolor="#ededed" stroked="f">
                  <v:path arrowok="t"/>
                </v:shape>
                <v:shape id="Graphic 14" o:spid="_x0000_s1029" style="position:absolute;width:95;height:190;visibility:visible;mso-wrap-style:square;v-text-anchor:top" coordsize="952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" path="m,19049l,,9524,r,9524l,19049xe" fillcolor="#999" stroked="f">
                  <v:path arrowok="t"/>
                </v:shape>
                <w10:wrap type="topAndBottom" anchorx="page"/>
              </v:group>
            </w:pict>
          </mc:Fallback>
        </mc:AlternateContent>
      </w:r>
    </w:p>
    <w:p w:rsidR="00C03BD3" w:rsidRDefault="00C03BD3">
      <w:pPr>
        <w:pStyle w:val="Corpodetexto"/>
        <w:spacing w:before="201"/>
        <w:rPr>
          <w:sz w:val="22"/>
        </w:rPr>
      </w:pPr>
    </w:p>
    <w:p w:rsidR="00C03BD3" w:rsidRDefault="00000000">
      <w:pPr>
        <w:ind w:left="1563"/>
      </w:pPr>
      <w:r>
        <w:rPr>
          <w:noProof/>
        </w:rPr>
        <w:drawing>
          <wp:anchor distT="0" distB="0" distL="0" distR="0" simplePos="0" relativeHeight="15731712" behindDoc="0" locked="0" layoutInCell="1" allowOverlap="1">
            <wp:simplePos x="0" y="0"/>
            <wp:positionH relativeFrom="page">
              <wp:posOffset>466725</wp:posOffset>
            </wp:positionH>
            <wp:positionV relativeFrom="paragraph">
              <wp:posOffset>-221599</wp:posOffset>
            </wp:positionV>
            <wp:extent cx="847724" cy="571499"/>
            <wp:effectExtent l="0" t="0" r="0" b="0"/>
            <wp:wrapNone/>
            <wp:docPr id="15" name="Image 15" descr="logotip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descr="logotipo"/>
                    <pic:cNvPicPr/>
                  </pic:nvPicPr>
                  <pic:blipFill>
                    <a:blip r:embed="rId11" cstate="print"/>
                    <a:stretch>
                      <a:fillRect/>
                    </a:stretch>
                  </pic:blipFill>
                  <pic:spPr>
                    <a:xfrm>
                      <a:off x="0" y="0"/>
                      <a:ext cx="847724" cy="571499"/>
                    </a:xfrm>
                    <a:prstGeom prst="rect">
                      <a:avLst/>
                    </a:prstGeom>
                  </pic:spPr>
                </pic:pic>
              </a:graphicData>
            </a:graphic>
          </wp:anchor>
        </w:drawing>
      </w:r>
      <w:r>
        <w:t>Documento</w:t>
      </w:r>
      <w:r>
        <w:rPr>
          <w:spacing w:val="-2"/>
        </w:rPr>
        <w:t xml:space="preserve"> </w:t>
      </w:r>
      <w:r>
        <w:t>assinado</w:t>
      </w:r>
      <w:r>
        <w:rPr>
          <w:spacing w:val="-1"/>
        </w:rPr>
        <w:t xml:space="preserve"> </w:t>
      </w:r>
      <w:r>
        <w:t>eletronicamente</w:t>
      </w:r>
      <w:r>
        <w:rPr>
          <w:spacing w:val="-1"/>
        </w:rPr>
        <w:t xml:space="preserve"> </w:t>
      </w:r>
      <w:r>
        <w:t xml:space="preserve">por </w:t>
      </w:r>
      <w:r>
        <w:rPr>
          <w:b/>
        </w:rPr>
        <w:t>Daniele</w:t>
      </w:r>
      <w:r>
        <w:rPr>
          <w:b/>
          <w:spacing w:val="-2"/>
        </w:rPr>
        <w:t xml:space="preserve"> </w:t>
      </w:r>
      <w:r>
        <w:rPr>
          <w:b/>
        </w:rPr>
        <w:t>Costa</w:t>
      </w:r>
      <w:r>
        <w:rPr>
          <w:b/>
          <w:spacing w:val="-1"/>
        </w:rPr>
        <w:t xml:space="preserve"> </w:t>
      </w:r>
      <w:r>
        <w:rPr>
          <w:b/>
        </w:rPr>
        <w:t>Navegante</w:t>
      </w:r>
      <w:r>
        <w:t xml:space="preserve">, </w:t>
      </w:r>
      <w:r>
        <w:rPr>
          <w:b/>
        </w:rPr>
        <w:t>Secretário(a)</w:t>
      </w:r>
      <w:r>
        <w:t>,</w:t>
      </w:r>
      <w:r>
        <w:rPr>
          <w:spacing w:val="-1"/>
        </w:rPr>
        <w:t xml:space="preserve"> </w:t>
      </w:r>
      <w:r>
        <w:t>em</w:t>
      </w:r>
      <w:r>
        <w:rPr>
          <w:spacing w:val="-1"/>
        </w:rPr>
        <w:t xml:space="preserve"> </w:t>
      </w:r>
      <w:r>
        <w:t>21/05/2025,</w:t>
      </w:r>
      <w:r>
        <w:rPr>
          <w:spacing w:val="-2"/>
        </w:rPr>
        <w:t xml:space="preserve"> </w:t>
      </w:r>
      <w:r>
        <w:t>às</w:t>
      </w:r>
      <w:r>
        <w:rPr>
          <w:spacing w:val="-1"/>
        </w:rPr>
        <w:t xml:space="preserve"> </w:t>
      </w:r>
      <w:r>
        <w:t>10:55,</w:t>
      </w:r>
      <w:r>
        <w:rPr>
          <w:spacing w:val="-1"/>
        </w:rPr>
        <w:t xml:space="preserve"> </w:t>
      </w:r>
      <w:r>
        <w:t>conforme</w:t>
      </w:r>
      <w:r>
        <w:rPr>
          <w:spacing w:val="-1"/>
        </w:rPr>
        <w:t xml:space="preserve"> </w:t>
      </w:r>
      <w:r>
        <w:t>art.</w:t>
      </w:r>
      <w:r>
        <w:rPr>
          <w:spacing w:val="-1"/>
        </w:rPr>
        <w:t xml:space="preserve"> </w:t>
      </w:r>
      <w:r>
        <w:t>1º,</w:t>
      </w:r>
      <w:r>
        <w:rPr>
          <w:spacing w:val="-2"/>
        </w:rPr>
        <w:t xml:space="preserve"> </w:t>
      </w:r>
      <w:r>
        <w:t>III,</w:t>
      </w:r>
      <w:r>
        <w:rPr>
          <w:spacing w:val="-1"/>
        </w:rPr>
        <w:t xml:space="preserve"> </w:t>
      </w:r>
      <w:r>
        <w:t>"b",</w:t>
      </w:r>
      <w:r>
        <w:rPr>
          <w:spacing w:val="-1"/>
        </w:rPr>
        <w:t xml:space="preserve"> </w:t>
      </w:r>
      <w:r>
        <w:t>da</w:t>
      </w:r>
      <w:r>
        <w:rPr>
          <w:spacing w:val="-1"/>
        </w:rPr>
        <w:t xml:space="preserve"> </w:t>
      </w:r>
      <w:r>
        <w:t>Lei</w:t>
      </w:r>
      <w:r>
        <w:rPr>
          <w:spacing w:val="-1"/>
        </w:rPr>
        <w:t xml:space="preserve"> </w:t>
      </w:r>
      <w:r>
        <w:rPr>
          <w:spacing w:val="-2"/>
        </w:rPr>
        <w:t>11.419/2006.</w:t>
      </w:r>
    </w:p>
    <w:p w:rsidR="00C03BD3" w:rsidRDefault="00000000">
      <w:pPr>
        <w:pStyle w:val="Corpodetexto"/>
        <w:spacing w:before="149"/>
        <w:rPr>
          <w:sz w:val="20"/>
        </w:rPr>
      </w:pPr>
      <w:r>
        <w:rPr>
          <w:noProof/>
          <w:sz w:val="20"/>
        </w:rPr>
        <mc:AlternateContent>
          <mc:Choice Requires="wpg">
            <w:drawing>
              <wp:anchor distT="0" distB="0" distL="0" distR="0" simplePos="0" relativeHeight="487588864" behindDoc="1" locked="0" layoutInCell="1" allowOverlap="1">
                <wp:simplePos x="0" y="0"/>
                <wp:positionH relativeFrom="page">
                  <wp:posOffset>438150</wp:posOffset>
                </wp:positionH>
                <wp:positionV relativeFrom="paragraph">
                  <wp:posOffset>255932</wp:posOffset>
                </wp:positionV>
                <wp:extent cx="9829800" cy="19050"/>
                <wp:effectExtent l="0" t="0" r="0" b="0"/>
                <wp:wrapTopAndBottom/>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829800" cy="19050"/>
                          <a:chOff x="0" y="0"/>
                          <a:chExt cx="9829800" cy="19050"/>
                        </a:xfrm>
                      </wpg:grpSpPr>
                      <wps:wsp>
                        <wps:cNvPr id="17" name="Graphic 17"/>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8" name="Graphic 18"/>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9" name="Graphic 1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w14:anchorId="410A9F21" id="Group 16" o:spid="_x0000_s1026" style="position:absolute;margin-left:34.5pt;margin-top:20.15pt;width:774pt;height:1.5pt;z-index:-15727616;mso-wrap-distance-left:0;mso-wrap-distance-right:0;mso-position-horizontal-relative:page" coordsize="98298,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">
                <v:shape id="Graphic 17" o:spid="_x0000_s1027" style="position:absolute;width:98298;height:95;visibility:visible;mso-wrap-style:square;v-text-anchor:top" coordsize="982980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" path="m9829799,9524l,9524,,,9829799,r,9524xe" fillcolor="#999" stroked="f">
                  <v:path arrowok="t"/>
                </v:shape>
                <v:shape id="Graphic 18" o:spid="_x0000_s1028" style="position:absolute;width:98297;height:190;visibility:visible;mso-wrap-style:square;v-text-anchor:top" coordsize="982980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" path="m9829800,r-9525,9525l,9525r,9525l9820275,19050r9525,l9829800,9525r,-9525xe" fillcolor="#ededed" stroked="f">
                  <v:path arrowok="t"/>
                </v:shape>
                <v:shape id="Graphic 19" o:spid="_x0000_s1029" style="position:absolute;width:95;height:190;visibility:visible;mso-wrap-style:square;v-text-anchor:top" coordsize="952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" path="m,19049l,,9524,r,9524l,19049xe" fillcolor="#999" stroked="f">
                  <v:path arrowok="t"/>
                </v:shape>
                <w10:wrap type="topAndBottom" anchorx="page"/>
              </v:group>
            </w:pict>
          </mc:Fallback>
        </mc:AlternateContent>
      </w:r>
    </w:p>
    <w:p w:rsidR="00C03BD3" w:rsidRDefault="00C03BD3">
      <w:pPr>
        <w:pStyle w:val="Corpodetexto"/>
        <w:spacing w:before="231"/>
        <w:rPr>
          <w:sz w:val="22"/>
        </w:rPr>
      </w:pPr>
    </w:p>
    <w:p w:rsidR="00C03BD3" w:rsidRDefault="00000000">
      <w:pPr>
        <w:spacing w:line="242" w:lineRule="auto"/>
        <w:ind w:left="1518"/>
      </w:pPr>
      <w:r>
        <w:rPr>
          <w:noProof/>
        </w:rPr>
        <w:drawing>
          <wp:anchor distT="0" distB="0" distL="0" distR="0" simplePos="0" relativeHeight="15732224" behindDoc="0" locked="0" layoutInCell="1" allowOverlap="1">
            <wp:simplePos x="0" y="0"/>
            <wp:positionH relativeFrom="page">
              <wp:posOffset>485775</wp:posOffset>
            </wp:positionH>
            <wp:positionV relativeFrom="paragraph">
              <wp:posOffset>-221599</wp:posOffset>
            </wp:positionV>
            <wp:extent cx="781049" cy="781049"/>
            <wp:effectExtent l="0" t="0" r="0" b="0"/>
            <wp:wrapNone/>
            <wp:docPr id="20" name="Image 20" descr="QRCode Assinatur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descr="QRCode Assinatura"/>
                    <pic:cNvPicPr/>
                  </pic:nvPicPr>
                  <pic:blipFill>
                    <a:blip r:embed="rId12" cstate="print"/>
                    <a:stretch>
                      <a:fillRect/>
                    </a:stretch>
                  </pic:blipFill>
                  <pic:spPr>
                    <a:xfrm>
                      <a:off x="0" y="0"/>
                      <a:ext cx="781049" cy="781049"/>
                    </a:xfrm>
                    <a:prstGeom prst="rect">
                      <a:avLst/>
                    </a:prstGeom>
                  </pic:spPr>
                </pic:pic>
              </a:graphicData>
            </a:graphic>
          </wp:anchor>
        </w:drawing>
      </w:r>
      <w:r>
        <w:t>A autenticidade do documento pode ser conferida no site https://sei.tjam.jus.br/sei/controlador_externo.php? acao=documento_conferir&amp;id_orgao_acesso_externo=0</w:t>
      </w:r>
      <w:r>
        <w:rPr>
          <w:spacing w:val="-5"/>
        </w:rPr>
        <w:t xml:space="preserve"> </w:t>
      </w:r>
      <w:r>
        <w:t>informando</w:t>
      </w:r>
      <w:r>
        <w:rPr>
          <w:spacing w:val="-5"/>
        </w:rPr>
        <w:t xml:space="preserve"> </w:t>
      </w:r>
      <w:r>
        <w:t>o</w:t>
      </w:r>
      <w:r>
        <w:rPr>
          <w:spacing w:val="-5"/>
        </w:rPr>
        <w:t xml:space="preserve"> </w:t>
      </w:r>
      <w:r>
        <w:t>código</w:t>
      </w:r>
      <w:r>
        <w:rPr>
          <w:spacing w:val="-5"/>
        </w:rPr>
        <w:t xml:space="preserve"> </w:t>
      </w:r>
      <w:r>
        <w:t>verificador</w:t>
      </w:r>
      <w:r>
        <w:rPr>
          <w:spacing w:val="-4"/>
        </w:rPr>
        <w:t xml:space="preserve"> </w:t>
      </w:r>
      <w:r>
        <w:rPr>
          <w:b/>
        </w:rPr>
        <w:t>2203195</w:t>
      </w:r>
      <w:r>
        <w:rPr>
          <w:b/>
          <w:spacing w:val="-4"/>
        </w:rPr>
        <w:t xml:space="preserve"> </w:t>
      </w:r>
      <w:r>
        <w:t>e</w:t>
      </w:r>
      <w:r>
        <w:rPr>
          <w:spacing w:val="-5"/>
        </w:rPr>
        <w:t xml:space="preserve"> </w:t>
      </w:r>
      <w:r>
        <w:t>o</w:t>
      </w:r>
      <w:r>
        <w:rPr>
          <w:spacing w:val="-5"/>
        </w:rPr>
        <w:t xml:space="preserve"> </w:t>
      </w:r>
      <w:r>
        <w:t>código</w:t>
      </w:r>
      <w:r>
        <w:rPr>
          <w:spacing w:val="-5"/>
        </w:rPr>
        <w:t xml:space="preserve"> </w:t>
      </w:r>
      <w:r>
        <w:t>CRC</w:t>
      </w:r>
      <w:r>
        <w:rPr>
          <w:spacing w:val="-4"/>
        </w:rPr>
        <w:t xml:space="preserve"> </w:t>
      </w:r>
      <w:r>
        <w:rPr>
          <w:b/>
        </w:rPr>
        <w:t>D8752A85</w:t>
      </w:r>
      <w:r>
        <w:t>.</w:t>
      </w:r>
    </w:p>
    <w:p w:rsidR="00C03BD3" w:rsidRDefault="00000000">
      <w:pPr>
        <w:pStyle w:val="Corpodetexto"/>
        <w:spacing w:before="206"/>
        <w:rPr>
          <w:sz w:val="20"/>
        </w:rPr>
      </w:pPr>
      <w:r>
        <w:rPr>
          <w:noProof/>
          <w:sz w:val="20"/>
        </w:rPr>
        <mc:AlternateContent>
          <mc:Choice Requires="wpg">
            <w:drawing>
              <wp:anchor distT="0" distB="0" distL="0" distR="0" simplePos="0" relativeHeight="487589376" behindDoc="1" locked="0" layoutInCell="1" allowOverlap="1">
                <wp:simplePos x="0" y="0"/>
                <wp:positionH relativeFrom="page">
                  <wp:posOffset>447675</wp:posOffset>
                </wp:positionH>
                <wp:positionV relativeFrom="paragraph">
                  <wp:posOffset>292103</wp:posOffset>
                </wp:positionV>
                <wp:extent cx="9810750" cy="19050"/>
                <wp:effectExtent l="0" t="0" r="0" b="0"/>
                <wp:wrapTopAndBottom/>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810750" cy="19050"/>
                          <a:chOff x="0" y="0"/>
                          <a:chExt cx="9810750" cy="19050"/>
                        </a:xfrm>
                      </wpg:grpSpPr>
                      <wps:wsp>
                        <wps:cNvPr id="22" name="Graphic 22"/>
                        <wps:cNvSpPr/>
                        <wps:spPr>
                          <a:xfrm>
                            <a:off x="0" y="0"/>
                            <a:ext cx="9810750" cy="9525"/>
                          </a:xfrm>
                          <a:custGeom>
                            <a:avLst/>
                            <a:gdLst/>
                            <a:ahLst/>
                            <a:cxnLst/>
                            <a:rect l="l" t="t" r="r" b="b"/>
                            <a:pathLst>
                              <a:path w="9810750" h="9525">
                                <a:moveTo>
                                  <a:pt x="9810749" y="9524"/>
                                </a:moveTo>
                                <a:lnTo>
                                  <a:pt x="0" y="9524"/>
                                </a:lnTo>
                                <a:lnTo>
                                  <a:pt x="0" y="0"/>
                                </a:lnTo>
                                <a:lnTo>
                                  <a:pt x="9810749" y="0"/>
                                </a:lnTo>
                                <a:lnTo>
                                  <a:pt x="9810749" y="9524"/>
                                </a:lnTo>
                                <a:close/>
                              </a:path>
                            </a:pathLst>
                          </a:custGeom>
                          <a:solidFill>
                            <a:srgbClr val="999999"/>
                          </a:solidFill>
                        </wps:spPr>
                        <wps:bodyPr wrap="square" lIns="0" tIns="0" rIns="0" bIns="0" rtlCol="0">
                          <a:prstTxWarp prst="textNoShape">
                            <a:avLst/>
                          </a:prstTxWarp>
                          <a:noAutofit/>
                        </wps:bodyPr>
                      </wps:wsp>
                      <wps:wsp>
                        <wps:cNvPr id="23" name="Graphic 23"/>
                        <wps:cNvSpPr/>
                        <wps:spPr>
                          <a:xfrm>
                            <a:off x="-12" y="1"/>
                            <a:ext cx="9810750" cy="19050"/>
                          </a:xfrm>
                          <a:custGeom>
                            <a:avLst/>
                            <a:gdLst/>
                            <a:ahLst/>
                            <a:cxnLst/>
                            <a:rect l="l" t="t" r="r" b="b"/>
                            <a:pathLst>
                              <a:path w="9810750" h="19050">
                                <a:moveTo>
                                  <a:pt x="9810750" y="0"/>
                                </a:moveTo>
                                <a:lnTo>
                                  <a:pt x="9801225" y="9525"/>
                                </a:lnTo>
                                <a:lnTo>
                                  <a:pt x="0" y="9525"/>
                                </a:lnTo>
                                <a:lnTo>
                                  <a:pt x="0" y="19050"/>
                                </a:lnTo>
                                <a:lnTo>
                                  <a:pt x="9801225" y="19050"/>
                                </a:lnTo>
                                <a:lnTo>
                                  <a:pt x="9810750" y="19050"/>
                                </a:lnTo>
                                <a:lnTo>
                                  <a:pt x="9810750" y="9525"/>
                                </a:lnTo>
                                <a:lnTo>
                                  <a:pt x="9810750" y="0"/>
                                </a:lnTo>
                                <a:close/>
                              </a:path>
                            </a:pathLst>
                          </a:custGeom>
                          <a:solidFill>
                            <a:srgbClr val="EDEDED"/>
                          </a:solidFill>
                        </wps:spPr>
                        <wps:bodyPr wrap="square" lIns="0" tIns="0" rIns="0" bIns="0" rtlCol="0">
                          <a:prstTxWarp prst="textNoShape">
                            <a:avLst/>
                          </a:prstTxWarp>
                          <a:noAutofit/>
                        </wps:bodyPr>
                      </wps:wsp>
                      <wps:wsp>
                        <wps:cNvPr id="24" name="Graphic 2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w14:anchorId="0547EEEE" id="Group 21" o:spid="_x0000_s1026" style="position:absolute;margin-left:35.25pt;margin-top:23pt;width:772.5pt;height:1.5pt;z-index:-15727104;mso-wrap-distance-left:0;mso-wrap-distance-right:0;mso-position-horizontal-relative:page" coordsize="98107,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">
                <v:shape id="Graphic 22" o:spid="_x0000_s1027" style="position:absolute;width:98107;height:95;visibility:visible;mso-wrap-style:square;v-text-anchor:top" coordsize="981075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" path="m9810749,9524l,9524,,,9810749,r,9524xe" fillcolor="#999" stroked="f">
                  <v:path arrowok="t"/>
                </v:shape>
                <v:shape id="Graphic 23" o:spid="_x0000_s1028" style="position:absolute;width:98107;height:190;visibility:visible;mso-wrap-style:square;v-text-anchor:top" coordsize="981075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" path="m9810750,r-9525,9525l,9525r,9525l9801225,19050r9525,l9810750,9525r,-9525xe" fillcolor="#ededed" stroked="f">
                  <v:path arrowok="t"/>
                </v:shape>
                <v:shape id="Graphic 24" o:spid="_x0000_s1029" style="position:absolute;width:95;height:190;visibility:visible;mso-wrap-style:square;v-text-anchor:top" coordsize="952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" path="m,19049l,,9524,r,9524l,19049xe" fillcolor="#999" stroked="f">
                  <v:path arrowok="t"/>
                </v:shape>
                <w10:wrap type="topAndBottom" anchorx="page"/>
              </v:group>
            </w:pict>
          </mc:Fallback>
        </mc:AlternateContent>
      </w:r>
      <w:r>
        <w:rPr>
          <w:noProof/>
          <w:sz w:val="20"/>
        </w:rPr>
        <mc:AlternateContent>
          <mc:Choice Requires="wps">
            <w:drawing>
              <wp:anchor distT="0" distB="0" distL="0" distR="0" simplePos="0" relativeHeight="487589888" behindDoc="1" locked="0" layoutInCell="1" allowOverlap="1">
                <wp:simplePos x="0" y="0"/>
                <wp:positionH relativeFrom="page">
                  <wp:posOffset>457187</wp:posOffset>
                </wp:positionH>
                <wp:positionV relativeFrom="paragraph">
                  <wp:posOffset>539754</wp:posOffset>
                </wp:positionV>
                <wp:extent cx="9791700" cy="28575"/>
                <wp:effectExtent l="0" t="0" r="0" b="0"/>
                <wp:wrapTopAndBottom/>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91700" cy="28575"/>
                        </a:xfrm>
                        <a:custGeom>
                          <a:avLst/>
                          <a:gdLst/>
                          <a:ahLst/>
                          <a:cxnLst/>
                          <a:rect l="l" t="t" r="r" b="b"/>
                          <a:pathLst>
                            <a:path w="9791700" h="28575">
                              <a:moveTo>
                                <a:pt x="9791700" y="19050"/>
                              </a:moveTo>
                              <a:lnTo>
                                <a:pt x="0" y="19050"/>
                              </a:lnTo>
                              <a:lnTo>
                                <a:pt x="0" y="28575"/>
                              </a:lnTo>
                              <a:lnTo>
                                <a:pt x="9791700" y="28575"/>
                              </a:lnTo>
                              <a:lnTo>
                                <a:pt x="9791700" y="19050"/>
                              </a:lnTo>
                              <a:close/>
                            </a:path>
                            <a:path w="9791700" h="28575">
                              <a:moveTo>
                                <a:pt x="9791700" y="0"/>
                              </a:moveTo>
                              <a:lnTo>
                                <a:pt x="0" y="0"/>
                              </a:lnTo>
                              <a:lnTo>
                                <a:pt x="0" y="9525"/>
                              </a:lnTo>
                              <a:lnTo>
                                <a:pt x="9791700" y="9525"/>
                              </a:lnTo>
                              <a:lnTo>
                                <a:pt x="9791700" y="0"/>
                              </a:lnTo>
                              <a:close/>
                            </a:path>
                          </a:pathLst>
                        </a:custGeom>
                        <a:solidFill>
                          <a:srgbClr val="333333"/>
                        </a:solidFill>
                      </wps:spPr>
                      <wps:bodyPr wrap="square" lIns="0" tIns="0" rIns="0" bIns="0" rtlCol="0">
                        <a:prstTxWarp prst="textNoShape">
                          <a:avLst/>
                        </a:prstTxWarp>
                        <a:noAutofit/>
                      </wps:bodyPr>
                    </wps:wsp>
                  </a:graphicData>
                </a:graphic>
              </wp:anchor>
            </w:drawing>
          </mc:Choice>
          <mc:Fallback>
            <w:pict>
              <v:shape w14:anchorId="7C790B3F" id="Graphic 25" o:spid="_x0000_s1026" style="position:absolute;margin-left:36pt;margin-top:42.5pt;width:771pt;height:2.25pt;z-index:-15726592;visibility:visible;mso-wrap-style:square;mso-wrap-distance-left:0;mso-wrap-distance-top:0;mso-wrap-distance-right:0;mso-wrap-distance-bottom:0;mso-position-horizontal:absolute;mso-position-horizontal-relative:page;mso-position-vertical:absolute;mso-position-vertical-relative:text;v-text-anchor:top" coordsize="9791700,28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" path="m9791700,19050l,19050r,9525l9791700,28575r,-9525xem9791700,l,,,9525r9791700,l9791700,xe" fillcolor="#333" stroked="f">
                <v:path arrowok="t"/>
                <w10:wrap type="topAndBottom" anchorx="page"/>
              </v:shape>
            </w:pict>
          </mc:Fallback>
        </mc:AlternateContent>
      </w:r>
    </w:p>
    <w:p w:rsidR="00C03BD3" w:rsidRDefault="00C03BD3">
      <w:pPr>
        <w:pStyle w:val="Corpodetexto"/>
        <w:spacing w:before="106"/>
        <w:rPr>
          <w:sz w:val="20"/>
        </w:rPr>
      </w:pPr>
    </w:p>
    <w:p w:rsidR="00C03BD3" w:rsidRDefault="00000000">
      <w:pPr>
        <w:tabs>
          <w:tab w:val="left" w:pos="14763"/>
        </w:tabs>
        <w:spacing w:before="27"/>
        <w:ind w:left="153"/>
        <w:rPr>
          <w:sz w:val="18"/>
        </w:rPr>
      </w:pPr>
      <w:r>
        <w:rPr>
          <w:sz w:val="18"/>
        </w:rPr>
        <w:t>2025/000004978-</w:t>
      </w:r>
      <w:r>
        <w:rPr>
          <w:spacing w:val="-5"/>
          <w:sz w:val="18"/>
        </w:rPr>
        <w:t>00</w:t>
      </w:r>
      <w:r>
        <w:rPr>
          <w:sz w:val="18"/>
        </w:rPr>
        <w:tab/>
      </w:r>
      <w:r>
        <w:rPr>
          <w:spacing w:val="-2"/>
          <w:sz w:val="18"/>
        </w:rPr>
        <w:t>2203195v4</w:t>
      </w:r>
    </w:p>
    <w:sectPr w:rsidR="00C03BD3">
      <w:pgSz w:w="16840" w:h="11900" w:orient="landscape"/>
      <w:pgMar w:top="480" w:right="566" w:bottom="460" w:left="566" w:header="284" w:footer="2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E72B1" w:rsidRDefault="00BE72B1">
      <w:r>
        <w:separator/>
      </w:r>
    </w:p>
  </w:endnote>
  <w:endnote w:type="continuationSeparator" w:id="0">
    <w:p w:rsidR="00BE72B1" w:rsidRDefault="00BE72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03BD3" w:rsidRDefault="00000000">
    <w:pPr>
      <w:pStyle w:val="Corpodetexto"/>
      <w:spacing w:line="14" w:lineRule="auto"/>
      <w:rPr>
        <w:sz w:val="20"/>
      </w:rPr>
    </w:pPr>
    <w:r>
      <w:rPr>
        <w:noProof/>
        <w:sz w:val="20"/>
      </w:rPr>
      <mc:AlternateContent>
        <mc:Choice Requires="wps">
          <w:drawing>
            <wp:anchor distT="0" distB="0" distL="0" distR="0" simplePos="0" relativeHeight="487520768" behindDoc="1" locked="0" layoutInCell="1" allowOverlap="1">
              <wp:simplePos x="0" y="0"/>
              <wp:positionH relativeFrom="page">
                <wp:posOffset>292099</wp:posOffset>
              </wp:positionH>
              <wp:positionV relativeFrom="page">
                <wp:posOffset>7248681</wp:posOffset>
              </wp:positionV>
              <wp:extent cx="9798685" cy="13906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98685" cy="139065"/>
                      </a:xfrm>
                      <a:prstGeom prst="rect">
                        <a:avLst/>
                      </a:prstGeom>
                    </wps:spPr>
                    <wps:txbx>
                      <w:txbxContent>
                        <w:p w:rsidR="00C03BD3" w:rsidRDefault="00000000">
                          <w:pPr>
                            <w:spacing w:before="14"/>
                            <w:ind w:left="20"/>
                            <w:rPr>
                              <w:rFonts w:ascii="Arial MT" w:hAnsi="Arial MT"/>
                              <w:sz w:val="16"/>
                            </w:rPr>
                          </w:pPr>
                          <w:r>
                            <w:rPr>
                              <w:rFonts w:ascii="Arial MT" w:hAnsi="Arial MT"/>
                              <w:spacing w:val="-2"/>
                              <w:sz w:val="16"/>
                            </w:rPr>
                            <w:t>https://sei.tjam.jus.br/sei/controlador.php?acao=documento_imprimir_web&amp;acao_origem=arvore_visualizar&amp;id_documento=2430294&amp;infra_sistema=100000100&amp;infra_unidade_atual=110001211&amp;infra_hash=0fb6c40…</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8" type="#_x0000_t202" style="position:absolute;margin-left:23pt;margin-top:570.75pt;width:771.55pt;height:10.95pt;z-index:-15795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" filled="f" stroked="f">
              <v:textbox inset="0,0,0,0">
                <w:txbxContent>
                  <w:p w:rsidR="00C03BD3" w:rsidRDefault="00000000">
                    <w:pPr>
                      <w:spacing w:before="14"/>
                      <w:ind w:left="20"/>
                      <w:rPr>
                        <w:rFonts w:ascii="Arial MT" w:hAnsi="Arial MT"/>
                        <w:sz w:val="16"/>
                      </w:rPr>
                    </w:pPr>
                    <w:r>
                      <w:rPr>
                        <w:rFonts w:ascii="Arial MT" w:hAnsi="Arial MT"/>
                        <w:spacing w:val="-2"/>
                        <w:sz w:val="16"/>
                      </w:rPr>
                      <w:t>https://sei.tjam.jus.br/sei/controlador.php?acao=documento_imprimir_web&amp;acao_origem=arvore_visualizar&amp;id_documento=2430294&amp;infra_sistema=100000100&amp;infra_unidade_atual=110001211&amp;infra_hash=0fb6c40…</w:t>
                    </w:r>
                  </w:p>
                </w:txbxContent>
              </v:textbox>
              <w10:wrap anchorx="page" anchory="page"/>
            </v:shape>
          </w:pict>
        </mc:Fallback>
      </mc:AlternateContent>
    </w:r>
    <w:r>
      <w:rPr>
        <w:noProof/>
        <w:sz w:val="20"/>
      </w:rPr>
      <mc:AlternateContent>
        <mc:Choice Requires="wps">
          <w:drawing>
            <wp:anchor distT="0" distB="0" distL="0" distR="0" simplePos="0" relativeHeight="487521280" behindDoc="1" locked="0" layoutInCell="1" allowOverlap="1">
              <wp:simplePos x="0" y="0"/>
              <wp:positionH relativeFrom="page">
                <wp:posOffset>10208120</wp:posOffset>
              </wp:positionH>
              <wp:positionV relativeFrom="page">
                <wp:posOffset>7248681</wp:posOffset>
              </wp:positionV>
              <wp:extent cx="192405" cy="13906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2405" cy="139065"/>
                      </a:xfrm>
                      <a:prstGeom prst="rect">
                        <a:avLst/>
                      </a:prstGeom>
                    </wps:spPr>
                    <wps:txbx>
                      <w:txbxContent>
                        <w:p w:rsidR="00C03BD3" w:rsidRDefault="00000000">
                          <w:pPr>
                            <w:spacing w:before="14"/>
                            <w:ind w:left="60"/>
                            <w:rPr>
                              <w:rFonts w:ascii="Arial MT"/>
                              <w:sz w:val="16"/>
                            </w:rPr>
                          </w:pPr>
                          <w:r>
                            <w:rPr>
                              <w:rFonts w:ascii="Arial MT"/>
                              <w:spacing w:val="-5"/>
                              <w:sz w:val="16"/>
                            </w:rPr>
                            <w:fldChar w:fldCharType="begin"/>
                          </w:r>
                          <w:r>
                            <w:rPr>
                              <w:rFonts w:ascii="Arial MT"/>
                              <w:spacing w:val="-5"/>
                              <w:sz w:val="16"/>
                            </w:rPr>
                            <w:instrText xml:space="preserve">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xml:space="preserve"> NUMPAGES </w:instrText>
                          </w:r>
                          <w:r>
                            <w:rPr>
                              <w:rFonts w:ascii="Arial MT"/>
                              <w:spacing w:val="-5"/>
                              <w:sz w:val="16"/>
                            </w:rPr>
                            <w:fldChar w:fldCharType="separate"/>
                          </w:r>
                          <w:r>
                            <w:rPr>
                              <w:rFonts w:ascii="Arial MT"/>
                              <w:spacing w:val="-5"/>
                              <w:sz w:val="16"/>
                            </w:rPr>
                            <w:t>9</w:t>
                          </w:r>
                          <w:r>
                            <w:rPr>
                              <w:rFonts w:ascii="Arial MT"/>
                              <w:spacing w:val="-5"/>
                              <w:sz w:val="16"/>
                            </w:rPr>
                            <w:fldChar w:fldCharType="end"/>
                          </w:r>
                        </w:p>
                      </w:txbxContent>
                    </wps:txbx>
                    <wps:bodyPr wrap="square" lIns="0" tIns="0" rIns="0" bIns="0" rtlCol="0">
                      <a:noAutofit/>
                    </wps:bodyPr>
                  </wps:wsp>
                </a:graphicData>
              </a:graphic>
            </wp:anchor>
          </w:drawing>
        </mc:Choice>
        <mc:Fallback>
          <w:pict>
            <v:shape id="Textbox 4" o:spid="_x0000_s1029" type="#_x0000_t202" style="position:absolute;margin-left:803.8pt;margin-top:570.75pt;width:15.15pt;height:10.95pt;z-index:-15795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" filled="f" stroked="f">
              <v:textbox inset="0,0,0,0">
                <w:txbxContent>
                  <w:p w:rsidR="00C03BD3" w:rsidRDefault="00000000">
                    <w:pPr>
                      <w:spacing w:before="14"/>
                      <w:ind w:left="60"/>
                      <w:rPr>
                        <w:rFonts w:ascii="Arial MT"/>
                        <w:sz w:val="16"/>
                      </w:rPr>
                    </w:pPr>
                    <w:r>
                      <w:rPr>
                        <w:rFonts w:ascii="Arial MT"/>
                        <w:spacing w:val="-5"/>
                        <w:sz w:val="16"/>
                      </w:rPr>
                      <w:fldChar w:fldCharType="begin"/>
                    </w:r>
                    <w:r>
                      <w:rPr>
                        <w:rFonts w:ascii="Arial MT"/>
                        <w:spacing w:val="-5"/>
                        <w:sz w:val="16"/>
                      </w:rPr>
                      <w:instrText xml:space="preserve">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xml:space="preserve"> NUMPAGES </w:instrText>
                    </w:r>
                    <w:r>
                      <w:rPr>
                        <w:rFonts w:ascii="Arial MT"/>
                        <w:spacing w:val="-5"/>
                        <w:sz w:val="16"/>
                      </w:rPr>
                      <w:fldChar w:fldCharType="separate"/>
                    </w:r>
                    <w:r>
                      <w:rPr>
                        <w:rFonts w:ascii="Arial MT"/>
                        <w:spacing w:val="-5"/>
                        <w:sz w:val="16"/>
                      </w:rPr>
                      <w:t>9</w:t>
                    </w:r>
                    <w:r>
                      <w:rPr>
                        <w:rFonts w:ascii="Arial MT"/>
                        <w:spacing w:val="-5"/>
                        <w:sz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E72B1" w:rsidRDefault="00BE72B1">
      <w:r>
        <w:separator/>
      </w:r>
    </w:p>
  </w:footnote>
  <w:footnote w:type="continuationSeparator" w:id="0">
    <w:p w:rsidR="00BE72B1" w:rsidRDefault="00BE72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03BD3" w:rsidRDefault="00000000">
    <w:pPr>
      <w:pStyle w:val="Corpodetexto"/>
      <w:spacing w:line="14" w:lineRule="auto"/>
      <w:rPr>
        <w:sz w:val="20"/>
      </w:rPr>
    </w:pPr>
    <w:r>
      <w:rPr>
        <w:noProof/>
        <w:sz w:val="20"/>
      </w:rPr>
      <mc:AlternateContent>
        <mc:Choice Requires="wps">
          <w:drawing>
            <wp:anchor distT="0" distB="0" distL="0" distR="0" simplePos="0" relativeHeight="487519744" behindDoc="1" locked="0" layoutInCell="1" allowOverlap="1">
              <wp:simplePos x="0" y="0"/>
              <wp:positionH relativeFrom="page">
                <wp:posOffset>292099</wp:posOffset>
              </wp:positionH>
              <wp:positionV relativeFrom="page">
                <wp:posOffset>181131</wp:posOffset>
              </wp:positionV>
              <wp:extent cx="844550" cy="13906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44550" cy="139065"/>
                      </a:xfrm>
                      <a:prstGeom prst="rect">
                        <a:avLst/>
                      </a:prstGeom>
                    </wps:spPr>
                    <wps:txbx>
                      <w:txbxContent>
                        <w:p w:rsidR="00C03BD3" w:rsidRDefault="00000000">
                          <w:pPr>
                            <w:spacing w:before="14"/>
                            <w:ind w:left="20"/>
                            <w:rPr>
                              <w:rFonts w:ascii="Arial MT"/>
                              <w:sz w:val="16"/>
                            </w:rPr>
                          </w:pPr>
                          <w:r>
                            <w:rPr>
                              <w:rFonts w:ascii="Arial MT"/>
                              <w:sz w:val="16"/>
                            </w:rPr>
                            <w:t>28/05/2025,</w:t>
                          </w:r>
                          <w:r>
                            <w:rPr>
                              <w:rFonts w:ascii="Arial MT"/>
                              <w:spacing w:val="-1"/>
                              <w:sz w:val="16"/>
                            </w:rPr>
                            <w:t xml:space="preserve"> </w:t>
                          </w:r>
                          <w:r>
                            <w:rPr>
                              <w:rFonts w:ascii="Arial MT"/>
                              <w:spacing w:val="-2"/>
                              <w:sz w:val="16"/>
                            </w:rPr>
                            <w:t>05:20</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26" type="#_x0000_t202" style="position:absolute;margin-left:23pt;margin-top:14.25pt;width:66.5pt;height:10.95pt;z-index:-15796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" filled="f" stroked="f">
              <v:textbox inset="0,0,0,0">
                <w:txbxContent>
                  <w:p w:rsidR="00C03BD3" w:rsidRDefault="00000000">
                    <w:pPr>
                      <w:spacing w:before="14"/>
                      <w:ind w:left="20"/>
                      <w:rPr>
                        <w:rFonts w:ascii="Arial MT"/>
                        <w:sz w:val="16"/>
                      </w:rPr>
                    </w:pPr>
                    <w:r>
                      <w:rPr>
                        <w:rFonts w:ascii="Arial MT"/>
                        <w:sz w:val="16"/>
                      </w:rPr>
                      <w:t>28/05/2025,</w:t>
                    </w:r>
                    <w:r>
                      <w:rPr>
                        <w:rFonts w:ascii="Arial MT"/>
                        <w:spacing w:val="-1"/>
                        <w:sz w:val="16"/>
                      </w:rPr>
                      <w:t xml:space="preserve"> </w:t>
                    </w:r>
                    <w:r>
                      <w:rPr>
                        <w:rFonts w:ascii="Arial MT"/>
                        <w:spacing w:val="-2"/>
                        <w:sz w:val="16"/>
                      </w:rPr>
                      <w:t>05:20</w:t>
                    </w:r>
                  </w:p>
                </w:txbxContent>
              </v:textbox>
              <w10:wrap anchorx="page" anchory="page"/>
            </v:shape>
          </w:pict>
        </mc:Fallback>
      </mc:AlternateContent>
    </w:r>
    <w:r>
      <w:rPr>
        <w:noProof/>
        <w:sz w:val="20"/>
      </w:rPr>
      <mc:AlternateContent>
        <mc:Choice Requires="wps">
          <w:drawing>
            <wp:anchor distT="0" distB="0" distL="0" distR="0" simplePos="0" relativeHeight="487520256" behindDoc="1" locked="0" layoutInCell="1" allowOverlap="1">
              <wp:simplePos x="0" y="0"/>
              <wp:positionH relativeFrom="page">
                <wp:posOffset>5010546</wp:posOffset>
              </wp:positionH>
              <wp:positionV relativeFrom="page">
                <wp:posOffset>181131</wp:posOffset>
              </wp:positionV>
              <wp:extent cx="1871345" cy="13906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71345" cy="139065"/>
                      </a:xfrm>
                      <a:prstGeom prst="rect">
                        <a:avLst/>
                      </a:prstGeom>
                    </wps:spPr>
                    <wps:txbx>
                      <w:txbxContent>
                        <w:p w:rsidR="00C03BD3" w:rsidRDefault="00000000">
                          <w:pPr>
                            <w:spacing w:before="14"/>
                            <w:ind w:left="20"/>
                            <w:rPr>
                              <w:rFonts w:ascii="Arial MT"/>
                              <w:sz w:val="16"/>
                            </w:rPr>
                          </w:pPr>
                          <w:r>
                            <w:rPr>
                              <w:rFonts w:ascii="Arial MT"/>
                              <w:sz w:val="16"/>
                            </w:rPr>
                            <w:t>SEI/TJAM</w:t>
                          </w:r>
                          <w:r>
                            <w:rPr>
                              <w:rFonts w:ascii="Arial MT"/>
                              <w:spacing w:val="-1"/>
                              <w:sz w:val="16"/>
                            </w:rPr>
                            <w:t xml:space="preserve"> </w:t>
                          </w:r>
                          <w:r>
                            <w:rPr>
                              <w:rFonts w:ascii="Arial MT"/>
                              <w:sz w:val="16"/>
                            </w:rPr>
                            <w:t>-</w:t>
                          </w:r>
                          <w:r>
                            <w:rPr>
                              <w:rFonts w:ascii="Arial MT"/>
                              <w:spacing w:val="-1"/>
                              <w:sz w:val="16"/>
                            </w:rPr>
                            <w:t xml:space="preserve"> </w:t>
                          </w:r>
                          <w:r>
                            <w:rPr>
                              <w:rFonts w:ascii="Arial MT"/>
                              <w:sz w:val="16"/>
                            </w:rPr>
                            <w:t>2203195</w:t>
                          </w:r>
                          <w:r>
                            <w:rPr>
                              <w:rFonts w:ascii="Arial MT"/>
                              <w:spacing w:val="-1"/>
                              <w:sz w:val="16"/>
                            </w:rPr>
                            <w:t xml:space="preserve"> </w:t>
                          </w:r>
                          <w:r>
                            <w:rPr>
                              <w:rFonts w:ascii="Arial MT"/>
                              <w:sz w:val="16"/>
                            </w:rPr>
                            <w:t>-</w:t>
                          </w:r>
                          <w:r>
                            <w:rPr>
                              <w:rFonts w:ascii="Arial MT"/>
                              <w:spacing w:val="-9"/>
                              <w:sz w:val="16"/>
                            </w:rPr>
                            <w:t xml:space="preserve"> </w:t>
                          </w:r>
                          <w:r>
                            <w:rPr>
                              <w:rFonts w:ascii="Arial MT"/>
                              <w:sz w:val="16"/>
                            </w:rPr>
                            <w:t>Ata</w:t>
                          </w:r>
                          <w:r>
                            <w:rPr>
                              <w:rFonts w:ascii="Arial MT"/>
                              <w:spacing w:val="-1"/>
                              <w:sz w:val="16"/>
                            </w:rPr>
                            <w:t xml:space="preserve"> </w:t>
                          </w:r>
                          <w:r>
                            <w:rPr>
                              <w:rFonts w:ascii="Arial MT"/>
                              <w:sz w:val="16"/>
                            </w:rPr>
                            <w:t>de</w:t>
                          </w:r>
                          <w:r>
                            <w:rPr>
                              <w:rFonts w:ascii="Arial MT"/>
                              <w:spacing w:val="-1"/>
                              <w:sz w:val="16"/>
                            </w:rPr>
                            <w:t xml:space="preserve"> </w:t>
                          </w:r>
                          <w:r>
                            <w:rPr>
                              <w:rFonts w:ascii="Arial MT"/>
                              <w:spacing w:val="-2"/>
                              <w:sz w:val="16"/>
                            </w:rPr>
                            <w:t>julgamento</w:t>
                          </w:r>
                        </w:p>
                      </w:txbxContent>
                    </wps:txbx>
                    <wps:bodyPr wrap="square" lIns="0" tIns="0" rIns="0" bIns="0" rtlCol="0">
                      <a:noAutofit/>
                    </wps:bodyPr>
                  </wps:wsp>
                </a:graphicData>
              </a:graphic>
            </wp:anchor>
          </w:drawing>
        </mc:Choice>
        <mc:Fallback>
          <w:pict>
            <v:shape id="Textbox 2" o:spid="_x0000_s1027" type="#_x0000_t202" style="position:absolute;margin-left:394.55pt;margin-top:14.25pt;width:147.35pt;height:10.95pt;z-index:-15796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" filled="f" stroked="f">
              <v:textbox inset="0,0,0,0">
                <w:txbxContent>
                  <w:p w:rsidR="00C03BD3" w:rsidRDefault="00000000">
                    <w:pPr>
                      <w:spacing w:before="14"/>
                      <w:ind w:left="20"/>
                      <w:rPr>
                        <w:rFonts w:ascii="Arial MT"/>
                        <w:sz w:val="16"/>
                      </w:rPr>
                    </w:pPr>
                    <w:r>
                      <w:rPr>
                        <w:rFonts w:ascii="Arial MT"/>
                        <w:sz w:val="16"/>
                      </w:rPr>
                      <w:t>SEI/TJAM</w:t>
                    </w:r>
                    <w:r>
                      <w:rPr>
                        <w:rFonts w:ascii="Arial MT"/>
                        <w:spacing w:val="-1"/>
                        <w:sz w:val="16"/>
                      </w:rPr>
                      <w:t xml:space="preserve"> </w:t>
                    </w:r>
                    <w:r>
                      <w:rPr>
                        <w:rFonts w:ascii="Arial MT"/>
                        <w:sz w:val="16"/>
                      </w:rPr>
                      <w:t>-</w:t>
                    </w:r>
                    <w:r>
                      <w:rPr>
                        <w:rFonts w:ascii="Arial MT"/>
                        <w:spacing w:val="-1"/>
                        <w:sz w:val="16"/>
                      </w:rPr>
                      <w:t xml:space="preserve"> </w:t>
                    </w:r>
                    <w:r>
                      <w:rPr>
                        <w:rFonts w:ascii="Arial MT"/>
                        <w:sz w:val="16"/>
                      </w:rPr>
                      <w:t>2203195</w:t>
                    </w:r>
                    <w:r>
                      <w:rPr>
                        <w:rFonts w:ascii="Arial MT"/>
                        <w:spacing w:val="-1"/>
                        <w:sz w:val="16"/>
                      </w:rPr>
                      <w:t xml:space="preserve"> </w:t>
                    </w:r>
                    <w:r>
                      <w:rPr>
                        <w:rFonts w:ascii="Arial MT"/>
                        <w:sz w:val="16"/>
                      </w:rPr>
                      <w:t>-</w:t>
                    </w:r>
                    <w:r>
                      <w:rPr>
                        <w:rFonts w:ascii="Arial MT"/>
                        <w:spacing w:val="-9"/>
                        <w:sz w:val="16"/>
                      </w:rPr>
                      <w:t xml:space="preserve"> </w:t>
                    </w:r>
                    <w:r>
                      <w:rPr>
                        <w:rFonts w:ascii="Arial MT"/>
                        <w:sz w:val="16"/>
                      </w:rPr>
                      <w:t>Ata</w:t>
                    </w:r>
                    <w:r>
                      <w:rPr>
                        <w:rFonts w:ascii="Arial MT"/>
                        <w:spacing w:val="-1"/>
                        <w:sz w:val="16"/>
                      </w:rPr>
                      <w:t xml:space="preserve"> </w:t>
                    </w:r>
                    <w:r>
                      <w:rPr>
                        <w:rFonts w:ascii="Arial MT"/>
                        <w:sz w:val="16"/>
                      </w:rPr>
                      <w:t>de</w:t>
                    </w:r>
                    <w:r>
                      <w:rPr>
                        <w:rFonts w:ascii="Arial MT"/>
                        <w:spacing w:val="-1"/>
                        <w:sz w:val="16"/>
                      </w:rPr>
                      <w:t xml:space="preserve"> </w:t>
                    </w:r>
                    <w:r>
                      <w:rPr>
                        <w:rFonts w:ascii="Arial MT"/>
                        <w:spacing w:val="-2"/>
                        <w:sz w:val="16"/>
                      </w:rPr>
                      <w:t>julgamento</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6DC77C3"/>
    <w:multiLevelType w:val="hybridMultilevel"/>
    <w:tmpl w:val="66A68B36"/>
    <w:lvl w:ilvl="0" w:tplc="1E9C9B54">
      <w:numFmt w:val="bullet"/>
      <w:lvlText w:val="-"/>
      <w:lvlJc w:val="left"/>
      <w:pPr>
        <w:ind w:left="724" w:hanging="168"/>
      </w:pPr>
      <w:rPr>
        <w:rFonts w:ascii="Times New Roman" w:eastAsia="Times New Roman" w:hAnsi="Times New Roman" w:cs="Times New Roman" w:hint="default"/>
        <w:b w:val="0"/>
        <w:bCs w:val="0"/>
        <w:i w:val="0"/>
        <w:iCs w:val="0"/>
        <w:spacing w:val="0"/>
        <w:w w:val="100"/>
        <w:sz w:val="28"/>
        <w:szCs w:val="28"/>
        <w:lang w:val="pt-PT" w:eastAsia="en-US" w:bidi="ar-SA"/>
      </w:rPr>
    </w:lvl>
    <w:lvl w:ilvl="1" w:tplc="4ED491CC">
      <w:numFmt w:val="bullet"/>
      <w:lvlText w:val="•"/>
      <w:lvlJc w:val="left"/>
      <w:pPr>
        <w:ind w:left="2218" w:hanging="168"/>
      </w:pPr>
      <w:rPr>
        <w:rFonts w:hint="default"/>
        <w:lang w:val="pt-PT" w:eastAsia="en-US" w:bidi="ar-SA"/>
      </w:rPr>
    </w:lvl>
    <w:lvl w:ilvl="2" w:tplc="A5CE7958">
      <w:numFmt w:val="bullet"/>
      <w:lvlText w:val="•"/>
      <w:lvlJc w:val="left"/>
      <w:pPr>
        <w:ind w:left="3717" w:hanging="168"/>
      </w:pPr>
      <w:rPr>
        <w:rFonts w:hint="default"/>
        <w:lang w:val="pt-PT" w:eastAsia="en-US" w:bidi="ar-SA"/>
      </w:rPr>
    </w:lvl>
    <w:lvl w:ilvl="3" w:tplc="CA5EF79C">
      <w:numFmt w:val="bullet"/>
      <w:lvlText w:val="•"/>
      <w:lvlJc w:val="left"/>
      <w:pPr>
        <w:ind w:left="5215" w:hanging="168"/>
      </w:pPr>
      <w:rPr>
        <w:rFonts w:hint="default"/>
        <w:lang w:val="pt-PT" w:eastAsia="en-US" w:bidi="ar-SA"/>
      </w:rPr>
    </w:lvl>
    <w:lvl w:ilvl="4" w:tplc="B622CD0C">
      <w:numFmt w:val="bullet"/>
      <w:lvlText w:val="•"/>
      <w:lvlJc w:val="left"/>
      <w:pPr>
        <w:ind w:left="6714" w:hanging="168"/>
      </w:pPr>
      <w:rPr>
        <w:rFonts w:hint="default"/>
        <w:lang w:val="pt-PT" w:eastAsia="en-US" w:bidi="ar-SA"/>
      </w:rPr>
    </w:lvl>
    <w:lvl w:ilvl="5" w:tplc="C2C6BFF2">
      <w:numFmt w:val="bullet"/>
      <w:lvlText w:val="•"/>
      <w:lvlJc w:val="left"/>
      <w:pPr>
        <w:ind w:left="8213" w:hanging="168"/>
      </w:pPr>
      <w:rPr>
        <w:rFonts w:hint="default"/>
        <w:lang w:val="pt-PT" w:eastAsia="en-US" w:bidi="ar-SA"/>
      </w:rPr>
    </w:lvl>
    <w:lvl w:ilvl="6" w:tplc="5822AD2E">
      <w:numFmt w:val="bullet"/>
      <w:lvlText w:val="•"/>
      <w:lvlJc w:val="left"/>
      <w:pPr>
        <w:ind w:left="9711" w:hanging="168"/>
      </w:pPr>
      <w:rPr>
        <w:rFonts w:hint="default"/>
        <w:lang w:val="pt-PT" w:eastAsia="en-US" w:bidi="ar-SA"/>
      </w:rPr>
    </w:lvl>
    <w:lvl w:ilvl="7" w:tplc="5128C05C">
      <w:numFmt w:val="bullet"/>
      <w:lvlText w:val="•"/>
      <w:lvlJc w:val="left"/>
      <w:pPr>
        <w:ind w:left="11210" w:hanging="168"/>
      </w:pPr>
      <w:rPr>
        <w:rFonts w:hint="default"/>
        <w:lang w:val="pt-PT" w:eastAsia="en-US" w:bidi="ar-SA"/>
      </w:rPr>
    </w:lvl>
    <w:lvl w:ilvl="8" w:tplc="27705E62">
      <w:numFmt w:val="bullet"/>
      <w:lvlText w:val="•"/>
      <w:lvlJc w:val="left"/>
      <w:pPr>
        <w:ind w:left="12709" w:hanging="168"/>
      </w:pPr>
      <w:rPr>
        <w:rFonts w:hint="default"/>
        <w:lang w:val="pt-PT" w:eastAsia="en-US" w:bidi="ar-SA"/>
      </w:rPr>
    </w:lvl>
  </w:abstractNum>
  <w:num w:numId="1" w16cid:durableId="18763805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3BD3"/>
    <w:rsid w:val="004D0FB4"/>
    <w:rsid w:val="00957B75"/>
    <w:rsid w:val="00BE72B1"/>
    <w:rsid w:val="00C03BD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ECAC86F-562C-4A72-8D08-A98865E65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paragraph" w:styleId="Ttulo1">
    <w:name w:val="heading 1"/>
    <w:basedOn w:val="Normal"/>
    <w:uiPriority w:val="9"/>
    <w:qFormat/>
    <w:pPr>
      <w:ind w:left="793" w:right="4321"/>
      <w:outlineLvl w:val="0"/>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28"/>
      <w:szCs w:val="28"/>
    </w:rPr>
  </w:style>
  <w:style w:type="paragraph" w:styleId="PargrafodaLista">
    <w:name w:val="List Paragraph"/>
    <w:basedOn w:val="Normal"/>
    <w:uiPriority w:val="1"/>
    <w:qFormat/>
    <w:pPr>
      <w:spacing w:before="3"/>
      <w:ind w:left="723" w:right="700"/>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tjam.jus.br/"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4546</Words>
  <Characters>24551</Characters>
  <Application>Microsoft Office Word</Application>
  <DocSecurity>0</DocSecurity>
  <Lines>204</Lines>
  <Paragraphs>58</Paragraphs>
  <ScaleCrop>false</ScaleCrop>
  <Company/>
  <LinksUpToDate>false</LinksUpToDate>
  <CharactersWithSpaces>29039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SEI/TJAM - 2203195 - Ata de julgamento</dc:title>
  <dc:creator>Liane Gomes</dc:creator>
  <cp:lastModifiedBy>Conceição Liane Pinheiro Gomes</cp:lastModifiedBy>
  <cp:revision>2</cp:revision>
  <dcterms:created xsi:type="dcterms:W3CDTF">2025-05-28T09:24:00Z</dcterms:created>
  <dcterms:modified xsi:type="dcterms:W3CDTF">2025-05-28T09:24:00Z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2025-05-28T00:00:00Z</vt:filetime>
  </property>
  <property fmtid="{D5CDD505-2E9C-101B-9397-08002B2CF9AE}" pid="3" name="Creator">
    <vt:lpwstr>Mozilla/5.0 (Windows NT 10.0; Win64; x64) AppleWebKit/537.36 (KHTML, like Gecko) Chrome/136.0.0.0 Safari/537.36</vt:lpwstr>
  </property>
  <property fmtid="{D5CDD505-2E9C-101B-9397-08002B2CF9AE}" pid="4" name="LastSaved">
    <vt:filetime>2025-05-28T00:00:00Z</vt:filetime>
  </property>
  <property fmtid="{D5CDD505-2E9C-101B-9397-08002B2CF9AE}" pid="5" name="Producer">
    <vt:lpwstr>Skia/PDF m136</vt:lpwstr>
  </property>
</Properties>
</file>