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67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Setembro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Representando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Ministério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Elvys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Digníssimo(a)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JULGAMENTOS:</w:t>
      </w:r>
      <w:r>
        <w:rPr>
          <w:rFonts w:ascii="Times New Roman"/>
          <w:b w:val="o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452155-21.2023.8.04.0001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Exma.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Sra.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Desª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5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232252-09.2008.8.04.0001/1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Jorge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0600984-51.2017.8.04.0001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Unipar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Liberty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Aluizio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Siqueira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0651411-13.2021.8.04.0001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PARENTE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BRASILEIRO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PETROBRAS.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0552249-74.2023.8.04.0001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Simara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0483459-38.2023.8.04.0001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Elinelson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Douglas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Herculano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007794-84.2023.8.04.0000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0008168-03.2023.8.04.0000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TORQUATO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EMPREENDIMENTO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IMOBILIARIO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SPE-S.A.Agravado: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Platinum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0004784-95.2024.8.04.0000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COCA-COLA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BRASIL.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Embargado: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ESCRITÓRIO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CENTRAL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ARRECADAÇÃO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DISTRIBUIÇÃO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ECAD.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0005040-38.2024.8.04.0000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IONARA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EZAUDIR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SABINO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0005056-89.2024.8.04.0000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Nirlando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Bezerra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0651157-40.2021.8.04.0001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Sicsu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VIRGINIA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MALVEIRA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alteração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averbou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suspeição.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0759644-41.2020.8.04.0001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alteração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averbou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suspeição.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0780842-66.2022.8.04.0001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Izelia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Negreiros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Izelia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Negreiros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0745841-20.2022.8.04.0001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Frota.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0585853-26.2023.8.04.0001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Margareth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Margareth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0531083-83.2023.8.04.0001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Fabrício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0552981-55.2023.8.04.0001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RAPHAEL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SIMONSEN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RAPHAEL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BARROSO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CARNEIRO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CALANDRINI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ANJOS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15899N-AM.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6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617915-22.2023.8.04.0001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Lucia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0002740-06.2024.8.04.0000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FRANCISCA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BORGES.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0004312-94.2024.8.04.0000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Azevedo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005154-74.2024.8.04.0000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Tatiana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Dourado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Salim.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6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0007313-87.2024.8.04.0000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Sangario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Empreendimentos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Imobiliários.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Consórcio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Liverpool,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96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Cabernet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ROBERTO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8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7" w:x="2027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3694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7" w:x="4929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6295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2" w:x="6818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" w:x="757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8" w:x="8664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8" w:x="9712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011160-97.2024.8.04.0000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Ivandira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011641-60.2024.8.04.0000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BMG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Lay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Kellyne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Teixeira.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0010223-87.2024.8.04.0000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LEVINDO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6" w:x="984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0010799-80.2024.8.04.0000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16" w:x="984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9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Mérito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4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011993-81.2023.8.04.0000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TECNELETRICA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Wilame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Azevedo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Barreto,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Sicsu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WP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COMERCIO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DERIVADOS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840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5" w:x="1877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2" w:x="3566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4" w:x="4822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6210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5" w:x="6749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7517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" w:x="8631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2" w:x="9697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9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000671-30.2024.8.04.0000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Daniel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Pereira.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Unibanco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4004200-57.2024.8.04.0000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Gilberto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Gilberto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31.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4004336-54.2024.8.04.0000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Aquino.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BMG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240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Aquino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004781-72.2024.8.04.0000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Rosinaldo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Corsino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Rosinaldo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Corsino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0460330-04.2023.8.04.0001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0" w:x="1951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8" w:x="3629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9" w:x="4875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6251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3" w:x="6783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7543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9" w:x="8648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9" w:x="9705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5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641533-74.2015.8.04.0001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S.A.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Desª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Socorro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Guedes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Moura.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000125-63.2018.8.04.7401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Tapauá.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NAZÁRIA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Tapauá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Preliminar: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aderiu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Cézar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prosseguimento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feito.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Desdora.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acompanhou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0601541-98.2024.8.04.7500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HILDA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Inbursa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HILDA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MORAES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0513866-27.2023.8.04.0001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38.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0643547-55.2020.8.04.0001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HUMBERTO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VIANA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PIMENTA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0765917-65.2022.8.04.0001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ARAUJO.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0016495-97.2024.8.04.0000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Cicero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Passos.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0755764-70.2022.8.04.0001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Rosemeire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Monteiro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522133-85.2023.8.04.0001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Junior.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1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3" w:x="987" w:y="13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CALANDRINI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15899N-AM.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0013281-98.2024.8.04.0000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Condomínio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Residencial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Engenharia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Consultoria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44.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0005157-29.2024.8.04.0000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Suspenso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julgamento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ampliação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quórum.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486302-73.2023.8.04.0001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BALBI.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0501475-40.2023.8.04.0001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DORIANA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0621766-40.2021.8.04.0001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IMÓVEIS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Murilo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Julien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Schramm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Coelho.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0715449-49.2012.8.04.0001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Acao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Autonomo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DENERIAZ.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Raony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Antonio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Gilson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Nogueira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Anisio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Felipe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EUGENIO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pauta,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havendo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tratar,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encerrados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2298</Words>
  <Characters>14457</Characters>
  <Application>Aspose</Application>
  <DocSecurity>0</DocSecurity>
  <Lines>230</Lines>
  <Paragraphs>230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16525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2026-03-19T13:15:51+00:00</dcterms:created>
  <dcterms:modified xmlns:xsi="http://www.w3.org/2001/XMLSchema-instance" xmlns:dcterms="http://purl.org/dc/terms/" xsi:type="dcterms:W3CDTF">2026-03-19T13:15:51+00:00</dcterms:modified>
</coreProperties>
</file>