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67080"/>
                <wp:effectExtent l="0" t="0" r="0" b="4445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67080"/>
                          <a:chExt cx="6493510" cy="76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767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767080">
                                <a:moveTo>
                                  <a:pt x="6493256" y="757174"/>
                                </a:moveTo>
                                <a:lnTo>
                                  <a:pt x="0" y="757174"/>
                                </a:lnTo>
                                <a:lnTo>
                                  <a:pt x="0" y="766699"/>
                                </a:lnTo>
                                <a:lnTo>
                                  <a:pt x="6493256" y="766699"/>
                                </a:lnTo>
                                <a:lnTo>
                                  <a:pt x="6493256" y="757174"/>
                                </a:lnTo>
                                <a:close/>
                              </a:path>
                              <a:path w="6493510" h="767080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670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1352" w:right="41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Arnoldo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Péres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Aleixo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Manaus/AM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CEP: 69.060-000 - Fone: 2129-6717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60.4pt;mso-position-horizontal-relative:char;mso-position-vertical-relative:line" id="docshapegroup1" coordorigin="0,0" coordsize="10226,1208">
                <v:shape style="position:absolute;left:0;top:0;width:10226;height:1208" id="docshape2" coordorigin="0,0" coordsize="10226,1208" path="m10226,1192l0,1192,0,1207,10226,1207,10226,1192xm10226,0l0,0,0,15,10226,15,10226,0xe" filled="true" fillcolor="#000000" stroked="false">
                  <v:path arrowok="t"/>
                  <v:fill type="solid"/>
                </v:shape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208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1352" w:right="41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André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Araújo,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s/n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Ed.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Des.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Arnoldo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Péres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Aleixo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Manaus/AM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CEP: 69.060-000 - Fone: 2129-6717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tabs>
          <w:tab w:pos="1911" w:val="left" w:leader="none"/>
        </w:tabs>
        <w:spacing w:line="235" w:lineRule="auto"/>
        <w:jc w:val="left"/>
        <w:rPr>
          <w:rFonts w:ascii="Arial MT" w:hAnsi="Arial MT"/>
          <w:sz w:val="19"/>
        </w:rPr>
      </w:pPr>
      <w:r>
        <w:rPr/>
        <w:t>Ata</w:t>
      </w:r>
      <w:r>
        <w:rPr>
          <w:spacing w:val="31"/>
        </w:rPr>
        <w:t> </w:t>
      </w:r>
      <w:r>
        <w:rPr/>
        <w:t>da</w:t>
      </w:r>
      <w:r>
        <w:rPr>
          <w:spacing w:val="31"/>
        </w:rPr>
        <w:t> </w:t>
      </w:r>
      <w:r>
        <w:rPr/>
        <w:t>2</w:t>
      </w:r>
      <w:r>
        <w:rPr>
          <w:spacing w:val="31"/>
        </w:rPr>
        <w:t> </w:t>
      </w:r>
      <w:r>
        <w:rPr/>
        <w:t>ª</w:t>
      </w:r>
      <w:r>
        <w:rPr>
          <w:spacing w:val="31"/>
        </w:rPr>
        <w:t> </w:t>
      </w:r>
      <w:r>
        <w:rPr/>
        <w:t>sessão</w:t>
      </w:r>
      <w:r>
        <w:rPr>
          <w:spacing w:val="31"/>
        </w:rPr>
        <w:t> </w:t>
      </w:r>
      <w:r>
        <w:rPr/>
        <w:t>Ordinária</w:t>
      </w:r>
      <w:r>
        <w:rPr>
          <w:spacing w:val="31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Primeira</w:t>
      </w:r>
      <w:r>
        <w:rPr>
          <w:spacing w:val="31"/>
        </w:rPr>
        <w:t> </w:t>
      </w:r>
      <w:r>
        <w:rPr/>
        <w:t>Câmara</w:t>
      </w:r>
      <w:r>
        <w:rPr>
          <w:spacing w:val="31"/>
        </w:rPr>
        <w:t> </w:t>
      </w:r>
      <w:r>
        <w:rPr/>
        <w:t>Cível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Estado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Amazonas,</w:t>
      </w:r>
      <w:r>
        <w:rPr>
          <w:spacing w:val="31"/>
        </w:rPr>
        <w:t> </w:t>
      </w:r>
      <w:r>
        <w:rPr/>
        <w:t>realizada</w:t>
      </w:r>
      <w:r>
        <w:rPr>
          <w:spacing w:val="31"/>
        </w:rPr>
        <w:t> </w:t>
      </w:r>
      <w:r>
        <w:rPr/>
        <w:t>aos</w:t>
      </w:r>
      <w:r>
        <w:rPr>
          <w:spacing w:val="39"/>
        </w:rPr>
        <w:t> </w:t>
      </w:r>
      <w:r>
        <w:rPr>
          <w:b/>
        </w:rPr>
        <w:t>17</w:t>
      </w:r>
      <w:r>
        <w:rPr>
          <w:b/>
          <w:spacing w:val="31"/>
        </w:rPr>
        <w:t> </w:t>
      </w:r>
      <w:r>
        <w:rPr>
          <w:b/>
        </w:rPr>
        <w:t>de Março</w:t>
      </w:r>
      <w:r>
        <w:rPr>
          <w:b/>
          <w:spacing w:val="29"/>
        </w:rPr>
        <w:t> </w:t>
      </w:r>
      <w:r>
        <w:rPr>
          <w:b/>
        </w:rPr>
        <w:t>de</w:t>
      </w:r>
      <w:r>
        <w:rPr>
          <w:b/>
          <w:spacing w:val="29"/>
        </w:rPr>
        <w:t> </w:t>
      </w:r>
      <w:r>
        <w:rPr>
          <w:b/>
        </w:rPr>
        <w:t>2025.</w:t>
      </w:r>
      <w:r>
        <w:rPr>
          <w:b/>
          <w:spacing w:val="30"/>
        </w:rPr>
        <w:t> </w:t>
      </w:r>
      <w:r>
        <w:rPr/>
        <w:t>Na</w:t>
      </w:r>
      <w:r>
        <w:rPr>
          <w:spacing w:val="29"/>
        </w:rPr>
        <w:t> </w:t>
      </w:r>
      <w:r>
        <w:rPr/>
        <w:t>data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17.03.2025,</w:t>
      </w:r>
      <w:r>
        <w:rPr>
          <w:spacing w:val="29"/>
        </w:rPr>
        <w:t> </w:t>
      </w:r>
      <w:r>
        <w:rPr/>
        <w:t>às</w:t>
      </w:r>
      <w:r>
        <w:rPr>
          <w:spacing w:val="29"/>
        </w:rPr>
        <w:t> </w:t>
      </w:r>
      <w:r>
        <w:rPr/>
        <w:t>09:00</w:t>
      </w:r>
      <w:r>
        <w:rPr>
          <w:spacing w:val="29"/>
        </w:rPr>
        <w:t> </w:t>
      </w:r>
      <w:r>
        <w:rPr/>
        <w:t>horas,</w:t>
      </w:r>
      <w:r>
        <w:rPr>
          <w:spacing w:val="29"/>
        </w:rPr>
        <w:t> </w:t>
      </w:r>
      <w:r>
        <w:rPr/>
        <w:t>sob</w:t>
      </w:r>
      <w:r>
        <w:rPr>
          <w:spacing w:val="29"/>
        </w:rPr>
        <w:t> </w:t>
      </w:r>
      <w:r>
        <w:rPr/>
        <w:t>a</w:t>
      </w:r>
      <w:r>
        <w:rPr>
          <w:spacing w:val="29"/>
        </w:rPr>
        <w:t> </w:t>
      </w:r>
      <w:r>
        <w:rPr/>
        <w:t>Presidência</w:t>
      </w:r>
      <w:r>
        <w:rPr>
          <w:spacing w:val="29"/>
        </w:rPr>
        <w:t> </w:t>
      </w:r>
      <w:r>
        <w:rPr/>
        <w:t>do</w:t>
      </w:r>
      <w:r>
        <w:rPr>
          <w:spacing w:val="80"/>
        </w:rPr>
        <w:t> </w:t>
      </w:r>
      <w:r>
        <w:rPr/>
        <w:t>Excelentíssimo</w:t>
      </w:r>
      <w:r>
        <w:rPr>
          <w:spacing w:val="29"/>
        </w:rPr>
        <w:t> </w:t>
      </w:r>
      <w:r>
        <w:rPr/>
        <w:t>Senhor </w:t>
      </w:r>
      <w:r>
        <w:rPr>
          <w:spacing w:val="-2"/>
        </w:rPr>
        <w:t>Desembargador</w:t>
      </w:r>
      <w:r>
        <w:rPr/>
        <w:tab/>
        <w:t>Claudio</w:t>
      </w:r>
      <w:r>
        <w:rPr>
          <w:spacing w:val="40"/>
        </w:rPr>
        <w:t> </w:t>
      </w:r>
      <w:r>
        <w:rPr/>
        <w:t>Cesar</w:t>
      </w:r>
      <w:r>
        <w:rPr>
          <w:spacing w:val="40"/>
        </w:rPr>
        <w:t> </w:t>
      </w:r>
      <w:r>
        <w:rPr/>
        <w:t>Ramalheira</w:t>
      </w:r>
      <w:r>
        <w:rPr>
          <w:spacing w:val="40"/>
        </w:rPr>
        <w:t> </w:t>
      </w:r>
      <w:r>
        <w:rPr/>
        <w:t>Roessing</w:t>
      </w:r>
      <w:r>
        <w:rPr>
          <w:spacing w:val="40"/>
        </w:rPr>
        <w:t> </w:t>
      </w:r>
      <w:r>
        <w:rPr/>
        <w:t>no</w:t>
      </w:r>
      <w:r>
        <w:rPr>
          <w:spacing w:val="40"/>
        </w:rPr>
        <w:t> </w:t>
      </w:r>
      <w:r>
        <w:rPr/>
        <w:t>Plenário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sala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1ªC.Cível,</w:t>
      </w:r>
      <w:r>
        <w:rPr>
          <w:spacing w:val="80"/>
        </w:rPr>
        <w:t> </w:t>
      </w:r>
      <w:r>
        <w:rPr/>
        <w:t>presente(s) o(s) Excelentíssimos(s) Senhor(es) Desembargador(es): Paulo Cesar Caminha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Lima, Maria Das Graças Pessoa Figueiredo, Joana Dos Santos Meirelles, e Nélia Caminha Jorge. Ausência justificada do Exmo. Sr. Des.</w:t>
      </w:r>
      <w:r>
        <w:rPr>
          <w:spacing w:val="80"/>
        </w:rPr>
        <w:t> </w:t>
      </w:r>
      <w:r>
        <w:rPr/>
        <w:t>Flávio Humberto Pascarelli Lopes. E como Representante do Ministério Público do</w:t>
      </w:r>
      <w:r>
        <w:rPr>
          <w:spacing w:val="40"/>
        </w:rPr>
        <w:t> </w:t>
      </w:r>
      <w:r>
        <w:rPr/>
        <w:t>Estado,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Exmo.Sr.</w:t>
      </w:r>
      <w:r>
        <w:rPr>
          <w:spacing w:val="40"/>
        </w:rPr>
        <w:t> </w:t>
      </w:r>
      <w:r>
        <w:rPr/>
        <w:t>Procurador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Justiça</w:t>
      </w:r>
      <w:r>
        <w:rPr>
          <w:spacing w:val="40"/>
        </w:rPr>
        <w:t> </w:t>
      </w:r>
      <w:r>
        <w:rPr/>
        <w:t>Dr.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Michel</w:t>
      </w:r>
      <w:r>
        <w:rPr>
          <w:spacing w:val="40"/>
        </w:rPr>
        <w:t> </w:t>
      </w:r>
      <w:r>
        <w:rPr/>
        <w:t>Ayres</w:t>
      </w:r>
      <w:r>
        <w:rPr>
          <w:spacing w:val="40"/>
        </w:rPr>
        <w:t> </w:t>
      </w:r>
      <w:r>
        <w:rPr/>
        <w:t>Martins</w:t>
      </w:r>
      <w:r>
        <w:rPr>
          <w:spacing w:val="40"/>
        </w:rPr>
        <w:t> </w:t>
      </w:r>
      <w:r>
        <w:rPr/>
        <w:t>.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determinação</w:t>
      </w:r>
      <w:r>
        <w:rPr>
          <w:spacing w:val="40"/>
        </w:rPr>
        <w:t> </w:t>
      </w:r>
      <w:r>
        <w:rPr/>
        <w:t>do(a) Desembargador(a)</w:t>
      </w:r>
      <w:r>
        <w:rPr>
          <w:spacing w:val="80"/>
        </w:rPr>
        <w:t> </w:t>
      </w:r>
      <w:r>
        <w:rPr/>
        <w:t>Presidente,</w:t>
      </w:r>
      <w:r>
        <w:rPr>
          <w:spacing w:val="80"/>
        </w:rPr>
        <w:t> </w:t>
      </w:r>
      <w:r>
        <w:rPr/>
        <w:t>foi</w:t>
      </w:r>
      <w:r>
        <w:rPr>
          <w:spacing w:val="80"/>
        </w:rPr>
        <w:t> </w:t>
      </w:r>
      <w:r>
        <w:rPr/>
        <w:t>determinada</w:t>
      </w:r>
      <w:r>
        <w:rPr>
          <w:spacing w:val="80"/>
        </w:rPr>
        <w:t> </w:t>
      </w:r>
      <w:r>
        <w:rPr/>
        <w:t>alteração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ata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sessão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julgamento</w:t>
      </w:r>
      <w:r>
        <w:rPr>
          <w:spacing w:val="80"/>
        </w:rPr>
        <w:t> </w:t>
      </w:r>
      <w:r>
        <w:rPr/>
        <w:t>anterior. Secretariada</w:t>
      </w:r>
      <w:r>
        <w:rPr>
          <w:spacing w:val="80"/>
        </w:rPr>
        <w:t> </w:t>
      </w:r>
      <w:r>
        <w:rPr/>
        <w:t>pelo(a)</w:t>
      </w:r>
      <w:r>
        <w:rPr>
          <w:spacing w:val="80"/>
        </w:rPr>
        <w:t> </w:t>
      </w:r>
      <w:r>
        <w:rPr/>
        <w:t>bel.</w:t>
      </w:r>
      <w:r>
        <w:rPr>
          <w:spacing w:val="80"/>
        </w:rPr>
        <w:t> </w:t>
      </w:r>
      <w:r>
        <w:rPr/>
        <w:t>Zélia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Machado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Aragão</w:t>
      </w:r>
      <w:r>
        <w:rPr>
          <w:spacing w:val="80"/>
        </w:rPr>
        <w:t> </w:t>
      </w:r>
      <w:r>
        <w:rPr/>
        <w:t>Peixoto,</w:t>
      </w:r>
      <w:r>
        <w:rPr>
          <w:spacing w:val="80"/>
        </w:rPr>
        <w:t> </w:t>
      </w:r>
      <w:r>
        <w:rPr/>
        <w:t>foram</w:t>
      </w:r>
      <w:r>
        <w:rPr>
          <w:spacing w:val="80"/>
        </w:rPr>
        <w:t> </w:t>
      </w:r>
      <w:r>
        <w:rPr/>
        <w:t>abertos</w:t>
      </w:r>
      <w:r>
        <w:rPr>
          <w:spacing w:val="80"/>
        </w:rPr>
        <w:t> </w:t>
      </w:r>
      <w:r>
        <w:rPr/>
        <w:t>os</w:t>
      </w:r>
      <w:r>
        <w:rPr>
          <w:spacing w:val="80"/>
        </w:rPr>
        <w:t> </w:t>
      </w:r>
      <w:r>
        <w:rPr/>
        <w:t>trabalhos. </w:t>
      </w:r>
      <w:r>
        <w:rPr>
          <w:b/>
          <w:color w:val="F1C40E"/>
          <w:shd w:fill="E64C3B" w:color="auto" w:val="clear"/>
        </w:rPr>
        <w:t>Observações</w:t>
      </w:r>
      <w:r>
        <w:rPr>
          <w:b/>
          <w:color w:val="F1C40E"/>
          <w:spacing w:val="13"/>
          <w:shd w:fill="E64C3B" w:color="auto" w:val="clear"/>
        </w:rPr>
        <w:t> </w:t>
      </w:r>
      <w:r>
        <w:rPr>
          <w:b/>
          <w:color w:val="F1C40E"/>
          <w:shd w:fill="E64C3B" w:color="auto" w:val="clear"/>
        </w:rPr>
        <w:t>Importantes:</w:t>
      </w:r>
      <w:r>
        <w:rPr>
          <w:b/>
          <w:color w:val="F1C40E"/>
          <w:spacing w:val="11"/>
          <w:shd w:fill="E64C3B" w:color="auto" w:val="clear"/>
        </w:rPr>
        <w:t> </w:t>
      </w:r>
      <w:r>
        <w:rPr>
          <w:b/>
          <w:color w:val="F1C40E"/>
          <w:spacing w:val="19"/>
        </w:rPr>
        <w:t> </w:t>
      </w:r>
      <w:r>
        <w:rPr>
          <w:b/>
          <w:color w:val="000000"/>
        </w:rPr>
        <w:t>I-</w:t>
      </w:r>
      <w:r>
        <w:rPr>
          <w:rFonts w:ascii="Arial MT" w:hAnsi="Arial MT"/>
          <w:color w:val="212121"/>
          <w:sz w:val="19"/>
        </w:rPr>
        <w:t>Ressaltamos</w:t>
      </w:r>
      <w:r>
        <w:rPr>
          <w:rFonts w:ascii="Arial MT" w:hAnsi="Arial MT"/>
          <w:color w:val="212121"/>
          <w:spacing w:val="16"/>
          <w:sz w:val="19"/>
        </w:rPr>
        <w:t> </w:t>
      </w:r>
      <w:r>
        <w:rPr>
          <w:rFonts w:ascii="Arial MT" w:hAnsi="Arial MT"/>
          <w:color w:val="212121"/>
          <w:sz w:val="19"/>
        </w:rPr>
        <w:t>que,</w:t>
      </w:r>
      <w:r>
        <w:rPr>
          <w:rFonts w:ascii="Arial MT" w:hAnsi="Arial MT"/>
          <w:color w:val="212121"/>
          <w:spacing w:val="13"/>
          <w:sz w:val="19"/>
        </w:rPr>
        <w:t> </w:t>
      </w:r>
      <w:r>
        <w:rPr>
          <w:rFonts w:ascii="Arial MT" w:hAnsi="Arial MT"/>
          <w:color w:val="212121"/>
          <w:sz w:val="19"/>
        </w:rPr>
        <w:t>conforme</w:t>
      </w:r>
      <w:r>
        <w:rPr>
          <w:rFonts w:ascii="Arial MT" w:hAnsi="Arial MT"/>
          <w:color w:val="212121"/>
          <w:spacing w:val="16"/>
          <w:sz w:val="19"/>
        </w:rPr>
        <w:t> </w:t>
      </w:r>
      <w:r>
        <w:rPr>
          <w:rFonts w:ascii="Arial MT" w:hAnsi="Arial MT"/>
          <w:color w:val="212121"/>
          <w:sz w:val="19"/>
        </w:rPr>
        <w:t>deliberação</w:t>
      </w:r>
      <w:r>
        <w:rPr>
          <w:rFonts w:ascii="Arial MT" w:hAnsi="Arial MT"/>
          <w:color w:val="212121"/>
          <w:spacing w:val="15"/>
          <w:sz w:val="19"/>
        </w:rPr>
        <w:t> </w:t>
      </w:r>
      <w:r>
        <w:rPr>
          <w:rFonts w:ascii="Arial MT" w:hAnsi="Arial MT"/>
          <w:color w:val="212121"/>
          <w:sz w:val="19"/>
        </w:rPr>
        <w:t>deste</w:t>
      </w:r>
      <w:r>
        <w:rPr>
          <w:rFonts w:ascii="Arial MT" w:hAnsi="Arial MT"/>
          <w:color w:val="212121"/>
          <w:spacing w:val="15"/>
          <w:sz w:val="19"/>
        </w:rPr>
        <w:t> </w:t>
      </w:r>
      <w:r>
        <w:rPr>
          <w:rFonts w:ascii="Arial MT" w:hAnsi="Arial MT"/>
          <w:color w:val="212121"/>
          <w:sz w:val="19"/>
        </w:rPr>
        <w:t>órgão</w:t>
      </w:r>
      <w:r>
        <w:rPr>
          <w:rFonts w:ascii="Arial MT" w:hAnsi="Arial MT"/>
          <w:color w:val="212121"/>
          <w:spacing w:val="15"/>
          <w:sz w:val="19"/>
        </w:rPr>
        <w:t> </w:t>
      </w:r>
      <w:r>
        <w:rPr>
          <w:rFonts w:ascii="Arial MT" w:hAnsi="Arial MT"/>
          <w:color w:val="212121"/>
          <w:sz w:val="19"/>
        </w:rPr>
        <w:t>colegiado</w:t>
      </w:r>
      <w:r>
        <w:rPr>
          <w:rFonts w:ascii="Arial MT" w:hAnsi="Arial MT"/>
          <w:color w:val="212121"/>
          <w:spacing w:val="15"/>
          <w:sz w:val="19"/>
        </w:rPr>
        <w:t> </w:t>
      </w:r>
      <w:r>
        <w:rPr>
          <w:rFonts w:ascii="Arial MT" w:hAnsi="Arial MT"/>
          <w:color w:val="212121"/>
          <w:sz w:val="19"/>
        </w:rPr>
        <w:t>na</w:t>
      </w:r>
      <w:r>
        <w:rPr>
          <w:rFonts w:ascii="Arial MT" w:hAnsi="Arial MT"/>
          <w:color w:val="212121"/>
          <w:spacing w:val="15"/>
          <w:sz w:val="19"/>
        </w:rPr>
        <w:t> </w:t>
      </w:r>
      <w:r>
        <w:rPr>
          <w:rFonts w:ascii="Arial MT" w:hAnsi="Arial MT"/>
          <w:color w:val="212121"/>
          <w:sz w:val="19"/>
        </w:rPr>
        <w:t>sessão</w:t>
      </w:r>
      <w:r>
        <w:rPr>
          <w:rFonts w:ascii="Arial MT" w:hAnsi="Arial MT"/>
          <w:color w:val="212121"/>
          <w:spacing w:val="15"/>
          <w:sz w:val="19"/>
        </w:rPr>
        <w:t> </w:t>
      </w:r>
      <w:r>
        <w:rPr>
          <w:rFonts w:ascii="Arial MT" w:hAnsi="Arial MT"/>
          <w:color w:val="212121"/>
          <w:sz w:val="19"/>
        </w:rPr>
        <w:t>de</w:t>
      </w:r>
      <w:r>
        <w:rPr>
          <w:rFonts w:ascii="Arial MT" w:hAnsi="Arial MT"/>
          <w:color w:val="212121"/>
          <w:spacing w:val="15"/>
          <w:sz w:val="19"/>
        </w:rPr>
        <w:t> </w:t>
      </w:r>
      <w:r>
        <w:rPr>
          <w:rFonts w:ascii="Arial MT" w:hAnsi="Arial MT"/>
          <w:color w:val="212121"/>
          <w:spacing w:val="-2"/>
          <w:sz w:val="19"/>
        </w:rPr>
        <w:t>hoje,</w:t>
      </w:r>
    </w:p>
    <w:p>
      <w:pPr>
        <w:spacing w:line="300" w:lineRule="auto" w:before="23"/>
        <w:ind w:left="132" w:right="133" w:firstLine="0"/>
        <w:jc w:val="both"/>
        <w:rPr>
          <w:rFonts w:ascii="Arial MT" w:hAnsi="Arial MT"/>
          <w:sz w:val="19"/>
        </w:rPr>
      </w:pPr>
      <w:r>
        <w:rPr>
          <w:rFonts w:ascii="Arial MT" w:hAnsi="Arial MT"/>
          <w:color w:val="212121"/>
          <w:sz w:val="19"/>
        </w:rPr>
        <w:t>não haverá substituição de membro julgador</w:t>
      </w:r>
      <w:r>
        <w:rPr>
          <w:rFonts w:ascii="Arial MT" w:hAnsi="Arial MT"/>
          <w:color w:val="212121"/>
          <w:spacing w:val="80"/>
          <w:sz w:val="19"/>
        </w:rPr>
        <w:t> </w:t>
      </w:r>
      <w:r>
        <w:rPr>
          <w:rFonts w:ascii="Arial MT" w:hAnsi="Arial MT"/>
          <w:color w:val="212121"/>
          <w:sz w:val="19"/>
        </w:rPr>
        <w:t>integrante do quórum,</w:t>
      </w:r>
      <w:r>
        <w:rPr>
          <w:rFonts w:ascii="Arial MT" w:hAnsi="Arial MT"/>
          <w:color w:val="212121"/>
          <w:spacing w:val="80"/>
          <w:sz w:val="19"/>
        </w:rPr>
        <w:t> </w:t>
      </w:r>
      <w:r>
        <w:rPr>
          <w:rFonts w:ascii="Arial MT" w:hAnsi="Arial MT"/>
          <w:color w:val="212121"/>
          <w:sz w:val="19"/>
        </w:rPr>
        <w:t>pelo membro suplente em caso de ausência que não</w:t>
      </w:r>
      <w:r>
        <w:rPr>
          <w:rFonts w:ascii="Arial MT" w:hAnsi="Arial MT"/>
          <w:color w:val="212121"/>
          <w:spacing w:val="40"/>
          <w:sz w:val="19"/>
        </w:rPr>
        <w:t> </w:t>
      </w:r>
      <w:r>
        <w:rPr>
          <w:rFonts w:ascii="Arial MT" w:hAnsi="Arial MT"/>
          <w:color w:val="212121"/>
          <w:sz w:val="19"/>
        </w:rPr>
        <w:t>decorra</w:t>
      </w:r>
      <w:r>
        <w:rPr>
          <w:rFonts w:ascii="Arial MT" w:hAnsi="Arial MT"/>
          <w:color w:val="212121"/>
          <w:spacing w:val="40"/>
          <w:sz w:val="19"/>
        </w:rPr>
        <w:t> </w:t>
      </w:r>
      <w:r>
        <w:rPr>
          <w:rFonts w:ascii="Arial MT" w:hAnsi="Arial MT"/>
          <w:color w:val="212121"/>
          <w:sz w:val="19"/>
        </w:rPr>
        <w:t>diretamente</w:t>
      </w:r>
      <w:r>
        <w:rPr>
          <w:rFonts w:ascii="Arial MT" w:hAnsi="Arial MT"/>
          <w:color w:val="212121"/>
          <w:spacing w:val="40"/>
          <w:sz w:val="19"/>
        </w:rPr>
        <w:t> </w:t>
      </w:r>
      <w:r>
        <w:rPr>
          <w:rFonts w:ascii="Arial MT" w:hAnsi="Arial MT"/>
          <w:color w:val="212121"/>
          <w:sz w:val="19"/>
        </w:rPr>
        <w:t>de</w:t>
      </w:r>
      <w:r>
        <w:rPr>
          <w:rFonts w:ascii="Arial MT" w:hAnsi="Arial MT"/>
          <w:color w:val="212121"/>
          <w:spacing w:val="40"/>
          <w:sz w:val="19"/>
        </w:rPr>
        <w:t> </w:t>
      </w:r>
      <w:r>
        <w:rPr>
          <w:rFonts w:ascii="Arial MT" w:hAnsi="Arial MT"/>
          <w:color w:val="212121"/>
          <w:sz w:val="19"/>
        </w:rPr>
        <w:t>férias,</w:t>
      </w:r>
      <w:r>
        <w:rPr>
          <w:rFonts w:ascii="Arial MT" w:hAnsi="Arial MT"/>
          <w:color w:val="212121"/>
          <w:spacing w:val="40"/>
          <w:sz w:val="19"/>
        </w:rPr>
        <w:t> </w:t>
      </w:r>
      <w:r>
        <w:rPr>
          <w:rFonts w:ascii="Arial MT" w:hAnsi="Arial MT"/>
          <w:color w:val="212121"/>
          <w:sz w:val="19"/>
        </w:rPr>
        <w:t>impedimento</w:t>
      </w:r>
      <w:r>
        <w:rPr>
          <w:rFonts w:ascii="Arial MT" w:hAnsi="Arial MT"/>
          <w:color w:val="212121"/>
          <w:spacing w:val="40"/>
          <w:sz w:val="19"/>
        </w:rPr>
        <w:t> </w:t>
      </w:r>
      <w:r>
        <w:rPr>
          <w:rFonts w:ascii="Arial MT" w:hAnsi="Arial MT"/>
          <w:color w:val="212121"/>
          <w:sz w:val="19"/>
        </w:rPr>
        <w:t>ou</w:t>
      </w:r>
      <w:r>
        <w:rPr>
          <w:rFonts w:ascii="Arial MT" w:hAnsi="Arial MT"/>
          <w:color w:val="212121"/>
          <w:spacing w:val="40"/>
          <w:sz w:val="19"/>
        </w:rPr>
        <w:t> </w:t>
      </w:r>
      <w:r>
        <w:rPr>
          <w:rFonts w:ascii="Arial MT" w:hAnsi="Arial MT"/>
          <w:color w:val="212121"/>
          <w:sz w:val="19"/>
        </w:rPr>
        <w:t>suspeição.</w:t>
      </w:r>
      <w:r>
        <w:rPr>
          <w:rFonts w:ascii="Arial MT" w:hAnsi="Arial MT"/>
          <w:color w:val="212121"/>
          <w:spacing w:val="40"/>
          <w:sz w:val="19"/>
        </w:rPr>
        <w:t> </w:t>
      </w:r>
      <w:r>
        <w:rPr>
          <w:rFonts w:ascii="Arial" w:hAnsi="Arial"/>
          <w:b/>
          <w:color w:val="212121"/>
          <w:sz w:val="19"/>
        </w:rPr>
        <w:t>II-</w:t>
      </w:r>
      <w:r>
        <w:rPr>
          <w:rFonts w:ascii="Arial" w:hAnsi="Arial"/>
          <w:b/>
          <w:color w:val="212121"/>
          <w:spacing w:val="40"/>
          <w:sz w:val="19"/>
        </w:rPr>
        <w:t> </w:t>
      </w:r>
      <w:r>
        <w:rPr>
          <w:rFonts w:ascii="Arial MT" w:hAnsi="Arial MT"/>
          <w:color w:val="212121"/>
          <w:sz w:val="19"/>
        </w:rPr>
        <w:t>Os</w:t>
      </w:r>
      <w:r>
        <w:rPr>
          <w:rFonts w:ascii="Arial MT" w:hAnsi="Arial MT"/>
          <w:color w:val="212121"/>
          <w:spacing w:val="40"/>
          <w:sz w:val="19"/>
        </w:rPr>
        <w:t> </w:t>
      </w:r>
      <w:r>
        <w:rPr>
          <w:rFonts w:ascii="Arial MT" w:hAnsi="Arial MT"/>
          <w:color w:val="212121"/>
          <w:sz w:val="19"/>
        </w:rPr>
        <w:t>processos</w:t>
      </w:r>
      <w:r>
        <w:rPr>
          <w:rFonts w:ascii="Arial MT" w:hAnsi="Arial MT"/>
          <w:color w:val="212121"/>
          <w:spacing w:val="40"/>
          <w:sz w:val="19"/>
        </w:rPr>
        <w:t> </w:t>
      </w:r>
      <w:r>
        <w:rPr>
          <w:rFonts w:ascii="Arial MT" w:hAnsi="Arial MT"/>
          <w:color w:val="212121"/>
          <w:sz w:val="19"/>
        </w:rPr>
        <w:t>serão</w:t>
      </w:r>
      <w:r>
        <w:rPr>
          <w:rFonts w:ascii="Arial MT" w:hAnsi="Arial MT"/>
          <w:color w:val="212121"/>
          <w:spacing w:val="40"/>
          <w:sz w:val="19"/>
        </w:rPr>
        <w:t> </w:t>
      </w:r>
      <w:r>
        <w:rPr>
          <w:rFonts w:ascii="Arial MT" w:hAnsi="Arial MT"/>
          <w:color w:val="212121"/>
          <w:sz w:val="19"/>
        </w:rPr>
        <w:t>julgados</w:t>
      </w:r>
      <w:r>
        <w:rPr>
          <w:rFonts w:ascii="Arial MT" w:hAnsi="Arial MT"/>
          <w:color w:val="212121"/>
          <w:spacing w:val="40"/>
          <w:sz w:val="19"/>
        </w:rPr>
        <w:t> </w:t>
      </w:r>
      <w:r>
        <w:rPr>
          <w:rFonts w:ascii="Arial MT" w:hAnsi="Arial MT"/>
          <w:color w:val="212121"/>
          <w:sz w:val="19"/>
        </w:rPr>
        <w:t>em</w:t>
      </w:r>
      <w:r>
        <w:rPr>
          <w:rFonts w:ascii="Arial MT" w:hAnsi="Arial MT"/>
          <w:color w:val="212121"/>
          <w:spacing w:val="40"/>
          <w:sz w:val="19"/>
        </w:rPr>
        <w:t> </w:t>
      </w:r>
      <w:r>
        <w:rPr>
          <w:rFonts w:ascii="Arial MT" w:hAnsi="Arial MT"/>
          <w:color w:val="212121"/>
          <w:sz w:val="19"/>
        </w:rPr>
        <w:t>bloco,</w:t>
      </w:r>
      <w:r>
        <w:rPr>
          <w:rFonts w:ascii="Arial MT" w:hAnsi="Arial MT"/>
          <w:color w:val="212121"/>
          <w:spacing w:val="40"/>
          <w:sz w:val="19"/>
        </w:rPr>
        <w:t> </w:t>
      </w:r>
      <w:r>
        <w:rPr>
          <w:rFonts w:ascii="Arial MT" w:hAnsi="Arial MT"/>
          <w:color w:val="212121"/>
          <w:sz w:val="19"/>
        </w:rPr>
        <w:t>com exceção daqueles que tenham destaque.</w:t>
      </w:r>
    </w:p>
    <w:p>
      <w:pPr>
        <w:pStyle w:val="Title"/>
      </w:pPr>
      <w:r>
        <w:rPr>
          <w:spacing w:val="-2"/>
        </w:rPr>
        <w:t>JULGAMENTOS:</w:t>
      </w:r>
    </w:p>
    <w:p>
      <w:pPr>
        <w:pStyle w:val="BodyText"/>
        <w:spacing w:line="232" w:lineRule="auto" w:before="8"/>
        <w:ind w:right="135"/>
      </w:pPr>
      <w:r>
        <w:rPr>
          <w:b/>
        </w:rPr>
        <w:t>1. 0000207-08.2017.8.04.2300 </w:t>
      </w:r>
      <w:r>
        <w:rPr/>
        <w:t>- Apelação - Primeira Câmara Cível. Relator: Claudio Cesar Ramalheira Roessing. Apelante: JORNAL DO COMERCIO LTDA. Apelado: Prefeitura Municipal de Apuí. Decisão principal:</w:t>
      </w:r>
      <w:r>
        <w:rPr>
          <w:spacing w:val="60"/>
          <w:w w:val="150"/>
        </w:rPr>
        <w:t> </w:t>
      </w:r>
      <w:r>
        <w:rPr/>
        <w:t>237</w:t>
      </w:r>
      <w:r>
        <w:rPr>
          <w:spacing w:val="63"/>
          <w:w w:val="150"/>
        </w:rPr>
        <w:t> </w:t>
      </w:r>
      <w:r>
        <w:rPr/>
        <w:t>-</w:t>
      </w:r>
      <w:r>
        <w:rPr>
          <w:spacing w:val="63"/>
          <w:w w:val="150"/>
        </w:rPr>
        <w:t> </w:t>
      </w:r>
      <w:r>
        <w:rPr/>
        <w:t>Com</w:t>
      </w:r>
      <w:r>
        <w:rPr>
          <w:spacing w:val="63"/>
          <w:w w:val="150"/>
        </w:rPr>
        <w:t> </w:t>
      </w:r>
      <w:r>
        <w:rPr/>
        <w:t>Resolução</w:t>
      </w:r>
      <w:r>
        <w:rPr>
          <w:spacing w:val="63"/>
          <w:w w:val="150"/>
        </w:rPr>
        <w:t> </w:t>
      </w:r>
      <w:r>
        <w:rPr/>
        <w:t>do</w:t>
      </w:r>
      <w:r>
        <w:rPr>
          <w:spacing w:val="63"/>
          <w:w w:val="150"/>
        </w:rPr>
        <w:t> </w:t>
      </w:r>
      <w:r>
        <w:rPr/>
        <w:t>Mérito</w:t>
      </w:r>
      <w:r>
        <w:rPr>
          <w:spacing w:val="62"/>
          <w:w w:val="150"/>
        </w:rPr>
        <w:t> </w:t>
      </w:r>
      <w:r>
        <w:rPr/>
        <w:t>-</w:t>
      </w:r>
      <w:r>
        <w:rPr>
          <w:spacing w:val="63"/>
          <w:w w:val="150"/>
        </w:rPr>
        <w:t> </w:t>
      </w:r>
      <w:r>
        <w:rPr/>
        <w:t>Provimento,</w:t>
      </w:r>
      <w:r>
        <w:rPr>
          <w:spacing w:val="63"/>
          <w:w w:val="150"/>
        </w:rPr>
        <w:t> </w:t>
      </w:r>
      <w:r>
        <w:rPr/>
        <w:t>atribuído</w:t>
      </w:r>
      <w:r>
        <w:rPr>
          <w:spacing w:val="63"/>
          <w:w w:val="150"/>
        </w:rPr>
        <w:t> </w:t>
      </w:r>
      <w:r>
        <w:rPr/>
        <w:t>à(s)</w:t>
      </w:r>
      <w:r>
        <w:rPr>
          <w:spacing w:val="63"/>
          <w:w w:val="150"/>
        </w:rPr>
        <w:t> </w:t>
      </w:r>
      <w:r>
        <w:rPr/>
        <w:t>parte(s)</w:t>
      </w:r>
      <w:r>
        <w:rPr>
          <w:spacing w:val="63"/>
          <w:w w:val="150"/>
        </w:rPr>
        <w:t> </w:t>
      </w:r>
      <w:r>
        <w:rPr/>
        <w:t>JORNAL</w:t>
      </w:r>
      <w:r>
        <w:rPr>
          <w:spacing w:val="63"/>
          <w:w w:val="150"/>
        </w:rPr>
        <w:t> </w:t>
      </w:r>
      <w:r>
        <w:rPr>
          <w:spacing w:val="-5"/>
        </w:rPr>
        <w:t>DO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COMERCIO</w:t>
      </w:r>
      <w:r>
        <w:rPr>
          <w:spacing w:val="41"/>
          <w:sz w:val="24"/>
        </w:rPr>
        <w:t> </w:t>
      </w:r>
      <w:r>
        <w:rPr>
          <w:sz w:val="24"/>
        </w:rPr>
        <w:t>LTDA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0634396-94.2022.8.04.0001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Primeira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</w:pPr>
      <w:r>
        <w:rPr/>
        <w:t>Relator: Paulo Cesar Caminha E Lima. Impedimentos: 1 (Tipo: Impedimento. Motivo: Impedimento.), 2 (Tipo: Impedimento. Motivo: Impedimento.). Apelante: FRANCISCO BATISTA DE FREITAS.</w:t>
      </w:r>
      <w:r>
        <w:rPr>
          <w:spacing w:val="40"/>
        </w:rPr>
        <w:t> </w:t>
      </w:r>
      <w:r>
        <w:rPr/>
        <w:t>Apelado: AMAZONAS DISTRIBUIDORA DE ENERGIA S.A. Decisão principal: 237 - Com Resolução do Mérito - Provimento, atribuído à(s) parte(s) FRANCISCO BATISTA DE FREITAS - Unânime. </w:t>
      </w:r>
      <w:r>
        <w:rPr>
          <w:b/>
        </w:rPr>
        <w:t>3. 4009935-08.2023.8.04.0000 </w:t>
      </w:r>
      <w:r>
        <w:rPr/>
        <w:t>- Agravo de Instrumento - Primeira Câmara Cível. Relator: Claudio Cesar Ramalheira Roessing. Agravante: Ônix Empreendimentos Imobiliários Ltda.Agravado: Antonio Martins de Carvalho Junior. Decisão principal: 239 - Com Resolução do Mérito - Não-Provimento, atribuído à(s) parte(s)</w:t>
      </w:r>
      <w:r>
        <w:rPr>
          <w:spacing w:val="6"/>
        </w:rPr>
        <w:t> </w:t>
      </w:r>
      <w:r>
        <w:rPr/>
        <w:t>Ônix</w:t>
      </w:r>
      <w:r>
        <w:rPr>
          <w:spacing w:val="6"/>
        </w:rPr>
        <w:t> </w:t>
      </w:r>
      <w:r>
        <w:rPr/>
        <w:t>Empreendimentos</w:t>
      </w:r>
      <w:r>
        <w:rPr>
          <w:spacing w:val="6"/>
        </w:rPr>
        <w:t> </w:t>
      </w:r>
      <w:r>
        <w:rPr/>
        <w:t>Imobiliários</w:t>
      </w:r>
      <w:r>
        <w:rPr>
          <w:spacing w:val="6"/>
        </w:rPr>
        <w:t> </w:t>
      </w:r>
      <w:r>
        <w:rPr/>
        <w:t>Ltda.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4.</w:t>
      </w:r>
      <w:r>
        <w:rPr>
          <w:b/>
          <w:spacing w:val="6"/>
        </w:rPr>
        <w:t> </w:t>
      </w:r>
      <w:r>
        <w:rPr>
          <w:b/>
        </w:rPr>
        <w:t>0683777-71.2022.8.04.0001</w:t>
      </w:r>
      <w:r>
        <w:rPr>
          <w:b/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>
          <w:spacing w:val="-2"/>
        </w:rPr>
        <w:t>Apelação</w:t>
      </w:r>
    </w:p>
    <w:p>
      <w:pPr>
        <w:pStyle w:val="BodyText"/>
        <w:spacing w:line="237" w:lineRule="auto"/>
        <w:rPr>
          <w:b/>
        </w:rPr>
      </w:pPr>
      <w:r>
        <w:rPr/>
        <w:t>- Primeira Câmara Cível. Relator: Paulo Cesar Caminha E Lima. Apelante: Meikle Kerolany Saboia dos Santos. Apelado: INSS - Instituto Nacional do Seguro Social. Decisão principal: 237 - Com Resolução do Mérito</w:t>
      </w:r>
      <w:r>
        <w:rPr>
          <w:spacing w:val="56"/>
          <w:w w:val="150"/>
        </w:rPr>
        <w:t> </w:t>
      </w:r>
      <w:r>
        <w:rPr/>
        <w:t>-</w:t>
      </w:r>
      <w:r>
        <w:rPr>
          <w:spacing w:val="59"/>
          <w:w w:val="150"/>
        </w:rPr>
        <w:t> </w:t>
      </w:r>
      <w:r>
        <w:rPr/>
        <w:t>Provimento,</w:t>
      </w:r>
      <w:r>
        <w:rPr>
          <w:spacing w:val="59"/>
          <w:w w:val="150"/>
        </w:rPr>
        <w:t> </w:t>
      </w:r>
      <w:r>
        <w:rPr/>
        <w:t>atribuído</w:t>
      </w:r>
      <w:r>
        <w:rPr>
          <w:spacing w:val="58"/>
          <w:w w:val="150"/>
        </w:rPr>
        <w:t> </w:t>
      </w:r>
      <w:r>
        <w:rPr/>
        <w:t>à(s)</w:t>
      </w:r>
      <w:r>
        <w:rPr>
          <w:spacing w:val="59"/>
          <w:w w:val="150"/>
        </w:rPr>
        <w:t> </w:t>
      </w:r>
      <w:r>
        <w:rPr/>
        <w:t>parte(s)</w:t>
      </w:r>
      <w:r>
        <w:rPr>
          <w:spacing w:val="59"/>
          <w:w w:val="150"/>
        </w:rPr>
        <w:t> </w:t>
      </w:r>
      <w:r>
        <w:rPr/>
        <w:t>Meikle</w:t>
      </w:r>
      <w:r>
        <w:rPr>
          <w:spacing w:val="58"/>
          <w:w w:val="150"/>
        </w:rPr>
        <w:t> </w:t>
      </w:r>
      <w:r>
        <w:rPr/>
        <w:t>Kerolany</w:t>
      </w:r>
      <w:r>
        <w:rPr>
          <w:spacing w:val="59"/>
          <w:w w:val="150"/>
        </w:rPr>
        <w:t> </w:t>
      </w:r>
      <w:r>
        <w:rPr/>
        <w:t>Saboia</w:t>
      </w:r>
      <w:r>
        <w:rPr>
          <w:spacing w:val="59"/>
          <w:w w:val="150"/>
        </w:rPr>
        <w:t> </w:t>
      </w:r>
      <w:r>
        <w:rPr/>
        <w:t>dos</w:t>
      </w:r>
      <w:r>
        <w:rPr>
          <w:spacing w:val="59"/>
          <w:w w:val="150"/>
        </w:rPr>
        <w:t> </w:t>
      </w:r>
      <w:r>
        <w:rPr/>
        <w:t>Santos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9"/>
          <w:w w:val="150"/>
        </w:rPr>
        <w:t> </w:t>
      </w:r>
      <w:r>
        <w:rPr/>
        <w:t>Unânime.</w:t>
      </w:r>
      <w:r>
        <w:rPr>
          <w:spacing w:val="67"/>
          <w:w w:val="150"/>
        </w:rPr>
        <w:t> </w:t>
      </w:r>
      <w:r>
        <w:rPr>
          <w:b/>
          <w:spacing w:val="-5"/>
        </w:rPr>
        <w:t>5.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0617337-35.2018.8.04.0001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Primeira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Claudio</w:t>
      </w:r>
      <w:r>
        <w:rPr>
          <w:spacing w:val="46"/>
          <w:sz w:val="24"/>
        </w:rPr>
        <w:t> </w:t>
      </w:r>
      <w:r>
        <w:rPr>
          <w:sz w:val="24"/>
        </w:rPr>
        <w:t>Cesar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Ramalheira</w:t>
      </w:r>
    </w:p>
    <w:p>
      <w:pPr>
        <w:pStyle w:val="BodyText"/>
        <w:spacing w:line="235" w:lineRule="auto"/>
        <w:ind w:right="133"/>
      </w:pPr>
      <w:r>
        <w:rPr/>
        <w:t>Roessing. Apelante: Zoe Lima Assi, Apelante: Samy Lima Assi, Apelante: Maria Rita do Amaral Assy, Apelante: Nohad Mamed Assi, Apelante: Ellen Assi Monteiro Lacerda, Apelante: Luiz Alberto do</w:t>
      </w:r>
      <w:r>
        <w:rPr>
          <w:spacing w:val="40"/>
        </w:rPr>
        <w:t> </w:t>
      </w:r>
      <w:r>
        <w:rPr/>
        <w:t>Amaral</w:t>
      </w:r>
      <w:r>
        <w:rPr>
          <w:spacing w:val="-2"/>
        </w:rPr>
        <w:t> </w:t>
      </w:r>
      <w:r>
        <w:rPr/>
        <w:t>Assy,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Beatriz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Amaral</w:t>
      </w:r>
      <w:r>
        <w:rPr>
          <w:spacing w:val="-2"/>
        </w:rPr>
        <w:t> </w:t>
      </w:r>
      <w:r>
        <w:rPr/>
        <w:t>Assy</w:t>
      </w:r>
      <w:r>
        <w:rPr>
          <w:spacing w:val="-2"/>
        </w:rPr>
        <w:t> </w:t>
      </w:r>
      <w:r>
        <w:rPr/>
        <w:t>Zerbini,,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Emilia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Amaral</w:t>
      </w:r>
      <w:r>
        <w:rPr>
          <w:spacing w:val="-2"/>
        </w:rPr>
        <w:t> </w:t>
      </w:r>
      <w:r>
        <w:rPr/>
        <w:t>Assy, Apelante: João Otavio do Amaral Assy, Apelante: Jose Roberto do Amaral Assy. Apelado: Elane Cristine Melo de Oliveira. </w:t>
      </w:r>
      <w:r>
        <w:rPr>
          <w:b/>
        </w:rPr>
        <w:t>Adiado</w:t>
      </w:r>
      <w:r>
        <w:rPr/>
        <w:t>. </w:t>
      </w:r>
      <w:r>
        <w:rPr>
          <w:b/>
        </w:rPr>
        <w:t>6. 0010698-43.2024.8.04.0000 </w:t>
      </w:r>
      <w:r>
        <w:rPr/>
        <w:t>- Agravo - Primeira Câmara Cível. Relator: Paulo Cesar Caminha E Lima. Impedimentos: 1 (Tipo: Impedimento. Motivo: Impedimento.). Agravante: AMAZONAS</w:t>
      </w:r>
      <w:r>
        <w:rPr>
          <w:spacing w:val="67"/>
        </w:rPr>
        <w:t> </w:t>
      </w:r>
      <w:r>
        <w:rPr/>
        <w:t>DISTRIBUIDORA</w:t>
      </w:r>
      <w:r>
        <w:rPr>
          <w:spacing w:val="69"/>
        </w:rPr>
        <w:t> </w:t>
      </w:r>
      <w:r>
        <w:rPr/>
        <w:t>DE</w:t>
      </w:r>
      <w:r>
        <w:rPr>
          <w:spacing w:val="70"/>
        </w:rPr>
        <w:t> </w:t>
      </w:r>
      <w:r>
        <w:rPr/>
        <w:t>ENERGIA</w:t>
      </w:r>
      <w:r>
        <w:rPr>
          <w:spacing w:val="69"/>
        </w:rPr>
        <w:t> </w:t>
      </w:r>
      <w:r>
        <w:rPr/>
        <w:t>S.A.</w:t>
      </w:r>
      <w:r>
        <w:rPr>
          <w:spacing w:val="69"/>
        </w:rPr>
        <w:t> </w:t>
      </w:r>
      <w:r>
        <w:rPr/>
        <w:t>Agravado:</w:t>
      </w:r>
      <w:r>
        <w:rPr>
          <w:spacing w:val="70"/>
        </w:rPr>
        <w:t> </w:t>
      </w:r>
      <w:r>
        <w:rPr/>
        <w:t>MARIA</w:t>
      </w:r>
      <w:r>
        <w:rPr>
          <w:spacing w:val="69"/>
        </w:rPr>
        <w:t> </w:t>
      </w:r>
      <w:r>
        <w:rPr/>
        <w:t>ELANY</w:t>
      </w:r>
      <w:r>
        <w:rPr>
          <w:spacing w:val="69"/>
        </w:rPr>
        <w:t> </w:t>
      </w:r>
      <w:r>
        <w:rPr/>
        <w:t>QUEIROZ</w:t>
      </w:r>
      <w:r>
        <w:rPr>
          <w:spacing w:val="70"/>
        </w:rPr>
        <w:t> </w:t>
      </w:r>
      <w:r>
        <w:rPr>
          <w:spacing w:val="-5"/>
        </w:rPr>
        <w:t>DA</w:t>
      </w:r>
    </w:p>
    <w:p>
      <w:pPr>
        <w:pStyle w:val="BodyText"/>
        <w:spacing w:line="232" w:lineRule="auto"/>
        <w:ind w:right="134"/>
      </w:pPr>
      <w:r>
        <w:rPr/>
        <w:t>FONSECA.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242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Conhecimento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</w:t>
      </w:r>
      <w:r>
        <w:rPr>
          <w:spacing w:val="80"/>
        </w:rPr>
        <w:t> </w:t>
      </w:r>
      <w:r>
        <w:rPr/>
        <w:t>e Não-Provimento,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AMAZONAS</w:t>
      </w:r>
      <w:r>
        <w:rPr>
          <w:spacing w:val="1"/>
        </w:rPr>
        <w:t> </w:t>
      </w:r>
      <w:r>
        <w:rPr/>
        <w:t>DISTRIBUIDORA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ENERGIA</w:t>
      </w:r>
      <w:r>
        <w:rPr>
          <w:spacing w:val="1"/>
        </w:rPr>
        <w:t> </w:t>
      </w:r>
      <w:r>
        <w:rPr/>
        <w:t>S.A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2"/>
        </w:rPr>
        <w:t>Unânime.</w:t>
      </w:r>
    </w:p>
    <w:p>
      <w:pPr>
        <w:pStyle w:val="BodyText"/>
        <w:spacing w:line="232" w:lineRule="auto"/>
        <w:ind w:right="132"/>
      </w:pPr>
      <w:r>
        <w:rPr>
          <w:b/>
        </w:rPr>
        <w:t>7. 0013338-19.2024.8.04.0000 </w:t>
      </w:r>
      <w:r>
        <w:rPr/>
        <w:t>- Embargos de Declaração - Primeira Câmara Cível. Relatora: Joana Dos Santos Meirelles. Polo Ativo: BANCO PAN S.A.Polo Passivo: SILVIO FERREIRA DE SOUZA NETO. Decisão</w:t>
      </w:r>
      <w:r>
        <w:rPr>
          <w:spacing w:val="22"/>
        </w:rPr>
        <w:t> </w:t>
      </w:r>
      <w:r>
        <w:rPr/>
        <w:t>principal:</w:t>
      </w:r>
      <w:r>
        <w:rPr>
          <w:spacing w:val="22"/>
        </w:rPr>
        <w:t> </w:t>
      </w:r>
      <w:r>
        <w:rPr/>
        <w:t>237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Com</w:t>
      </w:r>
      <w:r>
        <w:rPr>
          <w:spacing w:val="22"/>
        </w:rPr>
        <w:t> </w:t>
      </w:r>
      <w:r>
        <w:rPr/>
        <w:t>Resolução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Mérito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Provimento,</w:t>
      </w:r>
      <w:r>
        <w:rPr>
          <w:spacing w:val="22"/>
        </w:rPr>
        <w:t> </w:t>
      </w:r>
      <w:r>
        <w:rPr/>
        <w:t>atribuído</w:t>
      </w:r>
      <w:r>
        <w:rPr>
          <w:spacing w:val="22"/>
        </w:rPr>
        <w:t> </w:t>
      </w:r>
      <w:r>
        <w:rPr/>
        <w:t>à(s)</w:t>
      </w:r>
      <w:r>
        <w:rPr>
          <w:spacing w:val="22"/>
        </w:rPr>
        <w:t> </w:t>
      </w:r>
      <w:r>
        <w:rPr/>
        <w:t>parte(s)</w:t>
      </w:r>
      <w:r>
        <w:rPr>
          <w:spacing w:val="22"/>
        </w:rPr>
        <w:t> </w:t>
      </w:r>
      <w:r>
        <w:rPr/>
        <w:t>BANCO</w:t>
      </w:r>
      <w:r>
        <w:rPr>
          <w:spacing w:val="22"/>
        </w:rPr>
        <w:t> </w:t>
      </w:r>
      <w:r>
        <w:rPr/>
        <w:t>PAN</w:t>
      </w:r>
    </w:p>
    <w:p>
      <w:pPr>
        <w:pStyle w:val="BodyText"/>
        <w:spacing w:line="232" w:lineRule="auto" w:before="7"/>
        <w:ind w:right="134"/>
      </w:pPr>
      <w:r>
        <w:rPr/>
        <w:t>S.A. - Unânime. </w:t>
      </w:r>
      <w:r>
        <w:rPr>
          <w:b/>
        </w:rPr>
        <w:t>8. 0002282-51.2019.8.04.4401 </w:t>
      </w:r>
      <w:r>
        <w:rPr/>
        <w:t>- Apelação - Primeira Câmara Cível. Relator: Joana Dos Santos Meirelles. Apelante: ESTADO DO AMAZONAS representado(a) por PROCURADORIA</w:t>
      </w:r>
      <w:r>
        <w:rPr>
          <w:spacing w:val="40"/>
        </w:rPr>
        <w:t> </w:t>
      </w:r>
      <w:r>
        <w:rPr/>
        <w:t>GERAL DO ESTADO DO AMAZONAS. Apelado: PATRICIA BOTELHO ALVES DE CARVALHO</w:t>
      </w:r>
    </w:p>
    <w:p>
      <w:pPr>
        <w:pStyle w:val="BodyText"/>
        <w:spacing w:line="237" w:lineRule="auto"/>
      </w:pPr>
      <w:r>
        <w:rPr/>
        <w:t>representado(a) por DEFENSORIA PÚBLICA DO ESTADO DO AMAZONAS. Decisão principal: 239 - Com Resolução do Mérito - Não-Provimento, atribuído à(s) parte(s) ESTADO DO AMAZONAS representado(a) por PROCURADORIA GERAL DO ESTADO DO AMAZONAS - Unânime. </w:t>
      </w:r>
      <w:r>
        <w:rPr>
          <w:b/>
        </w:rPr>
        <w:t>9. 0748792-21.2021.8.04.0001</w:t>
      </w:r>
      <w:r>
        <w:rPr>
          <w:b/>
          <w:spacing w:val="37"/>
        </w:rPr>
        <w:t> </w:t>
      </w:r>
      <w:r>
        <w:rPr/>
        <w:t>-</w:t>
      </w:r>
      <w:r>
        <w:rPr>
          <w:spacing w:val="35"/>
        </w:rPr>
        <w:t> </w:t>
      </w:r>
      <w:r>
        <w:rPr/>
        <w:t>Apelação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Primeira</w:t>
      </w:r>
      <w:r>
        <w:rPr>
          <w:spacing w:val="35"/>
        </w:rPr>
        <w:t> </w:t>
      </w:r>
      <w:r>
        <w:rPr/>
        <w:t>Câmara</w:t>
      </w:r>
      <w:r>
        <w:rPr>
          <w:spacing w:val="35"/>
        </w:rPr>
        <w:t> </w:t>
      </w:r>
      <w:r>
        <w:rPr/>
        <w:t>Cível.</w:t>
      </w:r>
      <w:r>
        <w:rPr>
          <w:spacing w:val="35"/>
        </w:rPr>
        <w:t> </w:t>
      </w:r>
      <w:r>
        <w:rPr/>
        <w:t>Relator:</w:t>
      </w:r>
      <w:r>
        <w:rPr>
          <w:spacing w:val="35"/>
        </w:rPr>
        <w:t> </w:t>
      </w:r>
      <w:r>
        <w:rPr/>
        <w:t>Flávio</w:t>
      </w:r>
      <w:r>
        <w:rPr>
          <w:spacing w:val="35"/>
        </w:rPr>
        <w:t> </w:t>
      </w:r>
      <w:r>
        <w:rPr/>
        <w:t>Humberto</w:t>
      </w:r>
      <w:r>
        <w:rPr>
          <w:spacing w:val="35"/>
        </w:rPr>
        <w:t> </w:t>
      </w:r>
      <w:r>
        <w:rPr/>
        <w:t>Pascarelli</w:t>
      </w:r>
    </w:p>
    <w:p>
      <w:pPr>
        <w:pStyle w:val="BodyText"/>
        <w:spacing w:after="0" w:line="237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tabs>
          <w:tab w:pos="1112" w:val="left" w:leader="none"/>
          <w:tab w:pos="3331" w:val="left" w:leader="none"/>
          <w:tab w:pos="4404" w:val="left" w:leader="none"/>
          <w:tab w:pos="5000" w:val="left" w:leader="none"/>
          <w:tab w:pos="6227" w:val="left" w:leader="none"/>
          <w:tab w:pos="6824" w:val="left" w:leader="none"/>
          <w:tab w:pos="8480" w:val="left" w:leader="none"/>
          <w:tab w:pos="8802" w:val="left" w:leader="none"/>
          <w:tab w:pos="10042" w:val="left" w:leader="none"/>
        </w:tabs>
        <w:spacing w:line="237" w:lineRule="auto" w:before="76"/>
        <w:ind w:right="129"/>
        <w:jc w:val="left"/>
        <w:rPr>
          <w:b/>
        </w:rPr>
      </w:pPr>
      <w:r>
        <w:rPr/>
        <w:t>Lopes. Apelante: BANCO SANTANDER BRASIL S/A. Apelado: Alexya Larissa de Oliveira Trindade. </w:t>
      </w:r>
      <w:r>
        <w:rPr>
          <w:b/>
        </w:rPr>
        <w:t>Adiado.</w:t>
      </w:r>
      <w:r>
        <w:rPr>
          <w:b/>
          <w:spacing w:val="33"/>
        </w:rPr>
        <w:t> </w:t>
      </w:r>
      <w:r>
        <w:rPr/>
        <w:t>Observações:</w:t>
      </w:r>
      <w:r>
        <w:rPr>
          <w:spacing w:val="33"/>
        </w:rPr>
        <w:t> </w:t>
      </w:r>
      <w:r>
        <w:rPr/>
        <w:t>Falta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quorum</w:t>
      </w:r>
      <w:r>
        <w:rPr>
          <w:spacing w:val="33"/>
        </w:rPr>
        <w:t> </w:t>
      </w:r>
      <w:r>
        <w:rPr/>
        <w:t>regimental,</w:t>
      </w:r>
      <w:r>
        <w:rPr>
          <w:spacing w:val="33"/>
        </w:rPr>
        <w:t> </w:t>
      </w:r>
      <w:r>
        <w:rPr/>
        <w:t>em</w:t>
      </w:r>
      <w:r>
        <w:rPr>
          <w:spacing w:val="33"/>
        </w:rPr>
        <w:t> </w:t>
      </w:r>
      <w:r>
        <w:rPr/>
        <w:t>virtude</w:t>
      </w:r>
      <w:r>
        <w:rPr>
          <w:spacing w:val="33"/>
        </w:rPr>
        <w:t> </w:t>
      </w:r>
      <w:r>
        <w:rPr/>
        <w:t>da</w:t>
      </w:r>
      <w:r>
        <w:rPr>
          <w:spacing w:val="33"/>
        </w:rPr>
        <w:t> </w:t>
      </w:r>
      <w:r>
        <w:rPr/>
        <w:t>ausência</w:t>
      </w:r>
      <w:r>
        <w:rPr>
          <w:spacing w:val="33"/>
        </w:rPr>
        <w:t> </w:t>
      </w:r>
      <w:r>
        <w:rPr/>
        <w:t>justificada</w:t>
      </w:r>
      <w:r>
        <w:rPr>
          <w:spacing w:val="33"/>
        </w:rPr>
        <w:t> </w:t>
      </w:r>
      <w:r>
        <w:rPr/>
        <w:t>do</w:t>
      </w:r>
      <w:r>
        <w:rPr>
          <w:spacing w:val="33"/>
        </w:rPr>
        <w:t> </w:t>
      </w:r>
      <w:r>
        <w:rPr/>
        <w:t>Relator.</w:t>
      </w:r>
      <w:r>
        <w:rPr>
          <w:spacing w:val="40"/>
        </w:rPr>
        <w:t> </w:t>
      </w:r>
      <w:r>
        <w:rPr>
          <w:b/>
        </w:rPr>
        <w:t>10. 0512674-59.2023.8.04.0001 </w:t>
      </w:r>
      <w:r>
        <w:rPr/>
        <w:t>- Apelação - Primeira Câmara Cível. Relator: Paulo Cesar Caminha E Lima. Apelante: BANCO PAN S.A.Apelado: Leila de Oliveira Santos da Silva. Decisão principal: 237 - Com</w:t>
      </w:r>
      <w:r>
        <w:rPr>
          <w:spacing w:val="4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PAN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11. 0425857-89.2023.8.04.0001 </w:t>
      </w:r>
      <w:r>
        <w:rPr/>
        <w:t>- Apelação - Primeira Câmara Cível. Relator: Joana Dos Santos Meirelles.</w:t>
      </w:r>
      <w:r>
        <w:rPr>
          <w:spacing w:val="40"/>
        </w:rPr>
        <w:t> </w:t>
      </w:r>
      <w:r>
        <w:rPr/>
        <w:t>Apelante: ESTADO DO AMAZONAS representado(a) por Leonardo Negrão Maues, PROCURADORIA 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Wanderson</w:t>
      </w:r>
      <w:r>
        <w:rPr>
          <w:spacing w:val="40"/>
        </w:rPr>
        <w:t> </w:t>
      </w:r>
      <w:r>
        <w:rPr/>
        <w:t>Caetano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Sousa,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Davi</w:t>
      </w:r>
      <w:r>
        <w:rPr>
          <w:spacing w:val="80"/>
        </w:rPr>
        <w:t> </w:t>
      </w:r>
      <w:r>
        <w:rPr/>
        <w:t>Holanda</w:t>
      </w:r>
      <w:r>
        <w:rPr>
          <w:spacing w:val="25"/>
        </w:rPr>
        <w:t> </w:t>
      </w:r>
      <w:r>
        <w:rPr/>
        <w:t>Lima,</w:t>
      </w:r>
      <w:r>
        <w:rPr>
          <w:spacing w:val="25"/>
        </w:rPr>
        <w:t> </w:t>
      </w:r>
      <w:r>
        <w:rPr/>
        <w:t>Apelado:</w:t>
      </w:r>
      <w:r>
        <w:rPr>
          <w:spacing w:val="25"/>
        </w:rPr>
        <w:t> </w:t>
      </w:r>
      <w:r>
        <w:rPr/>
        <w:t>Moises</w:t>
      </w:r>
      <w:r>
        <w:rPr>
          <w:spacing w:val="25"/>
        </w:rPr>
        <w:t> </w:t>
      </w:r>
      <w:r>
        <w:rPr/>
        <w:t>Lima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Souza.</w:t>
      </w:r>
      <w:r>
        <w:rPr>
          <w:spacing w:val="25"/>
        </w:rPr>
        <w:t> </w:t>
      </w:r>
      <w:r>
        <w:rPr/>
        <w:t>Decisão</w:t>
      </w:r>
      <w:r>
        <w:rPr>
          <w:spacing w:val="25"/>
        </w:rPr>
        <w:t> </w:t>
      </w:r>
      <w:r>
        <w:rPr/>
        <w:t>principal:</w:t>
      </w:r>
      <w:r>
        <w:rPr>
          <w:spacing w:val="25"/>
        </w:rPr>
        <w:t> </w:t>
      </w:r>
      <w:r>
        <w:rPr/>
        <w:t>237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Com</w:t>
      </w:r>
      <w:r>
        <w:rPr>
          <w:spacing w:val="25"/>
        </w:rPr>
        <w:t> </w:t>
      </w:r>
      <w:r>
        <w:rPr/>
        <w:t>Resolução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/>
        <w:t>Mérito</w:t>
      </w:r>
      <w:r>
        <w:rPr>
          <w:spacing w:val="25"/>
        </w:rPr>
        <w:t> </w:t>
      </w:r>
      <w:r>
        <w:rPr/>
        <w:t>- Provimento,</w:t>
      </w:r>
      <w:r>
        <w:rPr>
          <w:spacing w:val="36"/>
        </w:rPr>
        <w:t> </w:t>
      </w:r>
      <w:r>
        <w:rPr/>
        <w:t>atribuído</w:t>
      </w:r>
      <w:r>
        <w:rPr>
          <w:spacing w:val="36"/>
        </w:rPr>
        <w:t> </w:t>
      </w:r>
      <w:r>
        <w:rPr/>
        <w:t>à(s)</w:t>
      </w:r>
      <w:r>
        <w:rPr>
          <w:spacing w:val="36"/>
        </w:rPr>
        <w:t> </w:t>
      </w:r>
      <w:r>
        <w:rPr/>
        <w:t>parte(s)</w:t>
      </w:r>
      <w:r>
        <w:rPr>
          <w:spacing w:val="36"/>
        </w:rPr>
        <w:t> </w:t>
      </w:r>
      <w:r>
        <w:rPr/>
        <w:t>ESTADO</w:t>
      </w:r>
      <w:r>
        <w:rPr>
          <w:spacing w:val="36"/>
        </w:rPr>
        <w:t> </w:t>
      </w:r>
      <w:r>
        <w:rPr/>
        <w:t>DO</w:t>
      </w:r>
      <w:r>
        <w:rPr>
          <w:spacing w:val="36"/>
        </w:rPr>
        <w:t> </w:t>
      </w:r>
      <w:r>
        <w:rPr/>
        <w:t>AMAZONAS</w:t>
      </w:r>
      <w:r>
        <w:rPr>
          <w:spacing w:val="36"/>
        </w:rPr>
        <w:t> </w:t>
      </w:r>
      <w:r>
        <w:rPr/>
        <w:t>representado(a)</w:t>
      </w:r>
      <w:r>
        <w:rPr>
          <w:spacing w:val="36"/>
        </w:rPr>
        <w:t> </w:t>
      </w:r>
      <w:r>
        <w:rPr/>
        <w:t>por</w:t>
      </w:r>
      <w:r>
        <w:rPr>
          <w:spacing w:val="36"/>
        </w:rPr>
        <w:t> </w:t>
      </w:r>
      <w:r>
        <w:rPr/>
        <w:t>Leonardo</w:t>
      </w:r>
      <w:r>
        <w:rPr>
          <w:spacing w:val="36"/>
        </w:rPr>
        <w:t> </w:t>
      </w:r>
      <w:r>
        <w:rPr/>
        <w:t>Negrão </w:t>
      </w:r>
      <w:r>
        <w:rPr>
          <w:spacing w:val="-2"/>
        </w:rPr>
        <w:t>Maues,</w:t>
      </w:r>
      <w:r>
        <w:rPr/>
        <w:tab/>
      </w:r>
      <w:r>
        <w:rPr>
          <w:spacing w:val="-2"/>
        </w:rPr>
        <w:t>PROCURADORIA</w:t>
      </w:r>
      <w:r>
        <w:rPr/>
        <w:tab/>
      </w:r>
      <w:r>
        <w:rPr>
          <w:spacing w:val="-2"/>
        </w:rPr>
        <w:t>GERAL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ESTADO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AMAZONAS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Unânime.</w:t>
      </w:r>
      <w:r>
        <w:rPr/>
        <w:tab/>
      </w:r>
      <w:r>
        <w:rPr>
          <w:b/>
          <w:spacing w:val="-5"/>
        </w:rPr>
        <w:t>12.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0003391-38.2024.8.04.0000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Embargos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Declaração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Primeira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Joana</w:t>
      </w:r>
      <w:r>
        <w:rPr>
          <w:spacing w:val="47"/>
          <w:sz w:val="24"/>
        </w:rPr>
        <w:t> </w:t>
      </w:r>
      <w:r>
        <w:rPr>
          <w:spacing w:val="-5"/>
          <w:sz w:val="24"/>
        </w:rPr>
        <w:t>Dos</w:t>
      </w:r>
    </w:p>
    <w:p>
      <w:pPr>
        <w:spacing w:line="237" w:lineRule="auto" w:before="0"/>
        <w:ind w:left="132" w:right="130" w:firstLine="0"/>
        <w:jc w:val="both"/>
        <w:rPr>
          <w:sz w:val="24"/>
        </w:rPr>
      </w:pPr>
      <w:r>
        <w:rPr>
          <w:sz w:val="24"/>
        </w:rPr>
        <w:t>Santos Meirelles. Polo Ativo: ITAÚ UNIBANCO S/A. Polo Passivo: FRILLER BRASIL ALIMENTOS LTDA. Decisão principal: 200 - Com Resolução do Mérito - Não-Acolhimento de Embargos de Declaração, atribuído à(s) parte(s) ITAÚ UNIBANCO S/A - Unânime. </w:t>
      </w:r>
      <w:r>
        <w:rPr>
          <w:b/>
          <w:sz w:val="24"/>
        </w:rPr>
        <w:t>13. 4005367-12.2024.8.04.0000 </w:t>
      </w:r>
      <w:r>
        <w:rPr>
          <w:sz w:val="24"/>
        </w:rPr>
        <w:t>- Agravo de Instrumento - Primeira Câmara Cível. Relator: Flávio Humberto Pascarelli Lopes. Agravante: Z.A.d.S.M.M.Agravado: E.d.S.C.M. Adiado. Observações: </w:t>
      </w:r>
      <w:r>
        <w:rPr>
          <w:b/>
          <w:sz w:val="24"/>
        </w:rPr>
        <w:t>ADIADO EM VIRTUDE DA AUSÊNCIA JUSTIFICADA DO RELATOR. 14. 0401277-58.2024.8.04.0001 </w:t>
      </w:r>
      <w:r>
        <w:rPr>
          <w:sz w:val="24"/>
        </w:rPr>
        <w:t>- Apelação - Primeira Câmara Cível.</w:t>
      </w:r>
    </w:p>
    <w:p>
      <w:pPr>
        <w:pStyle w:val="BodyText"/>
        <w:spacing w:line="237" w:lineRule="auto"/>
        <w:rPr>
          <w:b/>
        </w:rPr>
      </w:pPr>
      <w:r>
        <w:rPr/>
        <w:t>Relator: Joana Dos Santos Meirelles. Apelante: Erick Richard dos Santos Melo. Apelado: AYMORÉ CRÉDITO, FINANCIAMENTO E INVESTIMENTO S/A. Decisão principal: 458 - Extinção - Abandono da</w:t>
      </w:r>
      <w:r>
        <w:rPr>
          <w:spacing w:val="76"/>
        </w:rPr>
        <w:t>  </w:t>
      </w:r>
      <w:r>
        <w:rPr/>
        <w:t>causa,</w:t>
      </w:r>
      <w:r>
        <w:rPr>
          <w:spacing w:val="79"/>
        </w:rPr>
        <w:t>  </w:t>
      </w:r>
      <w:r>
        <w:rPr/>
        <w:t>atribuído</w:t>
      </w:r>
      <w:r>
        <w:rPr>
          <w:spacing w:val="79"/>
        </w:rPr>
        <w:t>  </w:t>
      </w:r>
      <w:r>
        <w:rPr/>
        <w:t>à(s)</w:t>
      </w:r>
      <w:r>
        <w:rPr>
          <w:spacing w:val="79"/>
        </w:rPr>
        <w:t>  </w:t>
      </w:r>
      <w:r>
        <w:rPr/>
        <w:t>parte(s)</w:t>
      </w:r>
      <w:r>
        <w:rPr>
          <w:spacing w:val="79"/>
        </w:rPr>
        <w:t>  </w:t>
      </w:r>
      <w:r>
        <w:rPr/>
        <w:t>Erick</w:t>
      </w:r>
      <w:r>
        <w:rPr>
          <w:spacing w:val="79"/>
        </w:rPr>
        <w:t>  </w:t>
      </w:r>
      <w:r>
        <w:rPr/>
        <w:t>Richard</w:t>
      </w:r>
      <w:r>
        <w:rPr>
          <w:spacing w:val="79"/>
        </w:rPr>
        <w:t>  </w:t>
      </w:r>
      <w:r>
        <w:rPr/>
        <w:t>dos</w:t>
      </w:r>
      <w:r>
        <w:rPr>
          <w:spacing w:val="79"/>
        </w:rPr>
        <w:t>  </w:t>
      </w:r>
      <w:r>
        <w:rPr/>
        <w:t>Santos</w:t>
      </w:r>
      <w:r>
        <w:rPr>
          <w:spacing w:val="79"/>
        </w:rPr>
        <w:t>  </w:t>
      </w:r>
      <w:r>
        <w:rPr/>
        <w:t>Melo</w:t>
      </w:r>
      <w:r>
        <w:rPr>
          <w:spacing w:val="79"/>
        </w:rPr>
        <w:t>  </w:t>
      </w:r>
      <w:r>
        <w:rPr/>
        <w:t>-</w:t>
      </w:r>
      <w:r>
        <w:rPr>
          <w:spacing w:val="79"/>
        </w:rPr>
        <w:t>  </w:t>
      </w:r>
      <w:r>
        <w:rPr/>
        <w:t>Unânime.</w:t>
      </w:r>
      <w:r>
        <w:rPr>
          <w:spacing w:val="53"/>
          <w:w w:val="150"/>
        </w:rPr>
        <w:t>  </w:t>
      </w:r>
      <w:r>
        <w:rPr>
          <w:b/>
          <w:spacing w:val="-5"/>
        </w:rPr>
        <w:t>15.</w:t>
      </w:r>
    </w:p>
    <w:p>
      <w:pPr>
        <w:spacing w:line="26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4008262-43.2024.8.04.0000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Instrumento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Paulo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jc w:val="left"/>
      </w:pPr>
      <w:r>
        <w:rPr/>
        <w:t>Caminha</w:t>
      </w:r>
      <w:r>
        <w:rPr>
          <w:spacing w:val="36"/>
        </w:rPr>
        <w:t> </w:t>
      </w:r>
      <w:r>
        <w:rPr/>
        <w:t>E</w:t>
      </w:r>
      <w:r>
        <w:rPr>
          <w:spacing w:val="36"/>
        </w:rPr>
        <w:t> </w:t>
      </w:r>
      <w:r>
        <w:rPr/>
        <w:t>Lima.</w:t>
      </w:r>
      <w:r>
        <w:rPr>
          <w:spacing w:val="36"/>
        </w:rPr>
        <w:t> </w:t>
      </w:r>
      <w:r>
        <w:rPr/>
        <w:t>Agravante:</w:t>
      </w:r>
      <w:r>
        <w:rPr>
          <w:spacing w:val="36"/>
        </w:rPr>
        <w:t> </w:t>
      </w:r>
      <w:r>
        <w:rPr/>
        <w:t>BANCO</w:t>
      </w:r>
      <w:r>
        <w:rPr>
          <w:spacing w:val="36"/>
        </w:rPr>
        <w:t> </w:t>
      </w:r>
      <w:r>
        <w:rPr/>
        <w:t>BRADESCO</w:t>
      </w:r>
      <w:r>
        <w:rPr>
          <w:spacing w:val="36"/>
        </w:rPr>
        <w:t> </w:t>
      </w:r>
      <w:r>
        <w:rPr/>
        <w:t>S/A.</w:t>
      </w:r>
      <w:r>
        <w:rPr>
          <w:spacing w:val="36"/>
        </w:rPr>
        <w:t> </w:t>
      </w:r>
      <w:r>
        <w:rPr/>
        <w:t>Agravado:</w:t>
      </w:r>
      <w:r>
        <w:rPr>
          <w:spacing w:val="36"/>
        </w:rPr>
        <w:t> </w:t>
      </w:r>
      <w:r>
        <w:rPr/>
        <w:t>Paulo</w:t>
      </w:r>
      <w:r>
        <w:rPr>
          <w:spacing w:val="36"/>
        </w:rPr>
        <w:t> </w:t>
      </w:r>
      <w:r>
        <w:rPr/>
        <w:t>Cesar</w:t>
      </w:r>
      <w:r>
        <w:rPr>
          <w:spacing w:val="36"/>
        </w:rPr>
        <w:t> </w:t>
      </w:r>
      <w:r>
        <w:rPr/>
        <w:t>Azevedo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Souza. Decisão</w:t>
      </w:r>
      <w:r>
        <w:rPr>
          <w:spacing w:val="65"/>
        </w:rPr>
        <w:t> </w:t>
      </w:r>
      <w:r>
        <w:rPr/>
        <w:t>principal:</w:t>
      </w:r>
      <w:r>
        <w:rPr>
          <w:spacing w:val="65"/>
        </w:rPr>
        <w:t> </w:t>
      </w:r>
      <w:r>
        <w:rPr/>
        <w:t>237</w:t>
      </w:r>
      <w:r>
        <w:rPr>
          <w:spacing w:val="66"/>
        </w:rPr>
        <w:t> </w:t>
      </w:r>
      <w:r>
        <w:rPr/>
        <w:t>-</w:t>
      </w:r>
      <w:r>
        <w:rPr>
          <w:spacing w:val="65"/>
        </w:rPr>
        <w:t> </w:t>
      </w:r>
      <w:r>
        <w:rPr/>
        <w:t>Com</w:t>
      </w:r>
      <w:r>
        <w:rPr>
          <w:spacing w:val="65"/>
        </w:rPr>
        <w:t> </w:t>
      </w:r>
      <w:r>
        <w:rPr/>
        <w:t>Resolução</w:t>
      </w:r>
      <w:r>
        <w:rPr>
          <w:spacing w:val="66"/>
        </w:rPr>
        <w:t> </w:t>
      </w:r>
      <w:r>
        <w:rPr/>
        <w:t>do</w:t>
      </w:r>
      <w:r>
        <w:rPr>
          <w:spacing w:val="65"/>
        </w:rPr>
        <w:t> </w:t>
      </w:r>
      <w:r>
        <w:rPr/>
        <w:t>Mérito</w:t>
      </w:r>
      <w:r>
        <w:rPr>
          <w:spacing w:val="66"/>
        </w:rPr>
        <w:t> </w:t>
      </w:r>
      <w:r>
        <w:rPr/>
        <w:t>-</w:t>
      </w:r>
      <w:r>
        <w:rPr>
          <w:spacing w:val="65"/>
        </w:rPr>
        <w:t> </w:t>
      </w:r>
      <w:r>
        <w:rPr/>
        <w:t>Provimento,</w:t>
      </w:r>
      <w:r>
        <w:rPr>
          <w:spacing w:val="65"/>
        </w:rPr>
        <w:t> </w:t>
      </w:r>
      <w:r>
        <w:rPr/>
        <w:t>atribuído</w:t>
      </w:r>
      <w:r>
        <w:rPr>
          <w:spacing w:val="66"/>
        </w:rPr>
        <w:t> </w:t>
      </w:r>
      <w:r>
        <w:rPr/>
        <w:t>à(s)</w:t>
      </w:r>
      <w:r>
        <w:rPr>
          <w:spacing w:val="65"/>
        </w:rPr>
        <w:t> </w:t>
      </w:r>
      <w:r>
        <w:rPr/>
        <w:t>parte(s)</w:t>
      </w:r>
      <w:r>
        <w:rPr>
          <w:spacing w:val="66"/>
        </w:rPr>
        <w:t> </w:t>
      </w:r>
      <w:r>
        <w:rPr>
          <w:spacing w:val="-2"/>
        </w:rPr>
        <w:t>BANCO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BRADESCO</w:t>
      </w:r>
      <w:r>
        <w:rPr>
          <w:spacing w:val="51"/>
          <w:sz w:val="24"/>
        </w:rPr>
        <w:t> </w:t>
      </w:r>
      <w:r>
        <w:rPr>
          <w:sz w:val="24"/>
        </w:rPr>
        <w:t>S/A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16.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0628245-15.2022.8.04.0001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Primeira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jc w:val="left"/>
      </w:pPr>
      <w:r>
        <w:rPr/>
        <w:t>Relator: Joana Dos Santos Meirelles. Apelante: Ozerimar Falcao dos Santos. Apelado: INSS - Instituto</w:t>
      </w:r>
      <w:r>
        <w:rPr>
          <w:spacing w:val="80"/>
        </w:rPr>
        <w:t> </w:t>
      </w:r>
      <w:r>
        <w:rPr/>
        <w:t>Nacional</w:t>
      </w:r>
      <w:r>
        <w:rPr>
          <w:spacing w:val="50"/>
        </w:rPr>
        <w:t> </w:t>
      </w:r>
      <w:r>
        <w:rPr/>
        <w:t>do</w:t>
      </w:r>
      <w:r>
        <w:rPr>
          <w:spacing w:val="52"/>
        </w:rPr>
        <w:t> </w:t>
      </w:r>
      <w:r>
        <w:rPr/>
        <w:t>Seguro</w:t>
      </w:r>
      <w:r>
        <w:rPr>
          <w:spacing w:val="52"/>
        </w:rPr>
        <w:t> </w:t>
      </w:r>
      <w:r>
        <w:rPr/>
        <w:t>Social.</w:t>
      </w:r>
      <w:r>
        <w:rPr>
          <w:spacing w:val="53"/>
        </w:rPr>
        <w:t> </w:t>
      </w:r>
      <w:r>
        <w:rPr/>
        <w:t>Decisão</w:t>
      </w:r>
      <w:r>
        <w:rPr>
          <w:spacing w:val="52"/>
        </w:rPr>
        <w:t> </w:t>
      </w:r>
      <w:r>
        <w:rPr/>
        <w:t>principal:</w:t>
      </w:r>
      <w:r>
        <w:rPr>
          <w:spacing w:val="52"/>
        </w:rPr>
        <w:t> </w:t>
      </w:r>
      <w:r>
        <w:rPr/>
        <w:t>239</w:t>
      </w:r>
      <w:r>
        <w:rPr>
          <w:spacing w:val="53"/>
        </w:rPr>
        <w:t> </w:t>
      </w:r>
      <w:r>
        <w:rPr/>
        <w:t>-</w:t>
      </w:r>
      <w:r>
        <w:rPr>
          <w:spacing w:val="52"/>
        </w:rPr>
        <w:t> </w:t>
      </w:r>
      <w:r>
        <w:rPr/>
        <w:t>Com</w:t>
      </w:r>
      <w:r>
        <w:rPr>
          <w:spacing w:val="52"/>
        </w:rPr>
        <w:t> </w:t>
      </w:r>
      <w:r>
        <w:rPr/>
        <w:t>Resolução</w:t>
      </w:r>
      <w:r>
        <w:rPr>
          <w:spacing w:val="53"/>
        </w:rPr>
        <w:t> </w:t>
      </w:r>
      <w:r>
        <w:rPr/>
        <w:t>do</w:t>
      </w:r>
      <w:r>
        <w:rPr>
          <w:spacing w:val="52"/>
        </w:rPr>
        <w:t> </w:t>
      </w:r>
      <w:r>
        <w:rPr/>
        <w:t>Mérito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4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55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55"/>
          <w:w w:val="150"/>
          <w:sz w:val="24"/>
        </w:rPr>
        <w:t> </w:t>
      </w:r>
      <w:r>
        <w:rPr>
          <w:sz w:val="24"/>
        </w:rPr>
        <w:t>Ozerimar</w:t>
      </w:r>
      <w:r>
        <w:rPr>
          <w:spacing w:val="54"/>
          <w:w w:val="150"/>
          <w:sz w:val="24"/>
        </w:rPr>
        <w:t> </w:t>
      </w:r>
      <w:r>
        <w:rPr>
          <w:sz w:val="24"/>
        </w:rPr>
        <w:t>Falcao</w:t>
      </w:r>
      <w:r>
        <w:rPr>
          <w:spacing w:val="55"/>
          <w:w w:val="150"/>
          <w:sz w:val="24"/>
        </w:rPr>
        <w:t> </w:t>
      </w:r>
      <w:r>
        <w:rPr>
          <w:sz w:val="24"/>
        </w:rPr>
        <w:t>dos</w:t>
      </w:r>
      <w:r>
        <w:rPr>
          <w:spacing w:val="55"/>
          <w:w w:val="150"/>
          <w:sz w:val="24"/>
        </w:rPr>
        <w:t> </w:t>
      </w:r>
      <w:r>
        <w:rPr>
          <w:sz w:val="24"/>
        </w:rPr>
        <w:t>Santos</w:t>
      </w:r>
      <w:r>
        <w:rPr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0"/>
          <w:w w:val="150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55"/>
          <w:w w:val="150"/>
          <w:sz w:val="24"/>
        </w:rPr>
        <w:t> </w:t>
      </w:r>
      <w:r>
        <w:rPr>
          <w:b/>
          <w:sz w:val="24"/>
        </w:rPr>
        <w:t>0012964-03.2024.8.04.0000</w:t>
      </w:r>
      <w:r>
        <w:rPr>
          <w:b/>
          <w:spacing w:val="55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</w:pPr>
      <w:r>
        <w:rPr/>
        <w:t>Embargos de Declaração - Primeira Câmara Cível. Relator: Joana Dos Santos Meirelles. Polo Ativo: BANCO BMG S/A. Polo Passivo: Maria das Graças Ventura. Decisão principal: 239 - Com Resolução do 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BMG</w:t>
      </w:r>
      <w:r>
        <w:rPr>
          <w:spacing w:val="80"/>
          <w:w w:val="150"/>
        </w:rPr>
        <w:t> </w:t>
      </w:r>
      <w:r>
        <w:rPr/>
        <w:t>S/A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18. 0489185-56.2024.8.04.0001</w:t>
      </w:r>
      <w:r>
        <w:rPr>
          <w:b/>
          <w:spacing w:val="8"/>
        </w:rPr>
        <w:t> </w:t>
      </w:r>
      <w:r>
        <w:rPr/>
        <w:t>-</w:t>
      </w:r>
      <w:r>
        <w:rPr>
          <w:spacing w:val="7"/>
        </w:rPr>
        <w:t> </w:t>
      </w:r>
      <w:r>
        <w:rPr/>
        <w:t>Apelação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Primeira</w:t>
      </w:r>
      <w:r>
        <w:rPr>
          <w:spacing w:val="7"/>
        </w:rPr>
        <w:t> </w:t>
      </w:r>
      <w:r>
        <w:rPr/>
        <w:t>Câmara</w:t>
      </w:r>
      <w:r>
        <w:rPr>
          <w:spacing w:val="7"/>
        </w:rPr>
        <w:t> </w:t>
      </w:r>
      <w:r>
        <w:rPr/>
        <w:t>Cível.</w:t>
      </w:r>
      <w:r>
        <w:rPr>
          <w:spacing w:val="7"/>
        </w:rPr>
        <w:t> </w:t>
      </w:r>
      <w:r>
        <w:rPr/>
        <w:t>Relator:</w:t>
      </w:r>
      <w:r>
        <w:rPr>
          <w:spacing w:val="7"/>
        </w:rPr>
        <w:t> </w:t>
      </w:r>
      <w:r>
        <w:rPr/>
        <w:t>Paulo</w:t>
      </w:r>
      <w:r>
        <w:rPr>
          <w:spacing w:val="7"/>
        </w:rPr>
        <w:t> </w:t>
      </w:r>
      <w:r>
        <w:rPr/>
        <w:t>Cesar</w:t>
      </w:r>
      <w:r>
        <w:rPr>
          <w:spacing w:val="7"/>
        </w:rPr>
        <w:t> </w:t>
      </w:r>
      <w:r>
        <w:rPr/>
        <w:t>Caminha</w:t>
      </w:r>
      <w:r>
        <w:rPr>
          <w:spacing w:val="7"/>
        </w:rPr>
        <w:t> </w:t>
      </w:r>
      <w:r>
        <w:rPr/>
        <w:t>E</w:t>
      </w:r>
      <w:r>
        <w:rPr>
          <w:spacing w:val="7"/>
        </w:rPr>
        <w:t> </w:t>
      </w:r>
      <w:r>
        <w:rPr>
          <w:spacing w:val="-2"/>
        </w:rPr>
        <w:t>Lima.</w:t>
      </w:r>
    </w:p>
    <w:p>
      <w:pPr>
        <w:spacing w:line="274" w:lineRule="exact" w:before="0"/>
        <w:ind w:left="132" w:right="0" w:firstLine="0"/>
        <w:jc w:val="left"/>
        <w:rPr>
          <w:b/>
          <w:sz w:val="24"/>
        </w:rPr>
      </w:pPr>
      <w:r>
        <w:rPr>
          <w:sz w:val="24"/>
        </w:rPr>
        <w:t>Apelante:</w:t>
      </w:r>
      <w:r>
        <w:rPr>
          <w:spacing w:val="39"/>
          <w:sz w:val="24"/>
        </w:rPr>
        <w:t> </w:t>
      </w:r>
      <w:r>
        <w:rPr>
          <w:sz w:val="24"/>
        </w:rPr>
        <w:t>Aldemir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2"/>
          <w:sz w:val="24"/>
        </w:rPr>
        <w:t> </w:t>
      </w:r>
      <w:r>
        <w:rPr>
          <w:sz w:val="24"/>
        </w:rPr>
        <w:t>Cruz</w:t>
      </w:r>
      <w:r>
        <w:rPr>
          <w:spacing w:val="42"/>
          <w:sz w:val="24"/>
        </w:rPr>
        <w:t> </w:t>
      </w:r>
      <w:r>
        <w:rPr>
          <w:sz w:val="24"/>
        </w:rPr>
        <w:t>Luz.</w:t>
      </w:r>
      <w:r>
        <w:rPr>
          <w:spacing w:val="42"/>
          <w:sz w:val="24"/>
        </w:rPr>
        <w:t> </w:t>
      </w:r>
      <w:r>
        <w:rPr>
          <w:sz w:val="24"/>
        </w:rPr>
        <w:t>Apelado:</w:t>
      </w:r>
      <w:r>
        <w:rPr>
          <w:spacing w:val="42"/>
          <w:sz w:val="24"/>
        </w:rPr>
        <w:t> </w:t>
      </w:r>
      <w:r>
        <w:rPr>
          <w:sz w:val="24"/>
        </w:rPr>
        <w:t>Banco</w:t>
      </w:r>
      <w:r>
        <w:rPr>
          <w:spacing w:val="42"/>
          <w:sz w:val="24"/>
        </w:rPr>
        <w:t> </w:t>
      </w:r>
      <w:r>
        <w:rPr>
          <w:sz w:val="24"/>
        </w:rPr>
        <w:t>Bradesco</w:t>
      </w:r>
      <w:r>
        <w:rPr>
          <w:spacing w:val="42"/>
          <w:sz w:val="24"/>
        </w:rPr>
        <w:t> </w:t>
      </w:r>
      <w:r>
        <w:rPr>
          <w:sz w:val="24"/>
        </w:rPr>
        <w:t>S/A.</w:t>
      </w:r>
      <w:r>
        <w:rPr>
          <w:spacing w:val="47"/>
          <w:sz w:val="24"/>
        </w:rPr>
        <w:t> </w:t>
      </w:r>
      <w:r>
        <w:rPr>
          <w:b/>
          <w:sz w:val="24"/>
        </w:rPr>
        <w:t>Adiado</w:t>
      </w:r>
      <w:r>
        <w:rPr>
          <w:b/>
          <w:spacing w:val="42"/>
          <w:sz w:val="24"/>
        </w:rPr>
        <w:t> </w:t>
      </w:r>
      <w:r>
        <w:rPr>
          <w:b/>
          <w:sz w:val="24"/>
        </w:rPr>
        <w:t>a</w:t>
      </w:r>
      <w:r>
        <w:rPr>
          <w:b/>
          <w:spacing w:val="42"/>
          <w:sz w:val="24"/>
        </w:rPr>
        <w:t> </w:t>
      </w:r>
      <w:r>
        <w:rPr>
          <w:b/>
          <w:sz w:val="24"/>
        </w:rPr>
        <w:t>pedido</w:t>
      </w:r>
      <w:r>
        <w:rPr>
          <w:b/>
          <w:spacing w:val="42"/>
          <w:sz w:val="24"/>
        </w:rPr>
        <w:t> </w:t>
      </w:r>
      <w:r>
        <w:rPr>
          <w:b/>
          <w:sz w:val="24"/>
        </w:rPr>
        <w:t>do</w:t>
      </w:r>
      <w:r>
        <w:rPr>
          <w:b/>
          <w:spacing w:val="42"/>
          <w:sz w:val="24"/>
        </w:rPr>
        <w:t> </w:t>
      </w:r>
      <w:r>
        <w:rPr>
          <w:b/>
          <w:sz w:val="24"/>
        </w:rPr>
        <w:t>Relator</w:t>
      </w:r>
      <w:r>
        <w:rPr>
          <w:b/>
          <w:spacing w:val="43"/>
          <w:sz w:val="24"/>
        </w:rPr>
        <w:t> </w:t>
      </w:r>
      <w:r>
        <w:rPr>
          <w:sz w:val="24"/>
        </w:rPr>
        <w:t>.</w:t>
      </w:r>
      <w:r>
        <w:rPr>
          <w:spacing w:val="43"/>
          <w:sz w:val="24"/>
        </w:rPr>
        <w:t> </w:t>
      </w:r>
      <w:r>
        <w:rPr>
          <w:b/>
          <w:spacing w:val="-5"/>
          <w:sz w:val="24"/>
        </w:rPr>
        <w:t>19.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0013526-12.2024.8.04.0000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Embargos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Declaração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Primeira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Joana</w:t>
      </w:r>
      <w:r>
        <w:rPr>
          <w:spacing w:val="47"/>
          <w:sz w:val="24"/>
        </w:rPr>
        <w:t> </w:t>
      </w:r>
      <w:r>
        <w:rPr>
          <w:spacing w:val="-5"/>
          <w:sz w:val="24"/>
        </w:rPr>
        <w:t>Dos</w:t>
      </w:r>
    </w:p>
    <w:p>
      <w:pPr>
        <w:pStyle w:val="BodyText"/>
        <w:spacing w:line="235" w:lineRule="auto"/>
        <w:ind w:right="133"/>
      </w:pPr>
      <w:r>
        <w:rPr/>
        <w:t>Santos Meirelles. Polo Ativo: BANCO BMG S/A. Polo Passivo: MARIA DO SOCORRO MUNIZ DA LUZ. Decisão principal: 239 - Com Resolução do Mérito - Não-Provimento, atribuído à(s) parte(s) BANCO BMG S/A - Unânime. </w:t>
      </w:r>
      <w:r>
        <w:rPr>
          <w:b/>
        </w:rPr>
        <w:t>20. 0603587-15.2023.8.04.7300 </w:t>
      </w:r>
      <w:r>
        <w:rPr/>
        <w:t>- Apelação - Primeira Câmara Cível. Relator:</w:t>
      </w:r>
      <w:r>
        <w:rPr>
          <w:spacing w:val="9"/>
        </w:rPr>
        <w:t> </w:t>
      </w:r>
      <w:r>
        <w:rPr/>
        <w:t>Nélia</w:t>
      </w:r>
      <w:r>
        <w:rPr>
          <w:spacing w:val="9"/>
        </w:rPr>
        <w:t> </w:t>
      </w:r>
      <w:r>
        <w:rPr/>
        <w:t>Caminha</w:t>
      </w:r>
      <w:r>
        <w:rPr>
          <w:spacing w:val="9"/>
        </w:rPr>
        <w:t> </w:t>
      </w:r>
      <w:r>
        <w:rPr/>
        <w:t>Jorge.</w:t>
      </w:r>
      <w:r>
        <w:rPr>
          <w:spacing w:val="9"/>
        </w:rPr>
        <w:t> </w:t>
      </w:r>
      <w:r>
        <w:rPr/>
        <w:t>Apelante:</w:t>
      </w:r>
      <w:r>
        <w:rPr>
          <w:spacing w:val="9"/>
        </w:rPr>
        <w:t> </w:t>
      </w:r>
      <w:r>
        <w:rPr/>
        <w:t>BANCO</w:t>
      </w:r>
      <w:r>
        <w:rPr>
          <w:spacing w:val="9"/>
        </w:rPr>
        <w:t> </w:t>
      </w:r>
      <w:r>
        <w:rPr/>
        <w:t>BMG</w:t>
      </w:r>
      <w:r>
        <w:rPr>
          <w:spacing w:val="9"/>
        </w:rPr>
        <w:t> </w:t>
      </w:r>
      <w:r>
        <w:rPr/>
        <w:t>S/A.</w:t>
      </w:r>
      <w:r>
        <w:rPr>
          <w:spacing w:val="9"/>
        </w:rPr>
        <w:t> </w:t>
      </w:r>
      <w:r>
        <w:rPr/>
        <w:t>Apelado:</w:t>
      </w:r>
      <w:r>
        <w:rPr>
          <w:spacing w:val="9"/>
        </w:rPr>
        <w:t> </w:t>
      </w:r>
      <w:r>
        <w:rPr/>
        <w:t>MARIA</w:t>
      </w:r>
      <w:r>
        <w:rPr>
          <w:spacing w:val="9"/>
        </w:rPr>
        <w:t> </w:t>
      </w:r>
      <w:r>
        <w:rPr/>
        <w:t>ALICE</w:t>
      </w:r>
      <w:r>
        <w:rPr>
          <w:spacing w:val="9"/>
        </w:rPr>
        <w:t> </w:t>
      </w:r>
      <w:r>
        <w:rPr/>
        <w:t>CAUACHE</w:t>
      </w:r>
      <w:r>
        <w:rPr>
          <w:spacing w:val="9"/>
        </w:rPr>
        <w:t> </w:t>
      </w:r>
      <w:r>
        <w:rPr>
          <w:spacing w:val="-5"/>
        </w:rPr>
        <w:t>DE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SOUZA.</w:t>
      </w:r>
      <w:r>
        <w:rPr>
          <w:spacing w:val="50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2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54"/>
          <w:w w:val="150"/>
          <w:sz w:val="24"/>
        </w:rPr>
        <w:t> </w:t>
      </w:r>
      <w:r>
        <w:rPr>
          <w:b/>
          <w:sz w:val="24"/>
        </w:rPr>
        <w:t>Adiado</w:t>
      </w:r>
      <w:r>
        <w:rPr>
          <w:b/>
          <w:spacing w:val="52"/>
          <w:w w:val="150"/>
          <w:sz w:val="24"/>
        </w:rPr>
        <w:t> </w:t>
      </w:r>
      <w:r>
        <w:rPr>
          <w:b/>
          <w:sz w:val="24"/>
        </w:rPr>
        <w:t>a</w:t>
      </w:r>
      <w:r>
        <w:rPr>
          <w:b/>
          <w:spacing w:val="53"/>
          <w:w w:val="150"/>
          <w:sz w:val="24"/>
        </w:rPr>
        <w:t> </w:t>
      </w:r>
      <w:r>
        <w:rPr>
          <w:b/>
          <w:sz w:val="24"/>
        </w:rPr>
        <w:t>pedido</w:t>
      </w:r>
      <w:r>
        <w:rPr>
          <w:b/>
          <w:spacing w:val="52"/>
          <w:w w:val="150"/>
          <w:sz w:val="24"/>
        </w:rPr>
        <w:t> </w:t>
      </w:r>
      <w:r>
        <w:rPr>
          <w:b/>
          <w:sz w:val="24"/>
        </w:rPr>
        <w:t>da</w:t>
      </w:r>
      <w:r>
        <w:rPr>
          <w:b/>
          <w:spacing w:val="52"/>
          <w:w w:val="150"/>
          <w:sz w:val="24"/>
        </w:rPr>
        <w:t> </w:t>
      </w:r>
      <w:r>
        <w:rPr>
          <w:b/>
          <w:sz w:val="24"/>
        </w:rPr>
        <w:t>Relatora</w:t>
      </w:r>
      <w:r>
        <w:rPr>
          <w:sz w:val="24"/>
        </w:rPr>
        <w:t>.</w:t>
      </w:r>
      <w:r>
        <w:rPr>
          <w:spacing w:val="53"/>
          <w:w w:val="150"/>
          <w:sz w:val="24"/>
        </w:rPr>
        <w:t> </w:t>
      </w:r>
      <w:r>
        <w:rPr>
          <w:b/>
          <w:sz w:val="24"/>
        </w:rPr>
        <w:t>21.</w:t>
      </w:r>
      <w:r>
        <w:rPr>
          <w:b/>
          <w:spacing w:val="52"/>
          <w:w w:val="150"/>
          <w:sz w:val="24"/>
        </w:rPr>
        <w:t> </w:t>
      </w:r>
      <w:r>
        <w:rPr>
          <w:b/>
          <w:sz w:val="24"/>
        </w:rPr>
        <w:t>0606134-84.2024.8.04.6300</w:t>
      </w:r>
      <w:r>
        <w:rPr>
          <w:b/>
          <w:spacing w:val="53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</w:pPr>
      <w:r>
        <w:rPr/>
        <w:t>Apelação - Primeira Câmara Cível. Relator: Nélia Caminha Jorge. Apelante: RAIMUNDO VIEIRA DE SOUZA. Apelado: BANCO BMG S/A. Decisão principal: 237 - Com Resolução do Mérito - Provimento, atribuído à(s) parte(s) RAIMUNDO VIEIRA DE SOUZA - Unânime.</w:t>
      </w:r>
      <w:r>
        <w:rPr>
          <w:spacing w:val="21"/>
        </w:rPr>
        <w:t> </w:t>
      </w:r>
      <w:r>
        <w:rPr>
          <w:b/>
        </w:rPr>
        <w:t>22. 0016365-10.2024.8.04.0000 </w:t>
      </w:r>
      <w:r>
        <w:rPr/>
        <w:t>-</w:t>
      </w:r>
    </w:p>
    <w:p>
      <w:pPr>
        <w:pStyle w:val="BodyText"/>
        <w:spacing w:line="232" w:lineRule="auto"/>
        <w:ind w:right="134"/>
      </w:pPr>
      <w:r>
        <w:rPr/>
        <w:t>Embargos de Declaração - Primeira Câmara Cível. Relator: Joana Dos Santos Meirelles. Polo Ativo: AGENCIA</w:t>
      </w:r>
      <w:r>
        <w:rPr>
          <w:spacing w:val="70"/>
        </w:rPr>
        <w:t> </w:t>
      </w:r>
      <w:r>
        <w:rPr/>
        <w:t>DE</w:t>
      </w:r>
      <w:r>
        <w:rPr>
          <w:spacing w:val="70"/>
        </w:rPr>
        <w:t> </w:t>
      </w:r>
      <w:r>
        <w:rPr/>
        <w:t>FOMENTO</w:t>
      </w:r>
      <w:r>
        <w:rPr>
          <w:spacing w:val="70"/>
        </w:rPr>
        <w:t> </w:t>
      </w:r>
      <w:r>
        <w:rPr/>
        <w:t>DO</w:t>
      </w:r>
      <w:r>
        <w:rPr>
          <w:spacing w:val="70"/>
        </w:rPr>
        <w:t> </w:t>
      </w:r>
      <w:r>
        <w:rPr/>
        <w:t>ESTADO</w:t>
      </w:r>
      <w:r>
        <w:rPr>
          <w:spacing w:val="70"/>
        </w:rPr>
        <w:t> </w:t>
      </w:r>
      <w:r>
        <w:rPr/>
        <w:t>DO</w:t>
      </w:r>
      <w:r>
        <w:rPr>
          <w:spacing w:val="70"/>
        </w:rPr>
        <w:t> </w:t>
      </w:r>
      <w:r>
        <w:rPr/>
        <w:t>AMAZONAS</w:t>
      </w:r>
      <w:r>
        <w:rPr>
          <w:spacing w:val="70"/>
        </w:rPr>
        <w:t> </w:t>
      </w:r>
      <w:r>
        <w:rPr/>
        <w:t>S.A.</w:t>
      </w:r>
      <w:r>
        <w:rPr>
          <w:spacing w:val="70"/>
        </w:rPr>
        <w:t> </w:t>
      </w:r>
      <w:r>
        <w:rPr/>
        <w:t>-</w:t>
      </w:r>
      <w:r>
        <w:rPr>
          <w:spacing w:val="70"/>
        </w:rPr>
        <w:t> </w:t>
      </w:r>
      <w:r>
        <w:rPr/>
        <w:t>AFEAM.</w:t>
      </w:r>
      <w:r>
        <w:rPr>
          <w:spacing w:val="70"/>
        </w:rPr>
        <w:t> </w:t>
      </w:r>
      <w:r>
        <w:rPr/>
        <w:t>Polo</w:t>
      </w:r>
      <w:r>
        <w:rPr>
          <w:spacing w:val="70"/>
        </w:rPr>
        <w:t> </w:t>
      </w:r>
      <w:r>
        <w:rPr/>
        <w:t>Passivo:</w:t>
      </w:r>
      <w:r>
        <w:rPr>
          <w:spacing w:val="70"/>
        </w:rPr>
        <w:t> </w:t>
      </w:r>
      <w:r>
        <w:rPr/>
        <w:t>Jose</w:t>
      </w:r>
    </w:p>
    <w:p>
      <w:pPr>
        <w:pStyle w:val="BodyText"/>
        <w:spacing w:line="232" w:lineRule="auto"/>
        <w:ind w:right="134"/>
      </w:pPr>
      <w:r>
        <w:rPr/>
        <w:t>Adenildo Santana Granjeiro. Decisão principal: 239 - Com Resolução do Mérito - Não-Provimento, atribuído</w:t>
      </w:r>
      <w:r>
        <w:rPr>
          <w:spacing w:val="35"/>
        </w:rPr>
        <w:t> </w:t>
      </w:r>
      <w:r>
        <w:rPr/>
        <w:t>à(s)</w:t>
      </w:r>
      <w:r>
        <w:rPr>
          <w:spacing w:val="35"/>
        </w:rPr>
        <w:t> </w:t>
      </w:r>
      <w:r>
        <w:rPr/>
        <w:t>parte(s)</w:t>
      </w:r>
      <w:r>
        <w:rPr>
          <w:spacing w:val="35"/>
        </w:rPr>
        <w:t> </w:t>
      </w:r>
      <w:r>
        <w:rPr/>
        <w:t>AGENCIA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FOMENTO</w:t>
      </w:r>
      <w:r>
        <w:rPr>
          <w:spacing w:val="35"/>
        </w:rPr>
        <w:t> </w:t>
      </w:r>
      <w:r>
        <w:rPr/>
        <w:t>DO</w:t>
      </w:r>
      <w:r>
        <w:rPr>
          <w:spacing w:val="35"/>
        </w:rPr>
        <w:t> </w:t>
      </w:r>
      <w:r>
        <w:rPr/>
        <w:t>ESTADO</w:t>
      </w:r>
      <w:r>
        <w:rPr>
          <w:spacing w:val="35"/>
        </w:rPr>
        <w:t> </w:t>
      </w:r>
      <w:r>
        <w:rPr/>
        <w:t>DO</w:t>
      </w:r>
      <w:r>
        <w:rPr>
          <w:spacing w:val="35"/>
        </w:rPr>
        <w:t> </w:t>
      </w:r>
      <w:r>
        <w:rPr/>
        <w:t>AMAZONAS</w:t>
      </w:r>
      <w:r>
        <w:rPr>
          <w:spacing w:val="35"/>
        </w:rPr>
        <w:t> </w:t>
      </w:r>
      <w:r>
        <w:rPr/>
        <w:t>S.A.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AFEAM</w:t>
      </w:r>
      <w:r>
        <w:rPr>
          <w:spacing w:val="35"/>
        </w:rPr>
        <w:t> </w:t>
      </w:r>
      <w:r>
        <w:rPr/>
        <w:t>-</w:t>
      </w:r>
    </w:p>
    <w:p>
      <w:pPr>
        <w:pStyle w:val="BodyText"/>
        <w:spacing w:line="232" w:lineRule="auto"/>
        <w:ind w:right="133"/>
      </w:pPr>
      <w:r>
        <w:rPr/>
        <w:t>Unânime. </w:t>
      </w:r>
      <w:r>
        <w:rPr>
          <w:b/>
        </w:rPr>
        <w:t>23. 0606513-72.2024.8.04.4700 </w:t>
      </w:r>
      <w:r>
        <w:rPr/>
        <w:t>- Apelação - Primeira Câmara Cível. Relator: Nélia Caminha Jorge.</w:t>
      </w:r>
      <w:r>
        <w:rPr>
          <w:spacing w:val="22"/>
        </w:rPr>
        <w:t> </w:t>
      </w:r>
      <w:r>
        <w:rPr/>
        <w:t>Apelante:</w:t>
      </w:r>
      <w:r>
        <w:rPr>
          <w:spacing w:val="22"/>
        </w:rPr>
        <w:t> </w:t>
      </w:r>
      <w:r>
        <w:rPr/>
        <w:t>SIVIRINA</w:t>
      </w:r>
      <w:r>
        <w:rPr>
          <w:spacing w:val="22"/>
        </w:rPr>
        <w:t> </w:t>
      </w:r>
      <w:r>
        <w:rPr/>
        <w:t>DOS</w:t>
      </w:r>
      <w:r>
        <w:rPr>
          <w:spacing w:val="22"/>
        </w:rPr>
        <w:t> </w:t>
      </w:r>
      <w:r>
        <w:rPr/>
        <w:t>SANTOS</w:t>
      </w:r>
      <w:r>
        <w:rPr>
          <w:spacing w:val="22"/>
        </w:rPr>
        <w:t> </w:t>
      </w:r>
      <w:r>
        <w:rPr/>
        <w:t>RODRIGUES.</w:t>
      </w:r>
      <w:r>
        <w:rPr>
          <w:spacing w:val="22"/>
        </w:rPr>
        <w:t> </w:t>
      </w:r>
      <w:r>
        <w:rPr/>
        <w:t>Apelado:</w:t>
      </w:r>
      <w:r>
        <w:rPr>
          <w:spacing w:val="22"/>
        </w:rPr>
        <w:t> </w:t>
      </w:r>
      <w:r>
        <w:rPr/>
        <w:t>BANCO</w:t>
      </w:r>
      <w:r>
        <w:rPr>
          <w:spacing w:val="22"/>
        </w:rPr>
        <w:t> </w:t>
      </w:r>
      <w:r>
        <w:rPr/>
        <w:t>SANTANDER</w:t>
      </w:r>
      <w:r>
        <w:rPr>
          <w:spacing w:val="22"/>
        </w:rPr>
        <w:t> </w:t>
      </w:r>
      <w:r>
        <w:rPr>
          <w:spacing w:val="-2"/>
        </w:rPr>
        <w:t>BRASIL</w:t>
      </w:r>
    </w:p>
    <w:p>
      <w:pPr>
        <w:pStyle w:val="BodyText"/>
        <w:spacing w:line="269" w:lineRule="exact"/>
        <w:ind w:right="0"/>
      </w:pPr>
      <w:r>
        <w:rPr/>
        <w:t>S/A.</w:t>
      </w:r>
      <w:r>
        <w:rPr>
          <w:spacing w:val="61"/>
        </w:rPr>
        <w:t> </w:t>
      </w:r>
      <w:r>
        <w:rPr/>
        <w:t>Decisão</w:t>
      </w:r>
      <w:r>
        <w:rPr>
          <w:spacing w:val="61"/>
        </w:rPr>
        <w:t> </w:t>
      </w:r>
      <w:r>
        <w:rPr/>
        <w:t>principal:</w:t>
      </w:r>
      <w:r>
        <w:rPr>
          <w:spacing w:val="62"/>
        </w:rPr>
        <w:t> </w:t>
      </w:r>
      <w:r>
        <w:rPr/>
        <w:t>239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Com</w:t>
      </w:r>
      <w:r>
        <w:rPr>
          <w:spacing w:val="62"/>
        </w:rPr>
        <w:t> </w:t>
      </w:r>
      <w:r>
        <w:rPr/>
        <w:t>Resolução</w:t>
      </w:r>
      <w:r>
        <w:rPr>
          <w:spacing w:val="61"/>
        </w:rPr>
        <w:t> </w:t>
      </w:r>
      <w:r>
        <w:rPr/>
        <w:t>do</w:t>
      </w:r>
      <w:r>
        <w:rPr>
          <w:spacing w:val="62"/>
        </w:rPr>
        <w:t> </w:t>
      </w:r>
      <w:r>
        <w:rPr/>
        <w:t>Mérito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Não-Provimento,</w:t>
      </w:r>
      <w:r>
        <w:rPr>
          <w:spacing w:val="62"/>
        </w:rPr>
        <w:t> </w:t>
      </w:r>
      <w:r>
        <w:rPr/>
        <w:t>atribuído</w:t>
      </w:r>
      <w:r>
        <w:rPr>
          <w:spacing w:val="61"/>
        </w:rPr>
        <w:t> </w:t>
      </w:r>
      <w:r>
        <w:rPr/>
        <w:t>à(s)</w:t>
      </w:r>
      <w:r>
        <w:rPr>
          <w:spacing w:val="62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SIVIRINA</w:t>
      </w:r>
      <w:r>
        <w:rPr>
          <w:spacing w:val="68"/>
          <w:sz w:val="24"/>
        </w:rPr>
        <w:t> </w:t>
      </w:r>
      <w:r>
        <w:rPr>
          <w:sz w:val="24"/>
        </w:rPr>
        <w:t>DOS</w:t>
      </w:r>
      <w:r>
        <w:rPr>
          <w:spacing w:val="71"/>
          <w:sz w:val="24"/>
        </w:rPr>
        <w:t> </w:t>
      </w:r>
      <w:r>
        <w:rPr>
          <w:sz w:val="24"/>
        </w:rPr>
        <w:t>SANTOS</w:t>
      </w:r>
      <w:r>
        <w:rPr>
          <w:spacing w:val="71"/>
          <w:sz w:val="24"/>
        </w:rPr>
        <w:t> </w:t>
      </w:r>
      <w:r>
        <w:rPr>
          <w:sz w:val="24"/>
        </w:rPr>
        <w:t>RODRIGUES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Unânime.</w:t>
      </w:r>
      <w:r>
        <w:rPr>
          <w:spacing w:val="74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4000175-64.2025.8.04.0000</w:t>
      </w:r>
      <w:r>
        <w:rPr>
          <w:b/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Agravo</w:t>
      </w:r>
      <w:r>
        <w:rPr>
          <w:spacing w:val="71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2"/>
      </w:pPr>
      <w:r>
        <w:rPr/>
        <w:t>Instrumento - Primeira Câmara Cível. Relator: Nélia Caminha Jorge. Agravante: E.d.H.K., Agravante: E.d.H.K., Agravante: J.C.d.H.K., Agravante: J.M.d.H.Agravado: J.K.B. Retirado de pauta. Observações: </w:t>
      </w:r>
      <w:r>
        <w:rPr>
          <w:b/>
        </w:rPr>
        <w:t>Retirado</w:t>
      </w:r>
      <w:r>
        <w:rPr>
          <w:b/>
          <w:spacing w:val="-1"/>
        </w:rPr>
        <w:t> </w:t>
      </w:r>
      <w:r>
        <w:rPr>
          <w:b/>
        </w:rPr>
        <w:t>de</w:t>
      </w:r>
      <w:r>
        <w:rPr>
          <w:b/>
          <w:spacing w:val="-1"/>
        </w:rPr>
        <w:t> </w:t>
      </w:r>
      <w:r>
        <w:rPr>
          <w:b/>
        </w:rPr>
        <w:t>pauta</w:t>
      </w:r>
      <w:r>
        <w:rPr>
          <w:b/>
          <w:spacing w:val="-1"/>
        </w:rPr>
        <w:t> </w:t>
      </w:r>
      <w:r>
        <w:rPr>
          <w:b/>
        </w:rPr>
        <w:t>a</w:t>
      </w:r>
      <w:r>
        <w:rPr>
          <w:b/>
          <w:spacing w:val="-1"/>
        </w:rPr>
        <w:t> </w:t>
      </w:r>
      <w:r>
        <w:rPr>
          <w:b/>
        </w:rPr>
        <w:t>pedido</w:t>
      </w:r>
      <w:r>
        <w:rPr>
          <w:b/>
          <w:spacing w:val="-1"/>
        </w:rPr>
        <w:t> </w:t>
      </w:r>
      <w:r>
        <w:rPr>
          <w:b/>
        </w:rPr>
        <w:t>da</w:t>
      </w:r>
      <w:r>
        <w:rPr>
          <w:b/>
          <w:spacing w:val="-1"/>
        </w:rPr>
        <w:t> </w:t>
      </w:r>
      <w:r>
        <w:rPr>
          <w:b/>
        </w:rPr>
        <w:t>Relatora. 25.</w:t>
      </w:r>
      <w:r>
        <w:rPr>
          <w:b/>
          <w:spacing w:val="-1"/>
        </w:rPr>
        <w:t> </w:t>
      </w:r>
      <w:r>
        <w:rPr>
          <w:b/>
        </w:rPr>
        <w:t>0600183-16.2023.8.04.3400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 Cível. Relator: Nélia Caminha Jorge. Apelante: BANCO C6 S.A.Apelado: MARIA DE FÁTIMA ALEXANDRE BATISTA. Decisão principal: 239 - Com Resolução do Mérito - Não-Provimento, atribuído à(s) parte(s) BANCO C6 S.A. - Unânime.</w:t>
      </w:r>
      <w:r>
        <w:rPr>
          <w:spacing w:val="3"/>
        </w:rPr>
        <w:t> </w:t>
      </w:r>
      <w:r>
        <w:rPr>
          <w:b/>
        </w:rPr>
        <w:t>26. 0420282-66.2024.8.04.0001 </w:t>
      </w:r>
      <w:r>
        <w:rPr/>
        <w:t>- Apelação - </w:t>
      </w:r>
      <w:r>
        <w:rPr>
          <w:spacing w:val="-2"/>
        </w:rPr>
        <w:t>Primeira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6"/>
      </w:pPr>
      <w:r>
        <w:rPr/>
        <w:t>Câmara Cível. Relator: Nélia Caminha Jorge. Apelante: Thayna Viana dos Santos. Apelado: ESTADO DO AMAZONAS. Decisão principal: 239 - Com Resolução do Mérito - Não-Provimento, atribuído à(s) parte(s) Thayna Viana dos Santos - Unânime. Esgotada a pauta, nada mais havendo que tratar, foram encerrados os trabalhos. Eu, Zélia Maria Machado De Aragão Peixoto, secretário(a) da Primeira Câmara Cível, lavrei a presente ata que, depois de aprovada, assino com o(a) Excelentíssimo(a) </w:t>
      </w:r>
      <w:r>
        <w:rPr/>
        <w:t>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line="233" w:lineRule="exact"/>
      <w:ind w:left="192"/>
    </w:pPr>
    <w:rPr>
      <w:rFonts w:ascii="Times New Roman" w:hAnsi="Times New Roman" w:eastAsia="Times New Roman" w:cs="Times New Roman"/>
      <w:b/>
      <w:bCs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2025-04-02T15:28:04Z</dcterms:created>
  <dcterms:modified xsi:type="dcterms:W3CDTF">2025-04-02T15:28:04Z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2025-03-19T00:00:00Z</vt:filetime>
  </property>
  <property fmtid="{D5CDD505-2E9C-101B-9397-08002B2CF9AE}" pid="3" name="LastSaved">
    <vt:filetime>2025-04-02T00:00:00Z</vt:filetime>
  </property>
  <property fmtid="{D5CDD505-2E9C-101B-9397-08002B2CF9AE}" pid="4" name="Producer">
    <vt:lpwstr>iText 2.1.0 (by lowagie.com)</vt:lpwstr>
  </property>
</Properties>
</file>