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132" w:firstLine="0"/>
        <w:rPr>
          <w:sz w:val="20"/>
          <w:szCs w:val="2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85725</wp:posOffset>
                </wp:positionH>
                <wp:positionV relativeFrom="paragraph">
                  <wp:posOffset>0</wp:posOffset>
                </wp:positionV>
                <wp:extent cx="6493510" cy="767080"/>
                <wp:effectExtent b="0" l="0" r="0" t="0"/>
                <wp:wrapNone/>
                <wp:docPr id="1" name=""/>
                <a:graphic>
                  <a:graphicData uri="http://schemas.microsoft.com/office/word/2010/wordprocessingGroup">
                    <wpg:wgp>
                      <wpg:cNvGrpSpPr/>
                      <wpg:grpSpPr>
                        <a:xfrm>
                          <a:off x="2099225" y="3396450"/>
                          <a:ext cx="6493510" cy="767080"/>
                          <a:chOff x="2099225" y="3396450"/>
                          <a:chExt cx="6493550" cy="767100"/>
                        </a:xfrm>
                      </wpg:grpSpPr>
                      <wpg:grpSp>
                        <wpg:cNvGrpSpPr/>
                        <wpg:grpSpPr>
                          <a:xfrm>
                            <a:off x="2099245" y="3396460"/>
                            <a:ext cx="6493510" cy="767080"/>
                            <a:chOff x="0" y="0"/>
                            <a:chExt cx="6493510" cy="767080"/>
                          </a:xfrm>
                        </wpg:grpSpPr>
                        <wps:wsp>
                          <wps:cNvSpPr/>
                          <wps:cNvPr id="3" name="Shape 3"/>
                          <wps:spPr>
                            <a:xfrm>
                              <a:off x="0" y="0"/>
                              <a:ext cx="6493500" cy="767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6493510" cy="767080"/>
                            </a:xfrm>
                            <a:custGeom>
                              <a:rect b="b" l="l" r="r" t="t"/>
                              <a:pathLst>
                                <a:path extrusionOk="0" h="767080" w="6493510">
                                  <a:moveTo>
                                    <a:pt x="6493256" y="757174"/>
                                  </a:moveTo>
                                  <a:lnTo>
                                    <a:pt x="0" y="757174"/>
                                  </a:lnTo>
                                  <a:lnTo>
                                    <a:pt x="0" y="766699"/>
                                  </a:lnTo>
                                  <a:lnTo>
                                    <a:pt x="6493256" y="766699"/>
                                  </a:lnTo>
                                  <a:lnTo>
                                    <a:pt x="6493256" y="757174"/>
                                  </a:lnTo>
                                  <a:close/>
                                </a:path>
                                <a:path extrusionOk="0" h="767080" w="6493510">
                                  <a:moveTo>
                                    <a:pt x="6493256" y="0"/>
                                  </a:moveTo>
                                  <a:lnTo>
                                    <a:pt x="0" y="0"/>
                                  </a:lnTo>
                                  <a:lnTo>
                                    <a:pt x="0" y="9525"/>
                                  </a:lnTo>
                                  <a:lnTo>
                                    <a:pt x="6493256" y="9525"/>
                                  </a:lnTo>
                                  <a:lnTo>
                                    <a:pt x="6493256" y="0"/>
                                  </a:lnTo>
                                  <a:close/>
                                </a:path>
                              </a:pathLst>
                            </a:custGeom>
                            <a:solidFill>
                              <a:srgbClr val="000000"/>
                            </a:solidFill>
                            <a:ln>
                              <a:noFill/>
                            </a:ln>
                          </wps:spPr>
                          <wps:bodyPr anchorCtr="0" anchor="ctr" bIns="91425" lIns="91425" spcFirstLastPara="1" rIns="91425" wrap="square" tIns="91425">
                            <a:noAutofit/>
                          </wps:bodyPr>
                        </wps:wsp>
                        <pic:pic>
                          <pic:nvPicPr>
                            <pic:cNvPr id="5" name="Shape 5"/>
                            <pic:cNvPicPr preferRelativeResize="0"/>
                          </pic:nvPicPr>
                          <pic:blipFill rotWithShape="1">
                            <a:blip r:embed="rId7">
                              <a:alphaModFix/>
                            </a:blip>
                            <a:srcRect b="0" l="0" r="0" t="0"/>
                            <a:stretch/>
                          </pic:blipFill>
                          <pic:spPr>
                            <a:xfrm>
                              <a:off x="9231" y="30861"/>
                              <a:ext cx="581611" cy="704850"/>
                            </a:xfrm>
                            <a:prstGeom prst="rect">
                              <a:avLst/>
                            </a:prstGeom>
                            <a:noFill/>
                            <a:ln>
                              <a:noFill/>
                            </a:ln>
                          </pic:spPr>
                        </pic:pic>
                        <wps:wsp>
                          <wps:cNvSpPr/>
                          <wps:cNvPr id="6" name="Shape 6"/>
                          <wps:spPr>
                            <a:xfrm>
                              <a:off x="0" y="0"/>
                              <a:ext cx="6493510" cy="767080"/>
                            </a:xfrm>
                            <a:prstGeom prst="rect">
                              <a:avLst/>
                            </a:prstGeom>
                            <a:noFill/>
                            <a:ln>
                              <a:noFill/>
                            </a:ln>
                          </wps:spPr>
                          <wps:txbx>
                            <w:txbxContent>
                              <w:p w:rsidR="00000000" w:rsidDel="00000000" w:rsidP="00000000" w:rsidRDefault="00000000" w:rsidRPr="00000000">
                                <w:pPr>
                                  <w:spacing w:after="0" w:before="15" w:line="240"/>
                                  <w:ind w:left="1730" w:right="783.0000305175781" w:firstLine="1730"/>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t xml:space="preserve">PODER JUDICIÁRIO DO ESTADO DO AMAZONAS CÂMARAS REUNIDAS - PROJUDI</w:t>
                                </w:r>
                              </w:p>
                              <w:p w:rsidR="00000000" w:rsidDel="00000000" w:rsidP="00000000" w:rsidRDefault="00000000" w:rsidRPr="00000000">
                                <w:pPr>
                                  <w:spacing w:after="0" w:before="3.0000001192092896" w:line="240"/>
                                  <w:ind w:left="1351.9999694824219" w:right="410" w:firstLine="1351.9999694824219"/>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Avenida André Araújo, s/n - Ed. Des. Arnoldo Péres - Aleixo - Manaus/AM - CEP: 69.060-000 - Fone: 2129-6710</w:t>
                                </w:r>
                              </w:p>
                            </w:txbxContent>
                          </wps:txbx>
                          <wps:bodyPr anchorCtr="0" anchor="t" bIns="0" lIns="0" spcFirstLastPara="1" rIns="0" wrap="square" tIns="0">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85725</wp:posOffset>
                </wp:positionH>
                <wp:positionV relativeFrom="paragraph">
                  <wp:posOffset>0</wp:posOffset>
                </wp:positionV>
                <wp:extent cx="6493510" cy="767080"/>
                <wp:effectExtent b="0" l="0" r="0" t="0"/>
                <wp:wrapNone/>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493510" cy="767080"/>
                        </a:xfrm>
                        <a:prstGeom prst="rect"/>
                        <a:ln/>
                      </pic:spPr>
                    </pic:pic>
                  </a:graphicData>
                </a:graphic>
              </wp:anchor>
            </w:drawing>
          </mc:Fallback>
        </mc:AlternateConten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29" w:firstLine="0"/>
        <w:jc w:val="both"/>
        <w:rPr>
          <w:sz w:val="24"/>
          <w:szCs w:val="24"/>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29" w:firstLine="0"/>
        <w:jc w:val="both"/>
        <w:rPr>
          <w:sz w:val="24"/>
          <w:szCs w:val="24"/>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29" w:firstLine="0"/>
        <w:jc w:val="both"/>
        <w:rPr>
          <w:sz w:val="24"/>
          <w:szCs w:val="24"/>
        </w:rPr>
      </w:pPr>
      <w:r w:rsidDel="00000000" w:rsidR="00000000" w:rsidRPr="00000000">
        <w:rPr>
          <w:rtl w:val="0"/>
        </w:rPr>
      </w:r>
    </w:p>
    <w:p w:rsidR="00000000" w:rsidDel="00000000" w:rsidP="00000000" w:rsidRDefault="00000000" w:rsidRPr="00000000" w14:paraId="00000006">
      <w:pPr>
        <w:spacing w:line="232" w:lineRule="auto"/>
        <w:ind w:left="132" w:right="129" w:firstLine="0"/>
        <w:jc w:val="both"/>
        <w:rPr>
          <w:sz w:val="24"/>
          <w:szCs w:val="24"/>
        </w:rPr>
      </w:pPr>
      <w:r w:rsidDel="00000000" w:rsidR="00000000" w:rsidRPr="00000000">
        <w:rPr>
          <w:sz w:val="24"/>
          <w:szCs w:val="24"/>
          <w:rtl w:val="0"/>
        </w:rPr>
        <w:t xml:space="preserve">Ata da 19 ª sessão ordinária da(s) Câmaras Reunidas do Estado Do Amazonas, realizada ao(s) 08 de Julho de 2026. Na data supra, às 08:00 horas, sob a Presidência do(a) Excelentíssimo(a) Senhor(a) Desembargador(a) Airton Luis Correa Gentil no(a) Plenário Virtual do Tribunal de Justiça, presente(s) o(s) Eminente(s) Senhor(es) Desembargador(es) João De Jesus Abdala Simões, Yedo Simões De Oliveira, Paulo Cesar Caminha E Lima, Carla Maria Santos Dos Reis, Jorge Manoel Lopes Lins, Nélia Caminha Jorge, Airton Luis Correa Gentil, Délcio Luís Santos, Vania Maria Do Perpetuo Socorro Marques Marinho, Onilza Abreu Gerth, Cezar Luiz Bandiera, Mirza Telma De Oliveira Cunha, Paulo Fernando De Britto Feitoza, Ida Maria Costa De Andrade, Lia Maria Guedes De Freitas, Ana Maria De Oliveira Diógenes e Dídimo Santana Barros Filho. Ausente(s) justificadamente o(s) magistrado(s) Socorro Guedes Moura, Flávio Humberto Pascarelli Lopes, Claudio Cesar Ramalheira Roessing, Lafayette Carneiro Vieira Júnior, Ernesto Anselmo Queiroz Chíxaro, Abraham Peixoto Campos Filho e Luiza Cristina Nascimento Da Costa Marques. Aprovada ata da sessão de julgamento anterior. Secretariada pelo(a) Dra. Davene Tamborini Lopes, foram abertos os trabalhos. </w:t>
      </w:r>
      <w:r w:rsidDel="00000000" w:rsidR="00000000" w:rsidRPr="00000000">
        <w:rPr>
          <w:b w:val="1"/>
          <w:bCs w:val="1"/>
          <w:sz w:val="24"/>
          <w:szCs w:val="24"/>
          <w:rtl w:val="0"/>
        </w:rPr>
        <w:t xml:space="preserve">JULGAMENTOS: 1. 0004057-65.2025.8.04.9001 </w:t>
      </w:r>
      <w:r w:rsidDel="00000000" w:rsidR="00000000" w:rsidRPr="00000000">
        <w:rPr>
          <w:sz w:val="24"/>
          <w:szCs w:val="24"/>
          <w:rtl w:val="0"/>
        </w:rPr>
        <w:t xml:space="preserve">- Mandado de Segurança Cível - Câmaras Reunidas. Relator: Yedo Simões De Oliveira. Impetrante: IVANETE GOMES DE LIMA. Impetrado: SECRETARIA DE ESTADO DE EDUCAçÃO E QUALIDADE DE ENSINO DO AMAZONAS - SEDUC - AMAZONAS. Adiado. Observações:  Não  alcançou  o  quórum  de  deliberação  (art.  60,  parágrafo  2º  RITJAM).  </w:t>
      </w:r>
      <w:r w:rsidDel="00000000" w:rsidR="00000000" w:rsidRPr="00000000">
        <w:rPr>
          <w:b w:val="1"/>
          <w:bCs w:val="1"/>
          <w:sz w:val="24"/>
          <w:szCs w:val="24"/>
          <w:rtl w:val="0"/>
        </w:rPr>
        <w:t xml:space="preserve">2. 0015986-95.2025.8.04.9001 </w:t>
      </w:r>
      <w:r w:rsidDel="00000000" w:rsidR="00000000" w:rsidRPr="00000000">
        <w:rPr>
          <w:sz w:val="24"/>
          <w:szCs w:val="24"/>
          <w:rtl w:val="0"/>
        </w:rPr>
        <w:t xml:space="preserve">- Mandado de Segurança Cível - Câmaras Reunidas. Relator: Lafayette Carneiro Vieira Júnior. Impetrante: NAIRA MICHELY BERNARDINO DA SILVA. Impetrado: Prefeito Municipal de Apuí. Adiado. Observações: Não alcançou o quórum de deliberação (art. 60, parágrafo 2º RITJAM). </w:t>
      </w:r>
      <w:r w:rsidDel="00000000" w:rsidR="00000000" w:rsidRPr="00000000">
        <w:rPr>
          <w:b w:val="1"/>
          <w:bCs w:val="1"/>
          <w:sz w:val="24"/>
          <w:szCs w:val="24"/>
          <w:rtl w:val="0"/>
        </w:rPr>
        <w:t xml:space="preserve">3. 0014577-50.2026.8.04.9001 </w:t>
      </w:r>
      <w:r w:rsidDel="00000000" w:rsidR="00000000" w:rsidRPr="00000000">
        <w:rPr>
          <w:sz w:val="24"/>
          <w:szCs w:val="24"/>
          <w:rtl w:val="0"/>
        </w:rPr>
        <w:t xml:space="preserve">- Mandado de Segurança Cível - Câmaras Reunidas. Relator: Flávio Humberto Pascarelli Lopes. Impetrante: MIRIAN DA SILVA SANTOS. Impetrado: Prefeito Municipal de Apuí. Adiado. Observações: Não alcançou o quórum de deliberação (art. 60, parágrafo 2º RITJAM). </w:t>
      </w:r>
      <w:r w:rsidDel="00000000" w:rsidR="00000000" w:rsidRPr="00000000">
        <w:rPr>
          <w:b w:val="1"/>
          <w:bCs w:val="1"/>
          <w:sz w:val="24"/>
          <w:szCs w:val="24"/>
          <w:rtl w:val="0"/>
        </w:rPr>
        <w:t xml:space="preserve">4. 0030240-83.2026.8.04.1000 </w:t>
      </w:r>
      <w:r w:rsidDel="00000000" w:rsidR="00000000" w:rsidRPr="00000000">
        <w:rPr>
          <w:sz w:val="24"/>
          <w:szCs w:val="24"/>
          <w:rtl w:val="0"/>
        </w:rPr>
        <w:t xml:space="preserve">- Conflito de Jurisdição - Câmaras Reunidas. Relator: João De Jesus Abdala Simões.</w:t>
        <w:tab/>
        <w:t xml:space="preserve">Suscitante:</w:t>
        <w:tab/>
        <w:t xml:space="preserve">J.d.D.d.V.d.G.P.e.I.P.d.C.d.M.Suscitado: J.d.d.d.2.V.E.e.C.c.a.D.S.e.V.D.C.C.e.A.d.C.d.M. Adiado. Observações: Não alcançou o quórum de deliberação (art. 60, parágrafo 2º RITJAM). </w:t>
      </w:r>
      <w:r w:rsidDel="00000000" w:rsidR="00000000" w:rsidRPr="00000000">
        <w:rPr>
          <w:b w:val="1"/>
          <w:bCs w:val="1"/>
          <w:sz w:val="24"/>
          <w:szCs w:val="24"/>
          <w:rtl w:val="0"/>
        </w:rPr>
        <w:t xml:space="preserve">5. 0013434-26.2026.8.04.9001 </w:t>
      </w:r>
      <w:r w:rsidDel="00000000" w:rsidR="00000000" w:rsidRPr="00000000">
        <w:rPr>
          <w:sz w:val="24"/>
          <w:szCs w:val="24"/>
          <w:rtl w:val="0"/>
        </w:rPr>
        <w:t xml:space="preserve">- Conflito de Jurisdição - Câmaras Reunidas. Relator: Jorge Manoel Lopes Lins. Suscitado: J.d.D.d.2.V.d.J.E.C.d.M.Suscitado: J.d.D.d.2.V.d.J.E.C.d.M. Adiado. Observações: Não alcançou o quórum de deliberação (art. 60, parágrafo 2º RITJAM). </w:t>
      </w:r>
      <w:r w:rsidDel="00000000" w:rsidR="00000000" w:rsidRPr="00000000">
        <w:rPr>
          <w:b w:val="1"/>
          <w:bCs w:val="1"/>
          <w:sz w:val="24"/>
          <w:szCs w:val="24"/>
          <w:rtl w:val="0"/>
        </w:rPr>
        <w:t xml:space="preserve">6. 0200628-43.2025.8.04.0001 </w:t>
      </w:r>
      <w:r w:rsidDel="00000000" w:rsidR="00000000" w:rsidRPr="00000000">
        <w:rPr>
          <w:sz w:val="24"/>
          <w:szCs w:val="24"/>
          <w:rtl w:val="0"/>
        </w:rPr>
        <w:t xml:space="preserve">- Conflito de competência Cível - Câmaras Reunidas. Relator: Ida Maria Costa De Andrade. Suscitante: Juízo de Direito da 6a Vara Cível e de Acidentes de Trabalho. Suscitante: Juízo de Direito da 6a Vara Cível e de Acidentes de Trabalho. Adiado. Observações: Não alcançou o quórum de deliberação (art. 60, parágrafo 2º RITJAM). </w:t>
      </w:r>
      <w:r w:rsidDel="00000000" w:rsidR="00000000" w:rsidRPr="00000000">
        <w:rPr>
          <w:b w:val="1"/>
          <w:bCs w:val="1"/>
          <w:sz w:val="24"/>
          <w:szCs w:val="24"/>
          <w:rtl w:val="0"/>
        </w:rPr>
        <w:t xml:space="preserve">7. 0186478-67.2025.8.04.1000 </w:t>
      </w:r>
      <w:r w:rsidDel="00000000" w:rsidR="00000000" w:rsidRPr="00000000">
        <w:rPr>
          <w:sz w:val="24"/>
          <w:szCs w:val="24"/>
          <w:rtl w:val="0"/>
        </w:rPr>
        <w:t xml:space="preserve">- Remessa Necessária Cível - Câmaras Reunidas. Relator: Lafayette Carneiro Vieira Júnior. Recorrente: MARIA CLAUDIA NASCIMENTO DE ARAUJO, Recorrente: LUIZ CLAUDIO NASCIMENTO DE ARA. Recorrido: ESTADO DO AMAZONAS, Recorrido: Diretor do Instituto de Identificação Aderson Conceição de Melo. Adiado. Observações: Não alcançou o quórum de deliberação (art. 60, parágrafo 2º RITJAM). </w:t>
      </w:r>
      <w:r w:rsidDel="00000000" w:rsidR="00000000" w:rsidRPr="00000000">
        <w:rPr>
          <w:b w:val="1"/>
          <w:bCs w:val="1"/>
          <w:sz w:val="24"/>
          <w:szCs w:val="24"/>
          <w:rtl w:val="0"/>
        </w:rPr>
        <w:t xml:space="preserve">8. 0172956-70.2025.8.04.1000 </w:t>
      </w:r>
      <w:r w:rsidDel="00000000" w:rsidR="00000000" w:rsidRPr="00000000">
        <w:rPr>
          <w:sz w:val="24"/>
          <w:szCs w:val="24"/>
          <w:rtl w:val="0"/>
        </w:rPr>
        <w:t xml:space="preserve">- Remessa Necessária Cível - Câmaras Reunidas. Relator: Ida Maria Costa De Andrade. Recorrente: LUCAS DA SILVA CAETANO. Recorrido: ESTADO DO AMAZONAS, Recorrido: Comandante Geral da Polícia Militar do Amazonas. Adiado. Observações: Não alcançou o quórum de deliberação (art. 60, parágrafo 2º RITJAM). </w:t>
      </w:r>
      <w:r w:rsidDel="00000000" w:rsidR="00000000" w:rsidRPr="00000000">
        <w:rPr>
          <w:b w:val="1"/>
          <w:bCs w:val="1"/>
          <w:sz w:val="24"/>
          <w:szCs w:val="24"/>
          <w:rtl w:val="0"/>
        </w:rPr>
        <w:t xml:space="preserve">9. 0024365-25.2025.8.04.9001 </w:t>
      </w:r>
      <w:r w:rsidDel="00000000" w:rsidR="00000000" w:rsidRPr="00000000">
        <w:rPr>
          <w:sz w:val="24"/>
          <w:szCs w:val="24"/>
          <w:rtl w:val="0"/>
        </w:rPr>
        <w:t xml:space="preserve">- Embargos de Declaração Cível - Câmaras Reunidas. Relator: Lia Maria Guedes De Freitas. Embargante: MUNICÍPIO DE ENVIRA. Embargado: ANA REGINA MARTINS GURGEL, Embargado: MARCUS VINICIUS MARQUES MENDES, Embargado: RICARDO MENESES DA SILVA, Embargado: ANTONIA AURIANA DA SILVA GOMES, Embargado: ANTÔNIO ISMAEL DUTRA DOS SANTOS, Embargado: PAULO FELIPE DE SOUZA DA COSTA, Embargado: JULIA GUILHERME DA CUNHA, Embargado: ROSALIA SOUZA DA SILVA, Embargado: ANTONIO CLAUDIO DE SOUZA SILVA, Embargado: Antonio Salino Moraes de Souza, Embargado: LAISA COSTA DA SILVA, Embargado: THRICIANIA BARBOSA DE OLIVEIRA, Embargado: JUSSANDRO NASCIMENTO DA SILVA, Embargado: ANTONIO HERCULYS ALVES FERNANDES, Embargado: FRANCISCO JAMES ANDRADE CHAVES, Embargado: FRANCISCO VALQUIMAR DA COSTA SILVA, Embargado: FRANCISCA DAILA DA SILVA SOUZA, Embargado: MARIA KAREN ALVES DA SILVA, Embargado: NATALINE LIMA DE ALMEIDA, Embargado: WILLIAM DOUGLAS GOMES WANDERLEY, Embargado: YAN ATILA FERREIRA DA SILVA. Adiado. Observações: Não alcançou o quórum de deliberação (art. 60, parágrafo 2º RITJAM). </w:t>
      </w:r>
      <w:r w:rsidDel="00000000" w:rsidR="00000000" w:rsidRPr="00000000">
        <w:rPr>
          <w:b w:val="1"/>
          <w:bCs w:val="1"/>
          <w:sz w:val="24"/>
          <w:szCs w:val="24"/>
          <w:rtl w:val="0"/>
        </w:rPr>
        <w:t xml:space="preserve">10. 0016736-63.2026.8.04.9001 </w:t>
      </w:r>
      <w:r w:rsidDel="00000000" w:rsidR="00000000" w:rsidRPr="00000000">
        <w:rPr>
          <w:sz w:val="24"/>
          <w:szCs w:val="24"/>
          <w:rtl w:val="0"/>
        </w:rPr>
        <w:t xml:space="preserve">- Embargos de Declaração Cível - Câmaras Reunidas. Relator: Flávio Humberto Pascarelli Lopes. Embargante: Brasfanta Indústria e Comércio da Amazônia Ltda.Embargado: ESTADO DO AMAZONAS. Retirado de pauta. Observações:. </w:t>
      </w:r>
      <w:r w:rsidDel="00000000" w:rsidR="00000000" w:rsidRPr="00000000">
        <w:rPr>
          <w:b w:val="1"/>
          <w:bCs w:val="1"/>
          <w:sz w:val="24"/>
          <w:szCs w:val="24"/>
          <w:rtl w:val="0"/>
        </w:rPr>
        <w:t xml:space="preserve">11. 0606290-54.2024.8.04.0001 </w:t>
      </w:r>
      <w:r w:rsidDel="00000000" w:rsidR="00000000" w:rsidRPr="00000000">
        <w:rPr>
          <w:sz w:val="24"/>
          <w:szCs w:val="24"/>
          <w:rtl w:val="0"/>
        </w:rPr>
        <w:t xml:space="preserve">- Apelação Cível - Câmaras Reunidas. Relator: Ida Maria Costa De Andrade. Apelante: Gustavo Mazetti Cardoso. Apelado: UNIVERSIDADE DO ESTADO DO AMAZONAS. Adiado. Observações: Não alcançou o quórum de deliberação (art. 60, parágrafo 2º RITJAM). </w:t>
      </w:r>
      <w:r w:rsidDel="00000000" w:rsidR="00000000" w:rsidRPr="00000000">
        <w:rPr>
          <w:b w:val="1"/>
          <w:bCs w:val="1"/>
          <w:sz w:val="24"/>
          <w:szCs w:val="24"/>
          <w:rtl w:val="0"/>
        </w:rPr>
        <w:t xml:space="preserve">12. 0502633-33.2023.8.04.0001 </w:t>
      </w:r>
      <w:r w:rsidDel="00000000" w:rsidR="00000000" w:rsidRPr="00000000">
        <w:rPr>
          <w:sz w:val="24"/>
          <w:szCs w:val="24"/>
          <w:rtl w:val="0"/>
        </w:rPr>
        <w:t xml:space="preserve">- Apelação Cível - Câmaras Reunidas. Relator: Lia Maria Guedes De Freitas. Apelante: ESTADO DO AMAZONAS. Apelado: CF MATERIAIS DE CONSTRUÇÃO LTDA - ME. Adiado. Observações: Não alcançou o quórum de deliberação (art. 60, parágrafo 2º RITJAM). </w:t>
      </w:r>
      <w:r w:rsidDel="00000000" w:rsidR="00000000" w:rsidRPr="00000000">
        <w:rPr>
          <w:b w:val="1"/>
          <w:bCs w:val="1"/>
          <w:sz w:val="24"/>
          <w:szCs w:val="24"/>
          <w:rtl w:val="0"/>
        </w:rPr>
        <w:t xml:space="preserve">13. 0002117-31.2026.8.04.9001 </w:t>
      </w:r>
      <w:r w:rsidDel="00000000" w:rsidR="00000000" w:rsidRPr="00000000">
        <w:rPr>
          <w:sz w:val="24"/>
          <w:szCs w:val="24"/>
          <w:rtl w:val="0"/>
        </w:rPr>
        <w:t xml:space="preserve">- Apelação Cível - Câmaras Reunidas. Relator: Lia Maria Guedes De Freitas. Apelante: M.E.P.d.O.Apelado: M.D.M. Adiado. Observações: Não alcançou o quórum de deliberação (art. 60, parágrafo 2º RITJAM). </w:t>
      </w:r>
      <w:r w:rsidDel="00000000" w:rsidR="00000000" w:rsidRPr="00000000">
        <w:rPr>
          <w:b w:val="1"/>
          <w:bCs w:val="1"/>
          <w:sz w:val="24"/>
          <w:szCs w:val="24"/>
          <w:rtl w:val="0"/>
        </w:rPr>
        <w:t xml:space="preserve">14. 0658245-95.2022.8.04.0001 </w:t>
      </w:r>
      <w:r w:rsidDel="00000000" w:rsidR="00000000" w:rsidRPr="00000000">
        <w:rPr>
          <w:sz w:val="24"/>
          <w:szCs w:val="24"/>
          <w:rtl w:val="0"/>
        </w:rPr>
        <w:t xml:space="preserve">- Apelação Cível - Câmaras Reunidas. Relator: Lia Maria Guedes De Freitas. Apelante: ESTADO DO AMAZONAS. Apelado: Grand Cru Importadora Ltda. Adiado. Observações: Não alcançou o quórum de deliberação (art. 60, parágrafo 2º RITJAM). </w:t>
      </w:r>
      <w:r w:rsidDel="00000000" w:rsidR="00000000" w:rsidRPr="00000000">
        <w:rPr>
          <w:b w:val="1"/>
          <w:bCs w:val="1"/>
          <w:sz w:val="24"/>
          <w:szCs w:val="24"/>
          <w:rtl w:val="0"/>
        </w:rPr>
        <w:t xml:space="preserve">15. 0087290-04.2025.8.04.1000 </w:t>
      </w:r>
      <w:r w:rsidDel="00000000" w:rsidR="00000000" w:rsidRPr="00000000">
        <w:rPr>
          <w:sz w:val="24"/>
          <w:szCs w:val="24"/>
          <w:rtl w:val="0"/>
        </w:rPr>
        <w:t xml:space="preserve">- Apelação Cível - Câmaras Reunidas. Relator: Lafayette Carneiro Vieira Júnior. Apelante: ESTADO DO AMAZONAS, Apelante: PROCURADORIA GERAL DO ESTADO DO AMAZONAS. Apelado: Muhama Barros Sulaiman. Adiado. Observações: Ajuste no painel. Correção de partes. </w:t>
      </w:r>
      <w:r w:rsidDel="00000000" w:rsidR="00000000" w:rsidRPr="00000000">
        <w:rPr>
          <w:b w:val="1"/>
          <w:bCs w:val="1"/>
          <w:sz w:val="24"/>
          <w:szCs w:val="24"/>
          <w:rtl w:val="0"/>
        </w:rPr>
        <w:t xml:space="preserve">16. 0008786-37.2025.8.04.9001 </w:t>
      </w:r>
      <w:r w:rsidDel="00000000" w:rsidR="00000000" w:rsidRPr="00000000">
        <w:rPr>
          <w:sz w:val="24"/>
          <w:szCs w:val="24"/>
          <w:rtl w:val="0"/>
        </w:rPr>
        <w:t xml:space="preserve">- Petição Cível - Câmaras Reunidas. Relator: Lia Maria Guedes De Freitas. Requerente: JOSE HYGINO DE AZEVEDO FILHO. Requerido: FUNDAÇÃO GETÚLIO VARGAS. Pedido de vista por: Vania Maria Do Perpetuo Socorro Marques Marinho. </w:t>
      </w:r>
      <w:r w:rsidDel="00000000" w:rsidR="00000000" w:rsidRPr="00000000">
        <w:rPr>
          <w:b w:val="1"/>
          <w:bCs w:val="1"/>
          <w:sz w:val="24"/>
          <w:szCs w:val="24"/>
          <w:rtl w:val="0"/>
        </w:rPr>
        <w:t xml:space="preserve">17. 0018130-42.2025.8.04.9001 </w:t>
      </w:r>
      <w:r w:rsidDel="00000000" w:rsidR="00000000" w:rsidRPr="00000000">
        <w:rPr>
          <w:sz w:val="24"/>
          <w:szCs w:val="24"/>
          <w:rtl w:val="0"/>
        </w:rPr>
        <w:t xml:space="preserve">- Revisão Criminal - Câmaras Reunidas. Relator: Luiza Cristina Nascimento Da Costa Marques. Revisor: Ana Maria De Oliveira Diógenes. Requerente: E.N.C.Requerido: M.P.d.E.d.A. Adiado. Observações: Não alcançou o quórum de deliberação (art. 60, parágrafo 2º RITJAM). </w:t>
      </w:r>
      <w:r w:rsidDel="00000000" w:rsidR="00000000" w:rsidRPr="00000000">
        <w:rPr>
          <w:b w:val="1"/>
          <w:bCs w:val="1"/>
          <w:sz w:val="24"/>
          <w:szCs w:val="24"/>
          <w:rtl w:val="0"/>
        </w:rPr>
        <w:t xml:space="preserve">18. 0007179-52.2026.8.04.9001 </w:t>
      </w:r>
      <w:r w:rsidDel="00000000" w:rsidR="00000000" w:rsidRPr="00000000">
        <w:rPr>
          <w:sz w:val="24"/>
          <w:szCs w:val="24"/>
          <w:rtl w:val="0"/>
        </w:rPr>
        <w:t xml:space="preserve">- Conflito de Jurisdição - Câmaras Reunidas. Relator: Carla Maria Santos Dos Reis. Suscitado: Vara de Garantias Penais e de Inquéritos Policiais da comarca de Manaus. Suscitado: Vara de Garantias Penais e de Inquéritos Policiais da comarca de Manaus. Adiado. Observações: Não alcançou o quórum de deliberação (art. 60, parágrafo 2º RITJAM). Esgotada a pauta, nada mais havendo que tratar, foram encerrados os trabalhos. Eu, Davene Tamborini Lopes, secretário(a) das Câmaras Reunidas, lavrei a presente ata que, depois de aprovada, assino com o(a) Excelentíssimo(a) Senhor(a) Desembargador(a) Presidente.</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29" w:firstLine="0"/>
        <w:jc w:val="both"/>
        <w:rPr>
          <w:sz w:val="24"/>
          <w:szCs w:val="24"/>
        </w:rPr>
      </w:pPr>
      <w:r w:rsidDel="00000000" w:rsidR="00000000" w:rsidRPr="00000000">
        <w:rPr>
          <w:rtl w:val="0"/>
        </w:rPr>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7+V6sihxpoG50TR5Opho+b7fm0g==">CgMxLjA4AHIhMUFOczB0U3N5ZXZ0VlhWMWhGSEQ5OUI5d1hsZ0p1M1c1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lpwstr>2026-07-17T00:00:00Z</vt:lpwstr>
  </property>
  <property fmtid="{D5CDD505-2E9C-101B-9397-08002B2CF9AE}" pid="4" name="LastSaved">
    <vt:lpwstr>2026-07-17T00:00:00Z</vt:lpwstr>
  </property>
  <property fmtid="{D5CDD505-2E9C-101B-9397-08002B2CF9AE}" pid="5" name="Producer">
    <vt:lpwstr>iText 2.1.0 (by lowagie.com)</vt:lpwstr>
  </property>
</Properties>
</file>