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244"/>
        <w:ind w:left="407" w:right="0" w:firstLine="0"/>
        <w:jc w:val="left"/>
        <w:rPr>
          <w:b/>
          <w:sz w:val="24"/>
        </w:rPr>
      </w:pPr>
      <w:r>
        <w:rPr>
          <w:b/>
          <w:sz w:val="24"/>
        </w:rPr>
        <w:t>ATA</w:t>
      </w:r>
      <w:r>
        <w:rPr>
          <w:b/>
          <w:spacing w:val="-1"/>
          <w:sz w:val="24"/>
        </w:rPr>
        <w:t> </w:t>
      </w:r>
      <w:r>
        <w:rPr>
          <w:b/>
          <w:sz w:val="24"/>
        </w:rPr>
        <w:t>N</w:t>
      </w:r>
      <w:r>
        <w:rPr>
          <w:b/>
          <w:sz w:val="24"/>
          <w:u w:val="single"/>
          <w:vertAlign w:val="superscript"/>
        </w:rPr>
        <w:t>o</w:t>
      </w:r>
      <w:r>
        <w:rPr>
          <w:b/>
          <w:spacing w:val="1"/>
          <w:sz w:val="24"/>
          <w:vertAlign w:val="baseline"/>
        </w:rPr>
        <w:t> </w:t>
      </w:r>
      <w:r>
        <w:rPr>
          <w:b/>
          <w:sz w:val="24"/>
          <w:vertAlign w:val="baseline"/>
        </w:rPr>
        <w:t>26 DA SESSÃO</w:t>
      </w:r>
      <w:r>
        <w:rPr>
          <w:b/>
          <w:spacing w:val="-1"/>
          <w:sz w:val="24"/>
          <w:vertAlign w:val="baseline"/>
        </w:rPr>
        <w:t> </w:t>
      </w:r>
      <w:r>
        <w:rPr>
          <w:b/>
          <w:sz w:val="24"/>
          <w:vertAlign w:val="baseline"/>
        </w:rPr>
        <w:t>ORDINÁRIA DA TERCEIRA CÂMARA</w:t>
      </w:r>
      <w:r>
        <w:rPr>
          <w:b/>
          <w:spacing w:val="-1"/>
          <w:sz w:val="24"/>
          <w:vertAlign w:val="baseline"/>
        </w:rPr>
        <w:t> </w:t>
      </w:r>
      <w:r>
        <w:rPr>
          <w:b/>
          <w:spacing w:val="-2"/>
          <w:sz w:val="24"/>
          <w:vertAlign w:val="baseline"/>
        </w:rPr>
        <w:t>CÍVEL</w:t>
      </w:r>
    </w:p>
    <w:p>
      <w:pPr>
        <w:pStyle w:val="BodyText"/>
        <w:spacing w:before="201"/>
        <w:ind w:left="0"/>
        <w:jc w:val="left"/>
        <w:rPr>
          <w:b/>
          <w:sz w:val="24"/>
        </w:rPr>
      </w:pPr>
    </w:p>
    <w:p>
      <w:pPr>
        <w:pStyle w:val="BodyText"/>
        <w:ind w:right="134"/>
      </w:pPr>
      <w:r>
        <w:rPr/>
        <w:t>Ao(s) um de agosto de dois mil, vinte e dois, nesta cidade de Manaus, reuniu-se às oito horas, em sessão ordinária, na sala de sessões, a egrégia Terceira Câmara Cível, com a presença</w:t>
      </w:r>
      <w:r>
        <w:rPr>
          <w:spacing w:val="40"/>
        </w:rPr>
        <w:t> </w:t>
      </w:r>
      <w:r>
        <w:rPr/>
        <w:t>dos(as) Excelentíssimos(as) Senhores(as): Desembargador Airton Luís Corrêa Gentil - Presidente, Desembargador João de Jesus Abdala Simões, Desembargador Domingos Jorge Chalub Pereira, Desembargador Flávio Humberto Pascarelli Lopes, Desembargador Lafayette Carneiro Vieira Júnior, Desembargador Abraham Peixoto Campos Filho e da Dra. Maria José</w:t>
      </w:r>
      <w:r>
        <w:rPr>
          <w:spacing w:val="80"/>
        </w:rPr>
        <w:t> </w:t>
      </w:r>
      <w:r>
        <w:rPr/>
        <w:t>da Silva Nazaré, Representante do Ministério Público. Ao iniciar-se a sessão, posta em</w:t>
      </w:r>
      <w:r>
        <w:rPr>
          <w:spacing w:val="40"/>
        </w:rPr>
        <w:t> </w:t>
      </w:r>
      <w:r>
        <w:rPr/>
        <w:t>discussão e não impugnada, foi aprovada a ata anterior. JULGAMENTOS 1) Embargos de Declaração Cível nº: 0001847-83.2022.8.04.0000 de Capital - Fórum Ministro Henoch Reis/15ª Vara Cível e de Acidentes de Trabalho. Embargante: BMW Financeira S/A - Credito Financiamento e Investimento, Embargada: Gabriela Barile Tavares. Relator o Exmo. Sr. Desembargador AIRTON LUÍS CORRÊA GENTIL. Decisão: Vistos, relatados e discutidos estes autos de Embargos de Declaração Cível nº 0001847-83.2022.8.04.0000, em</w:t>
      </w:r>
      <w:r>
        <w:rPr>
          <w:spacing w:val="-2"/>
        </w:rPr>
        <w:t> </w:t>
      </w:r>
      <w:r>
        <w:rPr/>
        <w:t>que são partes as acima indicadas, ACORDAM os Excelentíssimos Senhores Desembargadores que compõem a Egrégia Terceira Câmara Cível do Tribunal de Justiça do Estado do Amazonas, por unanimidade de votos, em conhecer e prover em parte os Embargos de Declaração, nos termos do voto do desembargador relator.</w:t>
      </w:r>
      <w:r>
        <w:rPr>
          <w:spacing w:val="40"/>
        </w:rPr>
        <w:t> </w:t>
      </w:r>
      <w:r>
        <w:rPr/>
        <w:t>Participaram do julgamento os(as) Exmos(as). Srs(as). Lafayette Carneiro Vieira Júnior e</w:t>
      </w:r>
      <w:r>
        <w:rPr>
          <w:spacing w:val="80"/>
        </w:rPr>
        <w:t> </w:t>
      </w:r>
      <w:r>
        <w:rPr/>
        <w:t>Abraham Peixoto Campos Filho. 2) Embargos de</w:t>
      </w:r>
      <w:r>
        <w:rPr>
          <w:spacing w:val="40"/>
        </w:rPr>
        <w:t> </w:t>
      </w:r>
      <w:r>
        <w:rPr/>
        <w:t>Declaração Cível nº: 0003903-89.2022.8.04.0000 de Capital - Fórum Ministro Henoch Reis/20ª Vara Cível e de Acidentes de Trabalho. Embargante: Felipe Jorge Rosas da Silva, Embargado: Instituto Nacional do Seguro Social - Inss. Relator o Exmo. Sr. Desembargador AIRTON LUÍS CORRÊA GENTIL. Decisão: Vistos, relatados e discutidos estes autos de Embargos de Declaração Cível nº 0003903-89.2022.8.04.0000, em que são partes as acima indicadas, ACORDAM os Excelentíssimos Senhores Desembargadores que compõem a Egrégia Terceira Câmara Cível do Tribunal de Justiça do Estado do Amazonas, por unanimidade de votos, em conhecer e desprover os Embargos de Declaração, nos termos do voto do desembargador</w:t>
      </w:r>
      <w:r>
        <w:rPr>
          <w:spacing w:val="40"/>
        </w:rPr>
        <w:t> </w:t>
      </w:r>
      <w:r>
        <w:rPr/>
        <w:t>relator.</w:t>
      </w:r>
      <w:r>
        <w:rPr>
          <w:spacing w:val="40"/>
        </w:rPr>
        <w:t> </w:t>
      </w:r>
      <w:r>
        <w:rPr/>
        <w:t>Participaram do julgamento os(as) Exmos(as). Srs(as).</w:t>
      </w:r>
      <w:r>
        <w:rPr>
          <w:spacing w:val="80"/>
          <w:w w:val="150"/>
        </w:rPr>
        <w:t> </w:t>
      </w:r>
      <w:r>
        <w:rPr/>
        <w:t>Lafayette Carneiro Vieira</w:t>
      </w:r>
      <w:r>
        <w:rPr>
          <w:spacing w:val="40"/>
        </w:rPr>
        <w:t> </w:t>
      </w:r>
      <w:r>
        <w:rPr/>
        <w:t>Júnior e</w:t>
      </w:r>
      <w:r>
        <w:rPr>
          <w:spacing w:val="40"/>
        </w:rPr>
        <w:t> </w:t>
      </w:r>
      <w:r>
        <w:rPr/>
        <w:t>Abraham Peixoto Campos Filho. 3) Embargos de Declaração Cível nº: 0004066- 69.2022.8.04.0000 de Capital - Fórum Ministro Henoch Reis/14ª Vara Cível e de Acidentes de Trabalho. Embargante: Instituto Nacional do Seguro Social - Inss, MPAM: Ministério Público do Estado do Amazonas, ProcuradorMP: Maria José da Silva Nazaré, Embargado: Luziane</w:t>
      </w:r>
      <w:r>
        <w:rPr>
          <w:spacing w:val="40"/>
        </w:rPr>
        <w:t> </w:t>
      </w:r>
      <w:r>
        <w:rPr/>
        <w:t>Silva dos Santos. Relator o Exmo. Sr. Desembargador AIRTON LUÍS CORRÊA GENTIL. Decisão: Vistos, relatados e discutidos estes autos de Embargos de Declaração Cível nº 0004066-69.2022.8.04.0000, em que são partes as acima indicadas, ACORDAM os Excelentíssimos Senhores Desembargadores que compõem</w:t>
      </w:r>
      <w:r>
        <w:rPr>
          <w:spacing w:val="-1"/>
        </w:rPr>
        <w:t> </w:t>
      </w:r>
      <w:r>
        <w:rPr/>
        <w:t>a Egrégia Terceira Câmara Cível do Tribunal de Justiça do Estado do Amazonas, por unanimidade de votos, em conhecer e</w:t>
      </w:r>
      <w:r>
        <w:rPr>
          <w:spacing w:val="40"/>
        </w:rPr>
        <w:t> </w:t>
      </w:r>
      <w:r>
        <w:rPr/>
        <w:t>desprover os Embargos de Declaração, nos termos do voto do desembargador relator. Participaram do julgamento os(as) Exmos(as). Srs(as).</w:t>
      </w:r>
      <w:r>
        <w:rPr>
          <w:spacing w:val="80"/>
        </w:rPr>
        <w:t> </w:t>
      </w:r>
      <w:r>
        <w:rPr/>
        <w:t>Lafayette Carneiro Vieira Júnior e Abraham Peixoto Campos Filho. 4) Embargos de Declaração Cível nº: 0004166- 24.2022.8.04.0000 de Capital - Fórum Ministro Henoch Reis/1ª Vara Cível e de Acidentes de Trabalho.</w:t>
      </w:r>
      <w:r>
        <w:rPr>
          <w:spacing w:val="-1"/>
        </w:rPr>
        <w:t> </w:t>
      </w:r>
      <w:r>
        <w:rPr/>
        <w:t>Embargante:</w:t>
      </w:r>
      <w:r>
        <w:rPr>
          <w:spacing w:val="-1"/>
        </w:rPr>
        <w:t> </w:t>
      </w:r>
      <w:r>
        <w:rPr/>
        <w:t>Instituto Nacional do</w:t>
      </w:r>
      <w:r>
        <w:rPr>
          <w:spacing w:val="-1"/>
        </w:rPr>
        <w:t> </w:t>
      </w:r>
      <w:r>
        <w:rPr/>
        <w:t>Seguro</w:t>
      </w:r>
      <w:r>
        <w:rPr>
          <w:spacing w:val="-1"/>
        </w:rPr>
        <w:t> </w:t>
      </w:r>
      <w:r>
        <w:rPr/>
        <w:t>Social</w:t>
      </w:r>
      <w:r>
        <w:rPr>
          <w:spacing w:val="-1"/>
        </w:rPr>
        <w:t> </w:t>
      </w:r>
      <w:r>
        <w:rPr/>
        <w:t>-</w:t>
      </w:r>
      <w:r>
        <w:rPr>
          <w:spacing w:val="-2"/>
        </w:rPr>
        <w:t> </w:t>
      </w:r>
      <w:r>
        <w:rPr/>
        <w:t>Inss,</w:t>
      </w:r>
      <w:r>
        <w:rPr>
          <w:spacing w:val="-1"/>
        </w:rPr>
        <w:t> </w:t>
      </w:r>
      <w:r>
        <w:rPr/>
        <w:t>Embargado:</w:t>
      </w:r>
      <w:r>
        <w:rPr>
          <w:spacing w:val="-1"/>
        </w:rPr>
        <w:t> </w:t>
      </w:r>
      <w:r>
        <w:rPr/>
        <w:t>Ricardo</w:t>
      </w:r>
      <w:r>
        <w:rPr>
          <w:spacing w:val="-1"/>
        </w:rPr>
        <w:t> </w:t>
      </w:r>
      <w:r>
        <w:rPr/>
        <w:t>Barbosa da Silva, MPAM: Ministério Público do Estado do Amazonas, ProcuradorMP: Pedro Bezerra Filho. Relator o Exmo. Sr. Desembargador AIRTON LUÍS CORRÊA GENTIL. Decisão:</w:t>
      </w:r>
      <w:r>
        <w:rPr>
          <w:spacing w:val="40"/>
        </w:rPr>
        <w:t> </w:t>
      </w:r>
      <w:r>
        <w:rPr/>
        <w:t>Vistos, relatados e discutidos estes autos de Embargos de Declaração Cível nº 0004166- 24.2022.8.04.0000,</w:t>
      </w:r>
      <w:r>
        <w:rPr>
          <w:spacing w:val="45"/>
        </w:rPr>
        <w:t> </w:t>
      </w:r>
      <w:r>
        <w:rPr/>
        <w:t>em</w:t>
      </w:r>
      <w:r>
        <w:rPr>
          <w:spacing w:val="45"/>
        </w:rPr>
        <w:t> </w:t>
      </w:r>
      <w:r>
        <w:rPr/>
        <w:t>que</w:t>
      </w:r>
      <w:r>
        <w:rPr>
          <w:spacing w:val="48"/>
        </w:rPr>
        <w:t> </w:t>
      </w:r>
      <w:r>
        <w:rPr/>
        <w:t>são</w:t>
      </w:r>
      <w:r>
        <w:rPr>
          <w:spacing w:val="44"/>
        </w:rPr>
        <w:t> </w:t>
      </w:r>
      <w:r>
        <w:rPr/>
        <w:t>partes</w:t>
      </w:r>
      <w:r>
        <w:rPr>
          <w:spacing w:val="46"/>
        </w:rPr>
        <w:t> </w:t>
      </w:r>
      <w:r>
        <w:rPr/>
        <w:t>as</w:t>
      </w:r>
      <w:r>
        <w:rPr>
          <w:spacing w:val="45"/>
        </w:rPr>
        <w:t> </w:t>
      </w:r>
      <w:r>
        <w:rPr/>
        <w:t>acima</w:t>
      </w:r>
      <w:r>
        <w:rPr>
          <w:spacing w:val="48"/>
        </w:rPr>
        <w:t> </w:t>
      </w:r>
      <w:r>
        <w:rPr/>
        <w:t>indicadas,</w:t>
      </w:r>
      <w:r>
        <w:rPr>
          <w:spacing w:val="48"/>
        </w:rPr>
        <w:t> </w:t>
      </w:r>
      <w:r>
        <w:rPr/>
        <w:t>ACORDAM</w:t>
      </w:r>
      <w:r>
        <w:rPr>
          <w:spacing w:val="48"/>
        </w:rPr>
        <w:t> </w:t>
      </w:r>
      <w:r>
        <w:rPr/>
        <w:t>os</w:t>
      </w:r>
      <w:r>
        <w:rPr>
          <w:spacing w:val="46"/>
        </w:rPr>
        <w:t> </w:t>
      </w:r>
      <w:r>
        <w:rPr>
          <w:spacing w:val="-2"/>
        </w:rPr>
        <w:t>Excelentíssimos</w:t>
      </w:r>
    </w:p>
    <w:p>
      <w:pPr>
        <w:pStyle w:val="BodyText"/>
        <w:spacing w:after="0"/>
        <w:sectPr>
          <w:headerReference w:type="default" r:id="rId5"/>
          <w:type w:val="continuous"/>
          <w:pgSz w:w="11910" w:h="16840"/>
          <w:pgMar w:header="713" w:footer="0" w:top="2840" w:bottom="280" w:left="1700" w:right="1559"/>
          <w:pgNumType w:start="1"/>
        </w:sectPr>
      </w:pPr>
    </w:p>
    <w:p>
      <w:pPr>
        <w:pStyle w:val="BodyText"/>
        <w:spacing w:before="1"/>
        <w:ind w:right="133"/>
      </w:pPr>
      <w:r>
        <w:rPr/>
        <w:t>Senhores Desembargadores que compõem a Egrégia Terceira Câmara Cível do Tribunal de Justiça do Estado do Amazonas, por unanimidade de votos, em conhecer e prover parcialmente os Embargos de Declaração, nos termos do voto do desembargador relator.</w:t>
      </w:r>
      <w:r>
        <w:rPr>
          <w:spacing w:val="40"/>
        </w:rPr>
        <w:t> </w:t>
      </w:r>
      <w:r>
        <w:rPr/>
        <w:t>Participaram do julgamento os(as) Exmos(as). Srs(as).</w:t>
      </w:r>
      <w:r>
        <w:rPr>
          <w:spacing w:val="80"/>
        </w:rPr>
        <w:t> </w:t>
      </w:r>
      <w:r>
        <w:rPr/>
        <w:t>Lafayette Carneiro Vieira Júnior e</w:t>
      </w:r>
      <w:r>
        <w:rPr>
          <w:spacing w:val="40"/>
        </w:rPr>
        <w:t> </w:t>
      </w:r>
      <w:r>
        <w:rPr/>
        <w:t>Abraham Peixoto Campos Filho. 5) Embargos de Declaração Cível nº: 0004477-15.2022.8.04.0000 de Capital - Fórum Ministro Henoch Reis/18ª Vara Cível e de Acidentes de Trabalho. Embargante: NND COMÉRCIO E EMPREENDIMENTOS LTDA., Embargante: Helena Demes Gonçalves da Silva, Embargante: Natalia Demes Bezerra Tavares Pereira, Embargado: Banco do Brasil S/A, Embargado: Ativos S.a. Securitizadora de Creditos Financeiros. Relator o Exmo. Sr. Desembargador AIRTON LUÍS CORRÊA GENTIL. Decisão: Vistos, relatados e discutidos estes autos de Embargos de Declaração Cível 0004477-15.2022.8.04.0000, em</w:t>
      </w:r>
      <w:r>
        <w:rPr>
          <w:spacing w:val="-3"/>
        </w:rPr>
        <w:t> </w:t>
      </w:r>
      <w:r>
        <w:rPr/>
        <w:t>que são partes as acima indicadas, ACORDAM os Excelentíssimos Senhores Desembargadores que compõem a Egrégia Terceira Câmara Cível do Tribunal de Justiça do Estado do Amazonas, por</w:t>
      </w:r>
      <w:r>
        <w:rPr>
          <w:spacing w:val="40"/>
        </w:rPr>
        <w:t> </w:t>
      </w:r>
      <w:r>
        <w:rPr/>
        <w:t>unanimidade de votos, em conhecer e prover os Embargos de Declaração, nos termos do voto</w:t>
      </w:r>
      <w:r>
        <w:rPr>
          <w:spacing w:val="80"/>
        </w:rPr>
        <w:t> </w:t>
      </w:r>
      <w:r>
        <w:rPr/>
        <w:t>do desembargador relator.</w:t>
      </w:r>
      <w:r>
        <w:rPr>
          <w:spacing w:val="40"/>
        </w:rPr>
        <w:t> </w:t>
      </w:r>
      <w:r>
        <w:rPr/>
        <w:t>Participaram do julgamento os(as) Exmos(as). Srs(as).</w:t>
      </w:r>
      <w:r>
        <w:rPr>
          <w:spacing w:val="40"/>
        </w:rPr>
        <w:t> </w:t>
      </w:r>
      <w:r>
        <w:rPr/>
        <w:t>Lafayette Carneiro Vieira Júnior e</w:t>
      </w:r>
      <w:r>
        <w:rPr>
          <w:spacing w:val="40"/>
        </w:rPr>
        <w:t> </w:t>
      </w:r>
      <w:r>
        <w:rPr/>
        <w:t>Abraham Peixoto Campos Filho. 6) Agravo de Instrumento nº: 4002152-96.2022.8.04.0000 de Capital - Fórum Ministro Henoch Reis/3ª Vara da Fazenda Pública. Agravante: Manaus Previdência - MANAUSPREV, Agravado: Neivaldo Pinheiro, MPAM: Ministério Público do Estado do Amazonas. Relator o Exmo. Sr. Desembargador</w:t>
      </w:r>
      <w:r>
        <w:rPr>
          <w:spacing w:val="40"/>
        </w:rPr>
        <w:t> </w:t>
      </w:r>
      <w:r>
        <w:rPr/>
        <w:t>JOÃO DE JESUS ABDALA SIMÕES. Decisão: Vistos, relatados e discutidos os autos do processo em epígrafe, acordam os Desembargadores integrantes da Terceira Câmara Cível do Tribunal de Justiça do Estado do Amazonas, por unanimidade de votos, conhecer e negar provimento ao recurso, nos termos do voto do Relator. Impedido o Exmo. Sr. Desembargador Airton Luís Corrêa Gentil. Participaram do julgamento os(as) Exmos(as). Srs(as).</w:t>
      </w:r>
      <w:r>
        <w:rPr>
          <w:spacing w:val="80"/>
        </w:rPr>
        <w:t> </w:t>
      </w:r>
      <w:r>
        <w:rPr/>
        <w:t>Abraham Peixoto Campos Filho e</w:t>
      </w:r>
      <w:r>
        <w:rPr>
          <w:spacing w:val="40"/>
        </w:rPr>
        <w:t> </w:t>
      </w:r>
      <w:r>
        <w:rPr/>
        <w:t>Lafayette Carneiro Vieira Júnior. 7) Apelação Cível nº: 0606904- 64.2021.8.04.0001 de Capital - Fórum Ministro Henoch Reis/3ª Vara Cível e de Acidentes de Trabalho. Apelante: Marivone Silva de Castro, Apelado: Banco Industrial do Brasil S/A.</w:t>
      </w:r>
      <w:r>
        <w:rPr>
          <w:spacing w:val="80"/>
        </w:rPr>
        <w:t> </w:t>
      </w:r>
      <w:r>
        <w:rPr/>
        <w:t>Relator o Exmo. Sr. Desembargador LAFAYETTE CARNEIRO VIEIRA JÚNIOR. Decisão: Vistos, relatados e discutidos estes autos de Apelação Cível nº 0606904-64.2021.8.04.0001, de Manaus (AM), em que são partes as acima indicadas, ACORDAM, os Excelentíssimos</w:t>
      </w:r>
      <w:r>
        <w:rPr>
          <w:spacing w:val="40"/>
        </w:rPr>
        <w:t> </w:t>
      </w:r>
      <w:r>
        <w:rPr/>
        <w:t>Senhores Desembargadores que compõem a Terceira Câmara Cível do Egrégio Tribunal de Justiça do Estado do Amazonas, por UNANIMIDADE de votos, dar provimento, nos termos do voto do relator, que passa a integrar o julgado.</w:t>
      </w:r>
      <w:r>
        <w:rPr>
          <w:spacing w:val="40"/>
        </w:rPr>
        <w:t> </w:t>
      </w:r>
      <w:r>
        <w:rPr/>
        <w:t>Participaram do julgamento os(as) Exmos(as). Srs(as).</w:t>
      </w:r>
      <w:r>
        <w:rPr>
          <w:spacing w:val="80"/>
          <w:w w:val="150"/>
        </w:rPr>
        <w:t> </w:t>
      </w:r>
      <w:r>
        <w:rPr/>
        <w:t>João de Jesus Abdala Simões e</w:t>
      </w:r>
      <w:r>
        <w:rPr>
          <w:spacing w:val="80"/>
        </w:rPr>
        <w:t> </w:t>
      </w:r>
      <w:r>
        <w:rPr/>
        <w:t>Abraham Peixoto Campos Filho. 8) Apelação Cível</w:t>
      </w:r>
      <w:r>
        <w:rPr>
          <w:spacing w:val="40"/>
        </w:rPr>
        <w:t> </w:t>
      </w:r>
      <w:r>
        <w:rPr/>
        <w:t>nº: 0633746-81.2021.8.04.0001 de Capital - Fórum Ministro Henoch Reis/13ª Vara Cível e de Acidentes de Trabalho. Apelante: Leonora Rodrigues de Castro, Apelado: Banco Bmg S/A. Relator o Exmo. Sr. Desembargador LAFAYETTE CARNEIRO VIEIRA JÚNIOR. Decisão: Vistos, relatados e discutidos estes autos de Apelação Cível nº 0633746-81.2021.8.04.0001, de Manaus (AM), em que são partes as acima indicadas, ACORDAM, os Excelentíssimos</w:t>
      </w:r>
      <w:r>
        <w:rPr>
          <w:spacing w:val="40"/>
        </w:rPr>
        <w:t> </w:t>
      </w:r>
      <w:r>
        <w:rPr/>
        <w:t>Senhores Desembargadores que compõem a Terceira Câmara Cível do Egrégio Tribunal de Justiça do Estado do Amazonas, por UNANIMIDADE de votos, dar provimento, nos termos do voto do relator, que passa a integrar o julgado.</w:t>
      </w:r>
      <w:r>
        <w:rPr>
          <w:spacing w:val="40"/>
        </w:rPr>
        <w:t> </w:t>
      </w:r>
      <w:r>
        <w:rPr/>
        <w:t>Participaram do julgamento os(as) Exmos(as). Srs(as).</w:t>
      </w:r>
      <w:r>
        <w:rPr>
          <w:spacing w:val="80"/>
        </w:rPr>
        <w:t> </w:t>
      </w:r>
      <w:r>
        <w:rPr/>
        <w:t>João de Jesus Abdala Simões e</w:t>
      </w:r>
      <w:r>
        <w:rPr>
          <w:spacing w:val="40"/>
        </w:rPr>
        <w:t> </w:t>
      </w:r>
      <w:r>
        <w:rPr/>
        <w:t>Abraham Peixoto Campos Filho. 9) Agravo de Instrumento nº: 4006917-47.2021.8.04.0000 de Fórum de Itapiranga/Vara Única Fórum de Itapiranga.</w:t>
      </w:r>
      <w:r>
        <w:rPr>
          <w:spacing w:val="-2"/>
        </w:rPr>
        <w:t> </w:t>
      </w:r>
      <w:r>
        <w:rPr/>
        <w:t>Agravante:</w:t>
      </w:r>
      <w:r>
        <w:rPr>
          <w:spacing w:val="-2"/>
        </w:rPr>
        <w:t> </w:t>
      </w:r>
      <w:r>
        <w:rPr/>
        <w:t>Município de</w:t>
      </w:r>
      <w:r>
        <w:rPr>
          <w:spacing w:val="-2"/>
        </w:rPr>
        <w:t> </w:t>
      </w:r>
      <w:r>
        <w:rPr/>
        <w:t>Silves,</w:t>
      </w:r>
      <w:r>
        <w:rPr>
          <w:spacing w:val="-2"/>
        </w:rPr>
        <w:t> </w:t>
      </w:r>
      <w:r>
        <w:rPr/>
        <w:t>Agravado:</w:t>
      </w:r>
      <w:r>
        <w:rPr>
          <w:spacing w:val="-2"/>
        </w:rPr>
        <w:t> </w:t>
      </w:r>
      <w:r>
        <w:rPr/>
        <w:t>Município</w:t>
      </w:r>
      <w:r>
        <w:rPr>
          <w:spacing w:val="-2"/>
        </w:rPr>
        <w:t> </w:t>
      </w:r>
      <w:r>
        <w:rPr/>
        <w:t>de</w:t>
      </w:r>
      <w:r>
        <w:rPr>
          <w:spacing w:val="-2"/>
        </w:rPr>
        <w:t> </w:t>
      </w:r>
      <w:r>
        <w:rPr/>
        <w:t>Itapiranga,</w:t>
      </w:r>
      <w:r>
        <w:rPr>
          <w:spacing w:val="-2"/>
        </w:rPr>
        <w:t> </w:t>
      </w:r>
      <w:r>
        <w:rPr/>
        <w:t>ProcuradorMP: Ministério Público do Estado do Amazonas, ProcuradorMP: Maria José da Silva Nazaré.</w:t>
      </w:r>
      <w:r>
        <w:rPr>
          <w:spacing w:val="80"/>
        </w:rPr>
        <w:t> </w:t>
      </w:r>
      <w:r>
        <w:rPr/>
        <w:t>Relator o Exmo. Sr. Desembargador ABRAHAM PEIXOTO CAMPOS FILHO. Decisão: ACÓRDÃOVistos, discutidos e relatados estes autos de Agravo de Instrumento n.º 4006917- 47.2021.8.04.0000,</w:t>
      </w:r>
      <w:r>
        <w:rPr>
          <w:spacing w:val="-2"/>
        </w:rPr>
        <w:t> </w:t>
      </w:r>
      <w:r>
        <w:rPr/>
        <w:t>ACORDAM os</w:t>
      </w:r>
      <w:r>
        <w:rPr>
          <w:spacing w:val="3"/>
        </w:rPr>
        <w:t> </w:t>
      </w:r>
      <w:r>
        <w:rPr/>
        <w:t>Desembargadores</w:t>
      </w:r>
      <w:r>
        <w:rPr>
          <w:spacing w:val="-2"/>
        </w:rPr>
        <w:t> </w:t>
      </w:r>
      <w:r>
        <w:rPr/>
        <w:t>que integram</w:t>
      </w:r>
      <w:r>
        <w:rPr>
          <w:spacing w:val="-3"/>
        </w:rPr>
        <w:t> </w:t>
      </w:r>
      <w:r>
        <w:rPr/>
        <w:t>a</w:t>
      </w:r>
      <w:r>
        <w:rPr>
          <w:spacing w:val="1"/>
        </w:rPr>
        <w:t> </w:t>
      </w:r>
      <w:r>
        <w:rPr/>
        <w:t>Terceira</w:t>
      </w:r>
      <w:r>
        <w:rPr>
          <w:spacing w:val="1"/>
        </w:rPr>
        <w:t> </w:t>
      </w:r>
      <w:r>
        <w:rPr/>
        <w:t>Câmara</w:t>
      </w:r>
      <w:r>
        <w:rPr>
          <w:spacing w:val="2"/>
        </w:rPr>
        <w:t> </w:t>
      </w:r>
      <w:r>
        <w:rPr/>
        <w:t>Cível</w:t>
      </w:r>
      <w:r>
        <w:rPr>
          <w:spacing w:val="-1"/>
        </w:rPr>
        <w:t> </w:t>
      </w:r>
      <w:r>
        <w:rPr>
          <w:spacing w:val="-5"/>
        </w:rPr>
        <w:t>do</w:t>
      </w:r>
    </w:p>
    <w:p>
      <w:pPr>
        <w:pStyle w:val="BodyText"/>
        <w:spacing w:after="0"/>
        <w:sectPr>
          <w:pgSz w:w="11910" w:h="16840"/>
          <w:pgMar w:header="713" w:footer="0" w:top="2840" w:bottom="280" w:left="1700" w:right="1559"/>
        </w:sectPr>
      </w:pPr>
    </w:p>
    <w:p>
      <w:pPr>
        <w:pStyle w:val="BodyText"/>
        <w:spacing w:before="1"/>
        <w:ind w:right="134"/>
      </w:pPr>
      <w:r>
        <w:rPr/>
        <w:t>Egrégio Tribunal de Justiça do Amazonas, por unanimidade de votos, em não conhecer do recurso e extinguir a ação originária sem resolução do mérito, nos termos do voto do Relator, que passa a integrar o julgado.Manaus, .</w:t>
      </w:r>
      <w:r>
        <w:rPr>
          <w:spacing w:val="40"/>
        </w:rPr>
        <w:t> </w:t>
      </w:r>
      <w:r>
        <w:rPr/>
        <w:t>Participaram</w:t>
      </w:r>
      <w:r>
        <w:rPr>
          <w:spacing w:val="-2"/>
        </w:rPr>
        <w:t> </w:t>
      </w:r>
      <w:r>
        <w:rPr/>
        <w:t>do julgamento os(as) Exmos(as). Srs(as). João de Jesus Abdala Simões e</w:t>
      </w:r>
      <w:r>
        <w:rPr>
          <w:spacing w:val="40"/>
        </w:rPr>
        <w:t> </w:t>
      </w:r>
      <w:r>
        <w:rPr/>
        <w:t>Lafayette Carneiro Vieira Júnior. 10) Apelação Cível nº: 0762278-73.2021.8.04.0001 de Capital - Fórum Ministro Henoch Reis/3ª Vara Cível e de Acidentes de Trabalho. Apelante: Banco Bradesco S.a., Apelada: Willany Abrey Benevides, Apelante: Willany Abrey Benevides, Apelado: Banco Bradesco S.a.. Relator o Exmo. Sr. Desembargador ABRAHAM PEIXOTO CAMPOS FILHO. Decisão: ACÓRDÃOVistos, discutidos e relatados estes autos de Apelação Cível n.º 0762278-73.2021.8.04.0001, ACORDAM os Desembargadores que integram a Terceira Câmara Cível do Egrégio Tribunal</w:t>
      </w:r>
      <w:r>
        <w:rPr>
          <w:spacing w:val="40"/>
        </w:rPr>
        <w:t> </w:t>
      </w:r>
      <w:r>
        <w:rPr/>
        <w:t>de Justiça do Amazonas, por unanimidade</w:t>
      </w:r>
      <w:r>
        <w:rPr>
          <w:spacing w:val="-1"/>
        </w:rPr>
        <w:t> </w:t>
      </w:r>
      <w:r>
        <w:rPr/>
        <w:t>de votos, em</w:t>
      </w:r>
      <w:r>
        <w:rPr>
          <w:spacing w:val="-2"/>
        </w:rPr>
        <w:t> </w:t>
      </w:r>
      <w:r>
        <w:rPr/>
        <w:t>conhecer dos recursos e dar provimento apenas ao apelo interposto por Willany Abreu Benevides, nos termos do voto do Relator, que passa a integrar o julgado.Manaus, .</w:t>
      </w:r>
      <w:r>
        <w:rPr>
          <w:spacing w:val="80"/>
        </w:rPr>
        <w:t> </w:t>
      </w:r>
      <w:r>
        <w:rPr/>
        <w:t>Participaram do julgamento os(as) Exmos(as). Srs(as).</w:t>
      </w:r>
      <w:r>
        <w:rPr>
          <w:spacing w:val="40"/>
        </w:rPr>
        <w:t> </w:t>
      </w:r>
      <w:r>
        <w:rPr/>
        <w:t>João de Jesus Abdala Simões e</w:t>
      </w:r>
      <w:r>
        <w:rPr>
          <w:spacing w:val="40"/>
        </w:rPr>
        <w:t> </w:t>
      </w:r>
      <w:r>
        <w:rPr/>
        <w:t>Lafayette Carneiro Vieira Júnior. 11) Apelação Cível nº: 0687182-52.2021.8.04.0001 de Capital - Fórum Ministro Henoch Reis/3ª Vara Cível e de Acidentes de Trabalho. Apelante: Mario Rubens Macedo Vianna, Apelado: Banco Bmg S/A.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parcial provimento ao recurso, nos termos do voto do Relator. Presente, para sustentação oral, Dra. Maria Fátima Silva Oliveira, Advogada do Apelante.</w:t>
      </w:r>
      <w:r>
        <w:rPr>
          <w:spacing w:val="40"/>
        </w:rPr>
        <w:t> </w:t>
      </w:r>
      <w:r>
        <w:rPr/>
        <w:t>Participaram do julgamento os(as) Exmos(as). Srs(as).</w:t>
      </w:r>
      <w:r>
        <w:rPr>
          <w:spacing w:val="40"/>
        </w:rPr>
        <w:t> </w:t>
      </w:r>
      <w:r>
        <w:rPr/>
        <w:t>Lafayette Carneiro Vieira Júnior e</w:t>
      </w:r>
      <w:r>
        <w:rPr>
          <w:spacing w:val="40"/>
        </w:rPr>
        <w:t> </w:t>
      </w:r>
      <w:r>
        <w:rPr/>
        <w:t>Abraham Peixoto Campos Filho. 12) Apelação Cível nº: 0638540-19.2019.8.04.0001 de Capital - Fórum</w:t>
      </w:r>
      <w:r>
        <w:rPr>
          <w:spacing w:val="-1"/>
        </w:rPr>
        <w:t> </w:t>
      </w:r>
      <w:r>
        <w:rPr/>
        <w:t>Ministro Henoch Reis/11ª Vara Cível e de Acidentes de</w:t>
      </w:r>
      <w:r>
        <w:rPr>
          <w:spacing w:val="-2"/>
        </w:rPr>
        <w:t> </w:t>
      </w:r>
      <w:r>
        <w:rPr/>
        <w:t>Trabalho. Apelante: Associação</w:t>
      </w:r>
      <w:r>
        <w:rPr>
          <w:spacing w:val="-2"/>
        </w:rPr>
        <w:t> </w:t>
      </w:r>
      <w:r>
        <w:rPr/>
        <w:t>de</w:t>
      </w:r>
      <w:r>
        <w:rPr>
          <w:spacing w:val="-2"/>
        </w:rPr>
        <w:t> </w:t>
      </w:r>
      <w:r>
        <w:rPr/>
        <w:t>Mulheres de Presidente Figueiredo –</w:t>
      </w:r>
      <w:r>
        <w:rPr>
          <w:spacing w:val="-2"/>
        </w:rPr>
        <w:t> </w:t>
      </w:r>
      <w:r>
        <w:rPr/>
        <w:t>Mulheres</w:t>
      </w:r>
      <w:r>
        <w:rPr>
          <w:spacing w:val="-2"/>
        </w:rPr>
        <w:t> </w:t>
      </w:r>
      <w:r>
        <w:rPr/>
        <w:t>Que Fazem, Apelado:</w:t>
      </w:r>
      <w:r>
        <w:rPr>
          <w:spacing w:val="-2"/>
        </w:rPr>
        <w:t> </w:t>
      </w:r>
      <w:r>
        <w:rPr/>
        <w:t>Tam</w:t>
      </w:r>
      <w:r>
        <w:rPr>
          <w:spacing w:val="-6"/>
        </w:rPr>
        <w:t> </w:t>
      </w:r>
      <w:r>
        <w:rPr/>
        <w:t>Tubos da Amazonia Ltda – Me. Relator o Exmo. Sr. Desembargador AIRTON LUÍS CORRÊA GENTIL. Decisão: ACÓRDÃO.Vistos, relatados e discutidos estes autos de Apelação Cível nº 0638540-19.2019.8.04.0001, em que são partes as acima indicadas, ACORDAM os Excelentíssimos Senhores Desembargadores que compõem</w:t>
      </w:r>
      <w:r>
        <w:rPr>
          <w:spacing w:val="-1"/>
        </w:rPr>
        <w:t> </w:t>
      </w:r>
      <w:r>
        <w:rPr/>
        <w:t>a Egrégia Terceira Câmara Cível do Tribunal de Justiça do Estado do Amazonas, por unanimidade de votos, em conhecer e</w:t>
      </w:r>
      <w:r>
        <w:rPr>
          <w:spacing w:val="40"/>
        </w:rPr>
        <w:t> </w:t>
      </w:r>
      <w:r>
        <w:rPr/>
        <w:t>desprover o recurso de apelação, nos termos do voto do desembargador relator. Presente, para sustentação oral, Dr. Luiz Fernando Mafra Negreiros, Advogado da Apelada.</w:t>
      </w:r>
      <w:r>
        <w:rPr>
          <w:spacing w:val="40"/>
        </w:rPr>
        <w:t> </w:t>
      </w:r>
      <w:r>
        <w:rPr/>
        <w:t>Participaram do julgamento os(as) Exmos(as). Srs(as).</w:t>
      </w:r>
      <w:r>
        <w:rPr>
          <w:spacing w:val="80"/>
        </w:rPr>
        <w:t> </w:t>
      </w:r>
      <w:r>
        <w:rPr/>
        <w:t>Lafayette Carneiro Vieira Júnior e</w:t>
      </w:r>
      <w:r>
        <w:rPr>
          <w:spacing w:val="40"/>
        </w:rPr>
        <w:t> </w:t>
      </w:r>
      <w:r>
        <w:rPr/>
        <w:t>Abraham Peixoto Campos Filho. 13) Apelação Cível nº: 0639172-11.2020.8.04.0001 de Capital - Fórum</w:t>
      </w:r>
      <w:r>
        <w:rPr>
          <w:spacing w:val="-1"/>
        </w:rPr>
        <w:t> </w:t>
      </w:r>
      <w:r>
        <w:rPr/>
        <w:t>Ministro Henoch Reis/20ª Vara Cível e de Acidentes de Trabalho. Apelante: Jucilene Montanha Chunha, Apelado: Instituto Nacional do Seguro Social - Inss. Relator o Exmo. Sr. Desembargador AIRTON LUÍS CORRÊA GENTIL. Decisão: ACÓRDÃO.Vistos, relatados e discutidos estes autos de Apelação Cível nº 0639172-11.2020.8.04.0001, em que são partes as acima indicadas, ACORDAM os Excelentíssimos Senhores Desembargadores que compõem a Egrégia Terceira Câmara Cível do Tribunal de Justiça do Estado do Amazonas, por unanimidade de votos, em conhecer e desprover o recurso de Apelação, nos termos do voto do desembargador relator. Participaram do julgamento os(as) Exmos(as). Srs(as).</w:t>
      </w:r>
      <w:r>
        <w:rPr>
          <w:spacing w:val="80"/>
          <w:w w:val="150"/>
        </w:rPr>
        <w:t> </w:t>
      </w:r>
      <w:r>
        <w:rPr/>
        <w:t>João de Jesus Abdala Simões e Abraham</w:t>
      </w:r>
      <w:r>
        <w:rPr>
          <w:spacing w:val="-4"/>
        </w:rPr>
        <w:t> </w:t>
      </w:r>
      <w:r>
        <w:rPr/>
        <w:t>Peixoto</w:t>
      </w:r>
      <w:r>
        <w:rPr>
          <w:spacing w:val="2"/>
        </w:rPr>
        <w:t> </w:t>
      </w:r>
      <w:r>
        <w:rPr/>
        <w:t>Campos Filho. 14)</w:t>
      </w:r>
      <w:r>
        <w:rPr>
          <w:spacing w:val="2"/>
        </w:rPr>
        <w:t> </w:t>
      </w:r>
      <w:r>
        <w:rPr/>
        <w:t>Apelação Cível nº: 0645076-46.2019.8.04.0001</w:t>
      </w:r>
      <w:r>
        <w:rPr>
          <w:spacing w:val="2"/>
        </w:rPr>
        <w:t> </w:t>
      </w:r>
      <w:r>
        <w:rPr/>
        <w:t>de</w:t>
      </w:r>
      <w:r>
        <w:rPr>
          <w:spacing w:val="4"/>
        </w:rPr>
        <w:t> </w:t>
      </w:r>
      <w:r>
        <w:rPr>
          <w:spacing w:val="-2"/>
        </w:rPr>
        <w:t>Capital</w:t>
      </w:r>
    </w:p>
    <w:p>
      <w:pPr>
        <w:pStyle w:val="ListParagraph"/>
        <w:numPr>
          <w:ilvl w:val="0"/>
          <w:numId w:val="1"/>
        </w:numPr>
        <w:tabs>
          <w:tab w:pos="148" w:val="left" w:leader="none"/>
        </w:tabs>
        <w:spacing w:line="240" w:lineRule="auto" w:before="1" w:after="0"/>
        <w:ind w:left="1" w:right="137" w:firstLine="0"/>
        <w:jc w:val="both"/>
        <w:rPr>
          <w:sz w:val="22"/>
        </w:rPr>
      </w:pPr>
      <w:r>
        <w:rPr>
          <w:sz w:val="22"/>
        </w:rPr>
        <w:t>Fórum Ministro Henoch Reis/16ª Vara Cível e de Acidentes de Trabalho. Apelante: Liniker Carvalho Marques, Apelado: Instituto Nacional do Seguro Social - Inss, Apelante: Instituto Nacional do Seguro Social - Inss, Apelado: Liniker Carvalho Marques. Relator o Exmo. Sr. Desembargador AIRTON LUÍS CORRÊA GENTIL. Decisão: ACÓRDÃO.Vistos, relatados e discutidos estes autos das Apelações Cíveis nº 0645076-46.2019.8.04.0001, em que são partes</w:t>
      </w:r>
      <w:r>
        <w:rPr>
          <w:spacing w:val="40"/>
          <w:sz w:val="22"/>
        </w:rPr>
        <w:t> </w:t>
      </w:r>
      <w:r>
        <w:rPr>
          <w:sz w:val="22"/>
        </w:rPr>
        <w:t>as</w:t>
      </w:r>
      <w:r>
        <w:rPr>
          <w:spacing w:val="3"/>
          <w:sz w:val="22"/>
        </w:rPr>
        <w:t> </w:t>
      </w:r>
      <w:r>
        <w:rPr>
          <w:sz w:val="22"/>
        </w:rPr>
        <w:t>acima</w:t>
      </w:r>
      <w:r>
        <w:rPr>
          <w:spacing w:val="6"/>
          <w:sz w:val="22"/>
        </w:rPr>
        <w:t> </w:t>
      </w:r>
      <w:r>
        <w:rPr>
          <w:sz w:val="22"/>
        </w:rPr>
        <w:t>indicadas,</w:t>
      </w:r>
      <w:r>
        <w:rPr>
          <w:spacing w:val="8"/>
          <w:sz w:val="22"/>
        </w:rPr>
        <w:t> </w:t>
      </w:r>
      <w:r>
        <w:rPr>
          <w:sz w:val="22"/>
        </w:rPr>
        <w:t>ACORDAM</w:t>
      </w:r>
      <w:r>
        <w:rPr>
          <w:spacing w:val="7"/>
          <w:sz w:val="22"/>
        </w:rPr>
        <w:t> </w:t>
      </w:r>
      <w:r>
        <w:rPr>
          <w:sz w:val="22"/>
        </w:rPr>
        <w:t>os</w:t>
      </w:r>
      <w:r>
        <w:rPr>
          <w:spacing w:val="6"/>
          <w:sz w:val="22"/>
        </w:rPr>
        <w:t> </w:t>
      </w:r>
      <w:r>
        <w:rPr>
          <w:sz w:val="22"/>
        </w:rPr>
        <w:t>Excelentíssimos</w:t>
      </w:r>
      <w:r>
        <w:rPr>
          <w:spacing w:val="7"/>
          <w:sz w:val="22"/>
        </w:rPr>
        <w:t> </w:t>
      </w:r>
      <w:r>
        <w:rPr>
          <w:sz w:val="22"/>
        </w:rPr>
        <w:t>Senhores</w:t>
      </w:r>
      <w:r>
        <w:rPr>
          <w:spacing w:val="6"/>
          <w:sz w:val="22"/>
        </w:rPr>
        <w:t> </w:t>
      </w:r>
      <w:r>
        <w:rPr>
          <w:sz w:val="22"/>
        </w:rPr>
        <w:t>Desembargadores</w:t>
      </w:r>
      <w:r>
        <w:rPr>
          <w:spacing w:val="5"/>
          <w:sz w:val="22"/>
        </w:rPr>
        <w:t> </w:t>
      </w:r>
      <w:r>
        <w:rPr>
          <w:sz w:val="22"/>
        </w:rPr>
        <w:t>que</w:t>
      </w:r>
      <w:r>
        <w:rPr>
          <w:spacing w:val="6"/>
          <w:sz w:val="22"/>
        </w:rPr>
        <w:t> </w:t>
      </w:r>
      <w:r>
        <w:rPr>
          <w:spacing w:val="-2"/>
          <w:sz w:val="22"/>
        </w:rPr>
        <w:t>compõem</w:t>
      </w:r>
    </w:p>
    <w:p>
      <w:pPr>
        <w:pStyle w:val="ListParagraph"/>
        <w:spacing w:after="0" w:line="240" w:lineRule="auto"/>
        <w:jc w:val="both"/>
        <w:rPr>
          <w:sz w:val="22"/>
        </w:rPr>
        <w:sectPr>
          <w:pgSz w:w="11910" w:h="16840"/>
          <w:pgMar w:header="713" w:footer="0" w:top="2840" w:bottom="280" w:left="1700" w:right="1559"/>
        </w:sectPr>
      </w:pPr>
    </w:p>
    <w:p>
      <w:pPr>
        <w:pStyle w:val="BodyText"/>
        <w:spacing w:before="1"/>
        <w:ind w:right="134"/>
      </w:pPr>
      <w:r>
        <w:rPr/>
        <w:t>a Egrégia Terceira Câmara Cível do Tribunal de Justiça do Estado do Amazonas, por unanimidade de votos, em conhecer e prover parcialmente o recurso de Apelação interposto por Liniker Carvalho Marques, bem como conhecer e desprover o recurso de Apelação interposto pelo Instituto Nacional de Seguro Social, nos termos do voto do desembargador relator. Impedido o Exmo. Sr. Desembargador Abraham Peixoto Campos Filho. Participaram do julgamento os(as) Exmos(as). Srs(as).</w:t>
      </w:r>
      <w:r>
        <w:rPr>
          <w:spacing w:val="80"/>
        </w:rPr>
        <w:t> </w:t>
      </w:r>
      <w:r>
        <w:rPr/>
        <w:t>João de Jesus Abdala Simões e</w:t>
      </w:r>
      <w:r>
        <w:rPr>
          <w:spacing w:val="40"/>
        </w:rPr>
        <w:t> </w:t>
      </w:r>
      <w:r>
        <w:rPr/>
        <w:t>Lafayette Carneiro Vieira Júnior. 15) Apelação Cível nº: 0610694-56.2021.8.04.0001 de Capital - Fórum Ministro Henoch Reis/15ª Vara Cível e de Acidentes de Trabalho. Apelante: Maria Auxiliadora Oliveira de Araujo, Apelado: Instituto Nacional do Seguro Social - Inss. Relator o Exmo. Sr. Desembargador AIRTON LUÍS CORRÊA GENTIL. Decisão: ACÓRDÃO.Vistos, relatados e discutidos estes autos de Apelação Cível nº 0610694-56.2021.8.04.0001, em que são partes as acima indicadas, ACORDAM os Excelentíssimos Senhores Desembargadores que compõem a Egrégia Terceira Câmara Cível do Tribunal de Justiça do Estado do Amazonas, por</w:t>
      </w:r>
      <w:r>
        <w:rPr>
          <w:spacing w:val="40"/>
        </w:rPr>
        <w:t> </w:t>
      </w:r>
      <w:r>
        <w:rPr/>
        <w:t>unanimidade de votos</w:t>
      </w:r>
      <w:r>
        <w:rPr>
          <w:spacing w:val="80"/>
        </w:rPr>
        <w:t> </w:t>
      </w:r>
      <w:r>
        <w:rPr/>
        <w:t>em conhecer em parte e prover o recurso de Apelação, nos termos do voto do desembargador relator.</w:t>
      </w:r>
      <w:r>
        <w:rPr>
          <w:spacing w:val="40"/>
        </w:rPr>
        <w:t> </w:t>
      </w:r>
      <w:r>
        <w:rPr/>
        <w:t>Participaram do julgamento os(as) Exmos(as). Srs(as).</w:t>
      </w:r>
      <w:r>
        <w:rPr>
          <w:spacing w:val="40"/>
        </w:rPr>
        <w:t> </w:t>
      </w:r>
      <w:r>
        <w:rPr/>
        <w:t>Lafayette Carneiro Vieira Júnior e</w:t>
      </w:r>
      <w:r>
        <w:rPr>
          <w:spacing w:val="40"/>
        </w:rPr>
        <w:t> </w:t>
      </w:r>
      <w:r>
        <w:rPr/>
        <w:t>Abraham Peixoto Campos Filho. 16) Apelação Cível nº: 0657701-15.2019.8.04.0001 de Capital - Fórum Ministro Henoch Reis/11ª Vara Cível e de Acidentes de Trabalho. Apelante: Jonasa Empreend. Imobiliarios Ltda, Apelado: Emerson Araujo do Nascimento, Apelada: Noely Savino Rodrigues do Nascimento, Apelante: Noely Savino Rodrigues do Nascimento, Apelante: Emerson Araujo do Nascimento, Apelado: Jonasa Empreend. Imobiliarios Ltda. Relator o Exmo. Sr. Desembargador AIRTON LUÍS CORRÊA GENTIL. Decisão: ACÓRDÃO.Vistos, relatados e discutidos estes autos de Apelação Cível nº 0657701-15.2019.8.04.0001, em que são partes as acima indicadas, ACORDAM os Excelentíssimos Senhores Desembargadores que compõem</w:t>
      </w:r>
      <w:r>
        <w:rPr>
          <w:spacing w:val="-1"/>
        </w:rPr>
        <w:t> </w:t>
      </w:r>
      <w:r>
        <w:rPr/>
        <w:t>a Egrégia Terceira Câmara Cível do Tribunal de Justiça do Estado do Amazonas, por unanimidade de votos</w:t>
      </w:r>
      <w:r>
        <w:rPr>
          <w:spacing w:val="80"/>
        </w:rPr>
        <w:t> </w:t>
      </w:r>
      <w:r>
        <w:rPr/>
        <w:t>em conhecer e desprover os recursos de Apelação, nos termos do voto do desembargador relator.</w:t>
      </w:r>
      <w:r>
        <w:rPr>
          <w:spacing w:val="40"/>
        </w:rPr>
        <w:t> </w:t>
      </w:r>
      <w:r>
        <w:rPr/>
        <w:t>Participaram do julgamento os(as) Exmos(as). Srs(as).</w:t>
      </w:r>
      <w:r>
        <w:rPr>
          <w:spacing w:val="80"/>
          <w:w w:val="150"/>
        </w:rPr>
        <w:t> </w:t>
      </w:r>
      <w:r>
        <w:rPr/>
        <w:t>Abraham Peixoto Campos Filho e</w:t>
      </w:r>
      <w:r>
        <w:rPr>
          <w:spacing w:val="80"/>
        </w:rPr>
        <w:t> </w:t>
      </w:r>
      <w:r>
        <w:rPr/>
        <w:t>Lafayette Carneiro Vieira Júnior. 17) Apelação Cível nº: 0628680-28.2018.8.04.0001 de Capital - Fórum Ministro Henoch Reis/6ª Vara Cível e de Acidentes de Trabalho. Apelante: Napoleão da Costa Pinheiro, Apelante: Bárbara Cristina Dantas de Oliveira, Apelado: Hapvida Assistencia Medica Ltda, Apelante: Hapvida Assistencia Medica Ltda, Apelado: Napoleão da Costa Pinheiro, Apelada: Bárbara Cristina Dantas de Oliveira. Relator o Exmo. Sr. Desembargador AIRTON LUÍS CORRÊA GENTIL. Decisão: ACÓRDÃO.Vistos, relatados e discutidos estes autos de Apelação Cível nº 0628680-28.2018.8.04.0001, em que são partes as acima indicadas, ACORDAM os Excelentíssimos Senhores Desembargadores que compõem a Egrégia Terceira Câmara Cível do Tribunal de Justiça do Estado do Amazonas, por unanimidade de votos, em conhecer e prover parcialmente</w:t>
      </w:r>
      <w:r>
        <w:rPr>
          <w:spacing w:val="40"/>
        </w:rPr>
        <w:t> </w:t>
      </w:r>
      <w:r>
        <w:rPr/>
        <w:t>o recurso de Apelação interposto por</w:t>
      </w:r>
      <w:r>
        <w:rPr>
          <w:spacing w:val="40"/>
        </w:rPr>
        <w:t> </w:t>
      </w:r>
      <w:r>
        <w:rPr/>
        <w:t>Hapvida Assistencia Medica Ltda; em conhecer e desprover</w:t>
      </w:r>
      <w:r>
        <w:rPr>
          <w:spacing w:val="40"/>
        </w:rPr>
        <w:t> </w:t>
      </w:r>
      <w:r>
        <w:rPr/>
        <w:t>o recurso interposto por Napoleão da Costa Pinheiro e Bárbara Cristina Dantas de Oliveira, nos termos do voto do desembargador relator.</w:t>
      </w:r>
      <w:r>
        <w:rPr>
          <w:spacing w:val="80"/>
        </w:rPr>
        <w:t> </w:t>
      </w:r>
      <w:r>
        <w:rPr/>
        <w:t>Participaram do julgamento os(as) Exmos(as). Srs(as).</w:t>
      </w:r>
      <w:r>
        <w:rPr>
          <w:spacing w:val="80"/>
        </w:rPr>
        <w:t> </w:t>
      </w:r>
      <w:r>
        <w:rPr/>
        <w:t>Lafayette Carneiro Vieira Júnior e Abraham</w:t>
      </w:r>
      <w:r>
        <w:rPr>
          <w:spacing w:val="-4"/>
        </w:rPr>
        <w:t> </w:t>
      </w:r>
      <w:r>
        <w:rPr/>
        <w:t>Peixoto</w:t>
      </w:r>
      <w:r>
        <w:rPr>
          <w:spacing w:val="2"/>
        </w:rPr>
        <w:t> </w:t>
      </w:r>
      <w:r>
        <w:rPr/>
        <w:t>Campos Filho. 18)</w:t>
      </w:r>
      <w:r>
        <w:rPr>
          <w:spacing w:val="2"/>
        </w:rPr>
        <w:t> </w:t>
      </w:r>
      <w:r>
        <w:rPr/>
        <w:t>Apelação Cível nº: 0757057-46.2020.8.04.0001</w:t>
      </w:r>
      <w:r>
        <w:rPr>
          <w:spacing w:val="2"/>
        </w:rPr>
        <w:t> </w:t>
      </w:r>
      <w:r>
        <w:rPr/>
        <w:t>de</w:t>
      </w:r>
      <w:r>
        <w:rPr>
          <w:spacing w:val="4"/>
        </w:rPr>
        <w:t> </w:t>
      </w:r>
      <w:r>
        <w:rPr>
          <w:spacing w:val="-2"/>
        </w:rPr>
        <w:t>Capital</w:t>
      </w:r>
    </w:p>
    <w:p>
      <w:pPr>
        <w:pStyle w:val="ListParagraph"/>
        <w:numPr>
          <w:ilvl w:val="0"/>
          <w:numId w:val="1"/>
        </w:numPr>
        <w:tabs>
          <w:tab w:pos="166" w:val="left" w:leader="none"/>
        </w:tabs>
        <w:spacing w:line="240" w:lineRule="auto" w:before="0" w:after="0"/>
        <w:ind w:left="1" w:right="134" w:firstLine="0"/>
        <w:jc w:val="both"/>
        <w:rPr>
          <w:sz w:val="22"/>
        </w:rPr>
      </w:pPr>
      <w:r>
        <w:rPr>
          <w:sz w:val="22"/>
        </w:rPr>
        <w:t>Fórum Ministro Henoch Reis/9ª Vara Cível e de Acidentes de Trabalho. Apelante: Banco Itaucard S/A, Apelado: Flávia Gomes de L Castro. Relator o Exmo. Sr. Desembargador AIRTON LUÍS CORRÊA GENTIL. Decisão: ACÓRDÃO.Vistos, relatados e discutidos estes autos de Apelação Cível nº 0757057-46.2020.8.04.0001, em que são partes as acima indicadas, ACORDAM os Excelentíssimos Senhores Desembargadores que compõem a Egrégia Terceira Câmara Cível do Tribunal de Justiça do Estado do Amazonas, por unanimidade de votos, em conhecer e desprover o recurso de Apelação, nos termos do voto do desembargador relator. Participaram</w:t>
      </w:r>
      <w:r>
        <w:rPr>
          <w:spacing w:val="35"/>
          <w:sz w:val="22"/>
        </w:rPr>
        <w:t> </w:t>
      </w:r>
      <w:r>
        <w:rPr>
          <w:sz w:val="22"/>
        </w:rPr>
        <w:t>do</w:t>
      </w:r>
      <w:r>
        <w:rPr>
          <w:spacing w:val="41"/>
          <w:sz w:val="22"/>
        </w:rPr>
        <w:t> </w:t>
      </w:r>
      <w:r>
        <w:rPr>
          <w:sz w:val="22"/>
        </w:rPr>
        <w:t>julgamento</w:t>
      </w:r>
      <w:r>
        <w:rPr>
          <w:spacing w:val="42"/>
          <w:sz w:val="22"/>
        </w:rPr>
        <w:t> </w:t>
      </w:r>
      <w:r>
        <w:rPr>
          <w:sz w:val="22"/>
        </w:rPr>
        <w:t>os(as)</w:t>
      </w:r>
      <w:r>
        <w:rPr>
          <w:spacing w:val="39"/>
          <w:sz w:val="22"/>
        </w:rPr>
        <w:t> </w:t>
      </w:r>
      <w:r>
        <w:rPr>
          <w:sz w:val="22"/>
        </w:rPr>
        <w:t>Exmos(as).</w:t>
      </w:r>
      <w:r>
        <w:rPr>
          <w:spacing w:val="40"/>
          <w:sz w:val="22"/>
        </w:rPr>
        <w:t> </w:t>
      </w:r>
      <w:r>
        <w:rPr>
          <w:sz w:val="22"/>
        </w:rPr>
        <w:t>Srs(as).</w:t>
      </w:r>
      <w:r>
        <w:rPr>
          <w:spacing w:val="61"/>
          <w:w w:val="150"/>
          <w:sz w:val="22"/>
        </w:rPr>
        <w:t>  </w:t>
      </w:r>
      <w:r>
        <w:rPr>
          <w:sz w:val="22"/>
        </w:rPr>
        <w:t>Lafayette</w:t>
      </w:r>
      <w:r>
        <w:rPr>
          <w:spacing w:val="40"/>
          <w:sz w:val="22"/>
        </w:rPr>
        <w:t> </w:t>
      </w:r>
      <w:r>
        <w:rPr>
          <w:sz w:val="22"/>
        </w:rPr>
        <w:t>Carneiro</w:t>
      </w:r>
      <w:r>
        <w:rPr>
          <w:spacing w:val="40"/>
          <w:sz w:val="22"/>
        </w:rPr>
        <w:t> </w:t>
      </w:r>
      <w:r>
        <w:rPr>
          <w:sz w:val="22"/>
        </w:rPr>
        <w:t>Vieira</w:t>
      </w:r>
      <w:r>
        <w:rPr>
          <w:spacing w:val="39"/>
          <w:sz w:val="22"/>
        </w:rPr>
        <w:t> </w:t>
      </w:r>
      <w:r>
        <w:rPr>
          <w:sz w:val="22"/>
        </w:rPr>
        <w:t>Júnior</w:t>
      </w:r>
      <w:r>
        <w:rPr>
          <w:spacing w:val="39"/>
          <w:sz w:val="22"/>
        </w:rPr>
        <w:t> </w:t>
      </w:r>
      <w:r>
        <w:rPr>
          <w:spacing w:val="-10"/>
          <w:sz w:val="22"/>
        </w:rPr>
        <w:t>e</w:t>
      </w:r>
    </w:p>
    <w:p>
      <w:pPr>
        <w:pStyle w:val="ListParagraph"/>
        <w:spacing w:after="0" w:line="240" w:lineRule="auto"/>
        <w:jc w:val="both"/>
        <w:rPr>
          <w:sz w:val="22"/>
        </w:rPr>
        <w:sectPr>
          <w:pgSz w:w="11910" w:h="16840"/>
          <w:pgMar w:header="713" w:footer="0" w:top="2840" w:bottom="280" w:left="1700" w:right="1559"/>
        </w:sectPr>
      </w:pPr>
    </w:p>
    <w:p>
      <w:pPr>
        <w:pStyle w:val="BodyText"/>
        <w:spacing w:before="1"/>
      </w:pPr>
      <w:r>
        <w:rPr/>
        <w:t>Abraham</w:t>
      </w:r>
      <w:r>
        <w:rPr>
          <w:spacing w:val="-4"/>
        </w:rPr>
        <w:t> </w:t>
      </w:r>
      <w:r>
        <w:rPr/>
        <w:t>Peixoto</w:t>
      </w:r>
      <w:r>
        <w:rPr>
          <w:spacing w:val="2"/>
        </w:rPr>
        <w:t> </w:t>
      </w:r>
      <w:r>
        <w:rPr/>
        <w:t>Campos Filho. 19)</w:t>
      </w:r>
      <w:r>
        <w:rPr>
          <w:spacing w:val="2"/>
        </w:rPr>
        <w:t> </w:t>
      </w:r>
      <w:r>
        <w:rPr/>
        <w:t>Apelação Cível nº: 0648526-94.2019.8.04.0001</w:t>
      </w:r>
      <w:r>
        <w:rPr>
          <w:spacing w:val="2"/>
        </w:rPr>
        <w:t> </w:t>
      </w:r>
      <w:r>
        <w:rPr/>
        <w:t>de</w:t>
      </w:r>
      <w:r>
        <w:rPr>
          <w:spacing w:val="4"/>
        </w:rPr>
        <w:t> </w:t>
      </w:r>
      <w:r>
        <w:rPr>
          <w:spacing w:val="-2"/>
        </w:rPr>
        <w:t>Capital</w:t>
      </w:r>
    </w:p>
    <w:p>
      <w:pPr>
        <w:pStyle w:val="ListParagraph"/>
        <w:numPr>
          <w:ilvl w:val="0"/>
          <w:numId w:val="1"/>
        </w:numPr>
        <w:tabs>
          <w:tab w:pos="151" w:val="left" w:leader="none"/>
        </w:tabs>
        <w:spacing w:line="240" w:lineRule="auto" w:before="1" w:after="0"/>
        <w:ind w:left="1" w:right="136" w:firstLine="0"/>
        <w:jc w:val="both"/>
        <w:rPr>
          <w:sz w:val="22"/>
        </w:rPr>
      </w:pPr>
      <w:r>
        <w:rPr>
          <w:sz w:val="22"/>
        </w:rPr>
        <w:t>Fórum Ministro Henoch Reis/5ª Vara Cível e de Acidentes de Trabalho. Apelante: Instituto Nacional do Seguro Social - Inss, Apelada: Cinthia Pereira Braga, Apelante: Cinthia Pereira Braga,</w:t>
      </w:r>
      <w:r>
        <w:rPr>
          <w:spacing w:val="-1"/>
          <w:sz w:val="22"/>
        </w:rPr>
        <w:t> </w:t>
      </w:r>
      <w:r>
        <w:rPr>
          <w:sz w:val="22"/>
        </w:rPr>
        <w:t>Apelado:</w:t>
      </w:r>
      <w:r>
        <w:rPr>
          <w:spacing w:val="-1"/>
          <w:sz w:val="22"/>
        </w:rPr>
        <w:t> </w:t>
      </w:r>
      <w:r>
        <w:rPr>
          <w:sz w:val="22"/>
        </w:rPr>
        <w:t>Instituto</w:t>
      </w:r>
      <w:r>
        <w:rPr>
          <w:spacing w:val="-1"/>
          <w:sz w:val="22"/>
        </w:rPr>
        <w:t> </w:t>
      </w:r>
      <w:r>
        <w:rPr>
          <w:sz w:val="22"/>
        </w:rPr>
        <w:t>Nacional</w:t>
      </w:r>
      <w:r>
        <w:rPr>
          <w:spacing w:val="-1"/>
          <w:sz w:val="22"/>
        </w:rPr>
        <w:t> </w:t>
      </w:r>
      <w:r>
        <w:rPr>
          <w:sz w:val="22"/>
        </w:rPr>
        <w:t>do</w:t>
      </w:r>
      <w:r>
        <w:rPr>
          <w:spacing w:val="-1"/>
          <w:sz w:val="22"/>
        </w:rPr>
        <w:t> </w:t>
      </w:r>
      <w:r>
        <w:rPr>
          <w:sz w:val="22"/>
        </w:rPr>
        <w:t>Seguro</w:t>
      </w:r>
      <w:r>
        <w:rPr>
          <w:spacing w:val="-1"/>
          <w:sz w:val="22"/>
        </w:rPr>
        <w:t> </w:t>
      </w:r>
      <w:r>
        <w:rPr>
          <w:sz w:val="22"/>
        </w:rPr>
        <w:t>Social</w:t>
      </w:r>
      <w:r>
        <w:rPr>
          <w:spacing w:val="-1"/>
          <w:sz w:val="22"/>
        </w:rPr>
        <w:t> </w:t>
      </w:r>
      <w:r>
        <w:rPr>
          <w:sz w:val="22"/>
        </w:rPr>
        <w:t>-</w:t>
      </w:r>
      <w:r>
        <w:rPr>
          <w:spacing w:val="-2"/>
          <w:sz w:val="22"/>
        </w:rPr>
        <w:t> </w:t>
      </w:r>
      <w:r>
        <w:rPr>
          <w:sz w:val="22"/>
        </w:rPr>
        <w:t>Inss.</w:t>
      </w:r>
      <w:r>
        <w:rPr>
          <w:spacing w:val="-1"/>
          <w:sz w:val="22"/>
        </w:rPr>
        <w:t> </w:t>
      </w:r>
      <w:r>
        <w:rPr>
          <w:sz w:val="22"/>
        </w:rPr>
        <w:t>Relator o</w:t>
      </w:r>
      <w:r>
        <w:rPr>
          <w:spacing w:val="-1"/>
          <w:sz w:val="22"/>
        </w:rPr>
        <w:t> </w:t>
      </w:r>
      <w:r>
        <w:rPr>
          <w:sz w:val="22"/>
        </w:rPr>
        <w:t>Exmo.</w:t>
      </w:r>
      <w:r>
        <w:rPr>
          <w:spacing w:val="-1"/>
          <w:sz w:val="22"/>
        </w:rPr>
        <w:t> </w:t>
      </w:r>
      <w:r>
        <w:rPr>
          <w:sz w:val="22"/>
        </w:rPr>
        <w:t>Sr.</w:t>
      </w:r>
      <w:r>
        <w:rPr>
          <w:spacing w:val="-1"/>
          <w:sz w:val="22"/>
        </w:rPr>
        <w:t> </w:t>
      </w:r>
      <w:r>
        <w:rPr>
          <w:sz w:val="22"/>
        </w:rPr>
        <w:t>Desembargador JOÃO DE JESUS ABDALA SIMÕES. Decisão: Vistos, relatados e discutidos os autos do processo em epígrafe, acordam os Desembargadores integrantes da Terceira Câmara Cível do Tribunal de Justiça do Estado do Amazonas, por unanimidade de votos, conhecer de ambos recursos para negar provimento à apelação interposta por Cinthia Pereira Braga e dar parcial provimento ao apelo manejado pelo Instituto Nacional do Seguro Social - INSS, nos termos do voto do Relator.</w:t>
      </w:r>
      <w:r>
        <w:rPr>
          <w:spacing w:val="40"/>
          <w:sz w:val="22"/>
        </w:rPr>
        <w:t> </w:t>
      </w:r>
      <w:r>
        <w:rPr>
          <w:sz w:val="22"/>
        </w:rPr>
        <w:t>Participaram do julgamento os(as) Exmos(as). Srs(as).</w:t>
      </w:r>
      <w:r>
        <w:rPr>
          <w:spacing w:val="80"/>
          <w:sz w:val="22"/>
        </w:rPr>
        <w:t> </w:t>
      </w:r>
      <w:r>
        <w:rPr>
          <w:sz w:val="22"/>
        </w:rPr>
        <w:t>Lafayette Carneiro Vieira Júnior e</w:t>
      </w:r>
      <w:r>
        <w:rPr>
          <w:spacing w:val="40"/>
          <w:sz w:val="22"/>
        </w:rPr>
        <w:t> </w:t>
      </w:r>
      <w:r>
        <w:rPr>
          <w:sz w:val="22"/>
        </w:rPr>
        <w:t>Abraham Peixoto Campos Filho. 20) Apelação Cível nº: 0618611- 63.2020.8.04.0001 de Capital - Fórum Ministro Henoch Reis/17ª Vara Cível e de Acidentes de Trabalho. Apelante: Banco Santander S/A, Apelado: Carlos Aguinaldo de Souza Cohen, MPAM: Ministério Público do Estado do Amazonas. Relator o Exmo. Sr. Desembargador</w:t>
      </w:r>
      <w:r>
        <w:rPr>
          <w:spacing w:val="40"/>
          <w:sz w:val="22"/>
        </w:rPr>
        <w:t> </w:t>
      </w:r>
      <w:r>
        <w:rPr>
          <w:sz w:val="22"/>
        </w:rPr>
        <w:t>JOÃO DE JESUS ABDALA SIMÕES. Decisão: Vistos, relatados e discutidos os autos do processo em epígrafe, acordam os Desembargadores integrantes da Terceira Câmara Cível do Tribunal de Justiça do Estado do Amazonas, por unanimidade de votos, conhecer e julgar improvido o recurso, com majoração de honorários, nos termos do voto do Relator. Declarou suspeição o Exmo. Sr. Desembargador Abraham Peixoto Campos Filho. Participaram do julgamento os(as) Exmos(as). Srs(as).</w:t>
      </w:r>
      <w:r>
        <w:rPr>
          <w:spacing w:val="80"/>
          <w:sz w:val="22"/>
        </w:rPr>
        <w:t> </w:t>
      </w:r>
      <w:r>
        <w:rPr>
          <w:sz w:val="22"/>
        </w:rPr>
        <w:t>Airton Luís Corrêa Gentil e</w:t>
      </w:r>
      <w:r>
        <w:rPr>
          <w:spacing w:val="40"/>
          <w:sz w:val="22"/>
        </w:rPr>
        <w:t> </w:t>
      </w:r>
      <w:r>
        <w:rPr>
          <w:sz w:val="22"/>
        </w:rPr>
        <w:t>Lafayette Carneiro Vieira Júnior. 21) Agravo de Instrumento nº: 4007797-39.2021.8.04.0000 de Capital -</w:t>
      </w:r>
      <w:r>
        <w:rPr>
          <w:spacing w:val="-1"/>
          <w:sz w:val="22"/>
        </w:rPr>
        <w:t> </w:t>
      </w:r>
      <w:r>
        <w:rPr>
          <w:sz w:val="22"/>
        </w:rPr>
        <w:t>Fórum Ministro Henoch Reis/19ª Vara Cível e de Acidentes de Trabalho. Agravante: Raquel Ribeiro Braga, Agravado: Cristal Engenharia Ltda, Agravado: Banco do Brasil S.A. Relator o Exmo. Sr. Desembargador JOÃO DE JESUS ABDALA SIMÕES. Decisão: Vistos, relatados e discutidos os autos do processo em</w:t>
      </w:r>
      <w:r>
        <w:rPr>
          <w:spacing w:val="-3"/>
          <w:sz w:val="22"/>
        </w:rPr>
        <w:t> </w:t>
      </w:r>
      <w:r>
        <w:rPr>
          <w:sz w:val="22"/>
        </w:rPr>
        <w:t>epígrafe,</w:t>
      </w:r>
      <w:r>
        <w:rPr>
          <w:spacing w:val="-1"/>
          <w:sz w:val="22"/>
        </w:rPr>
        <w:t> </w:t>
      </w:r>
      <w:r>
        <w:rPr>
          <w:sz w:val="22"/>
        </w:rPr>
        <w:t>acordam</w:t>
      </w:r>
      <w:r>
        <w:rPr>
          <w:spacing w:val="-3"/>
          <w:sz w:val="22"/>
        </w:rPr>
        <w:t> </w:t>
      </w:r>
      <w:r>
        <w:rPr>
          <w:sz w:val="22"/>
        </w:rPr>
        <w:t>os Desembargadores integrantes</w:t>
      </w:r>
      <w:r>
        <w:rPr>
          <w:spacing w:val="-1"/>
          <w:sz w:val="22"/>
        </w:rPr>
        <w:t> </w:t>
      </w:r>
      <w:r>
        <w:rPr>
          <w:sz w:val="22"/>
        </w:rPr>
        <w:t>da</w:t>
      </w:r>
      <w:r>
        <w:rPr>
          <w:spacing w:val="-1"/>
          <w:sz w:val="22"/>
        </w:rPr>
        <w:t> </w:t>
      </w:r>
      <w:r>
        <w:rPr>
          <w:sz w:val="22"/>
        </w:rPr>
        <w:t>Terceira Câmara Cível do Tribunal de Justiça do Estado do Amazonas, por unanimidade de votos, conhecer parcialmente do recurso para negar provimento, nos termos do voto do Relator. Impedido o Exmo. Sr. Desembargador Lafayette Carneiro Vieira Júnior. Participaram do julgamento os(as) Exmos(as). Srs(as).</w:t>
      </w:r>
      <w:r>
        <w:rPr>
          <w:spacing w:val="80"/>
          <w:sz w:val="22"/>
        </w:rPr>
        <w:t> </w:t>
      </w:r>
      <w:r>
        <w:rPr>
          <w:sz w:val="22"/>
        </w:rPr>
        <w:t>Airton Luís Corrêa Gentil e</w:t>
      </w:r>
      <w:r>
        <w:rPr>
          <w:spacing w:val="40"/>
          <w:sz w:val="22"/>
        </w:rPr>
        <w:t> </w:t>
      </w:r>
      <w:r>
        <w:rPr>
          <w:sz w:val="22"/>
        </w:rPr>
        <w:t>Abraham Peixoto Campos Filho. RETIRADOS</w:t>
      </w:r>
      <w:r>
        <w:rPr>
          <w:spacing w:val="-1"/>
          <w:sz w:val="22"/>
        </w:rPr>
        <w:t> </w:t>
      </w:r>
      <w:r>
        <w:rPr>
          <w:sz w:val="22"/>
        </w:rPr>
        <w:t>DE</w:t>
      </w:r>
      <w:r>
        <w:rPr>
          <w:spacing w:val="-2"/>
          <w:sz w:val="22"/>
        </w:rPr>
        <w:t> </w:t>
      </w:r>
      <w:r>
        <w:rPr>
          <w:sz w:val="22"/>
        </w:rPr>
        <w:t>PAUTA</w:t>
      </w:r>
      <w:r>
        <w:rPr>
          <w:spacing w:val="-4"/>
          <w:sz w:val="22"/>
        </w:rPr>
        <w:t> </w:t>
      </w:r>
      <w:r>
        <w:rPr>
          <w:sz w:val="22"/>
        </w:rPr>
        <w:t>Pelo</w:t>
      </w:r>
      <w:r>
        <w:rPr>
          <w:spacing w:val="-3"/>
          <w:sz w:val="22"/>
        </w:rPr>
        <w:t> </w:t>
      </w:r>
      <w:r>
        <w:rPr>
          <w:sz w:val="22"/>
        </w:rPr>
        <w:t>Exmo.</w:t>
      </w:r>
      <w:r>
        <w:rPr>
          <w:spacing w:val="-2"/>
          <w:sz w:val="22"/>
        </w:rPr>
        <w:t> </w:t>
      </w:r>
      <w:r>
        <w:rPr>
          <w:sz w:val="22"/>
        </w:rPr>
        <w:t>Sr.</w:t>
      </w:r>
      <w:r>
        <w:rPr>
          <w:spacing w:val="-2"/>
          <w:sz w:val="22"/>
        </w:rPr>
        <w:t> </w:t>
      </w:r>
      <w:r>
        <w:rPr>
          <w:sz w:val="22"/>
        </w:rPr>
        <w:t>Desembargador</w:t>
      </w:r>
      <w:r>
        <w:rPr>
          <w:spacing w:val="-3"/>
          <w:sz w:val="22"/>
        </w:rPr>
        <w:t> </w:t>
      </w:r>
      <w:r>
        <w:rPr>
          <w:sz w:val="22"/>
        </w:rPr>
        <w:t>AIRTON</w:t>
      </w:r>
      <w:r>
        <w:rPr>
          <w:spacing w:val="-5"/>
          <w:sz w:val="22"/>
        </w:rPr>
        <w:t> </w:t>
      </w:r>
      <w:r>
        <w:rPr>
          <w:sz w:val="22"/>
        </w:rPr>
        <w:t>LUÍS</w:t>
      </w:r>
      <w:r>
        <w:rPr>
          <w:spacing w:val="-2"/>
          <w:sz w:val="22"/>
        </w:rPr>
        <w:t> </w:t>
      </w:r>
      <w:r>
        <w:rPr>
          <w:sz w:val="22"/>
        </w:rPr>
        <w:t>CORRÊA</w:t>
      </w:r>
      <w:r>
        <w:rPr>
          <w:spacing w:val="-2"/>
          <w:sz w:val="22"/>
        </w:rPr>
        <w:t> GENTIL:</w:t>
      </w:r>
    </w:p>
    <w:p>
      <w:pPr>
        <w:pStyle w:val="BodyText"/>
        <w:ind w:right="133"/>
      </w:pPr>
      <w:r>
        <w:rPr/>
        <w:t>Apelação Cível nº: 0624130-87.2018.8.04.0001 de Capital - Fórum Ministro Henoch Reis/1ª Vara de Família. ADIADOS Pelo Exmo. Sr. Desembargador JOÃO DE JESUS ABDALA SIMÕES: Apelação Cível nº: 0647509-52.2021.8.04.0001 de Capital - Fórum Ministro Henoch Reis/10ª Vara Cível e de Acidentes de Trabalho, Apelação Cível nº: 0001648- 07.2018.8.04.7500 de Fórum de Tefé/2ª Vara de Tefé, Apelação Cível nº: 0745638- 29.2020.8.04.0001 de Capital - Fórum Ministro Henoch Reis/13ª Vara Cível e de Acidentes de Trabalho, Apelação Cível nº: 0606933-17.2021.8.04.0001 de Capital - Fórum Ministro Henoch Reis/12ª Vara Cível e de Acidentes de Trabalho, Apelação Cível nº: 0641998- 73.2021.8.04.0001 de Capital - Fórum Ministro Henoch Reis/6ª Vara Cível e de Acidentes de Trabalho, Apelação Cível nº: 0000357-33.2019.8.04.2101 de Fórum de Anori/Vara Única de Anori, Apelação Cível nº: 0713413-53.2020.8.04.0001 de Capital - Fórum Ministro Henoch Reis/3ª Vara Cível e de Acidentes de Trabalho, Apelação Cível nº: 0603984-93.2016.8.04.0001 de Capital - Fórum Ministro Henoch Reis/19ª Vara Cível e de Acidentes de Trabalho, Apelação Cível nº: 0607629-29.2016.8.04.0001 de Capital - Fórum Ministro Henoch Reis/19ª Vara Cível</w:t>
      </w:r>
      <w:r>
        <w:rPr>
          <w:spacing w:val="40"/>
        </w:rPr>
        <w:t> </w:t>
      </w:r>
      <w:r>
        <w:rPr/>
        <w:t>e de Acidentes de Trabalho. Pelo Exmo. Sr. Desembargador FLÁVIO HUMBERTO PASCARELLI LOPES: Apelação Cível nº: 0646905-96.2018.8.04.0001 de Capital - Fórum Ministro Henoch Reis/10ª Vara Cível e de Acidentes de Trabalho, Apelação Cível nº: 0651615- 28.2019.8.04.0001 de Capital - Fórum Ministro Henoch Reis/4ª Vara Cível e de Acidentes de Trabalho,</w:t>
      </w:r>
      <w:r>
        <w:rPr>
          <w:spacing w:val="14"/>
        </w:rPr>
        <w:t> </w:t>
      </w:r>
      <w:r>
        <w:rPr/>
        <w:t>Agravo</w:t>
      </w:r>
      <w:r>
        <w:rPr>
          <w:spacing w:val="15"/>
        </w:rPr>
        <w:t> </w:t>
      </w:r>
      <w:r>
        <w:rPr/>
        <w:t>de</w:t>
      </w:r>
      <w:r>
        <w:rPr>
          <w:spacing w:val="17"/>
        </w:rPr>
        <w:t> </w:t>
      </w:r>
      <w:r>
        <w:rPr/>
        <w:t>Instrumento</w:t>
      </w:r>
      <w:r>
        <w:rPr>
          <w:spacing w:val="15"/>
        </w:rPr>
        <w:t> </w:t>
      </w:r>
      <w:r>
        <w:rPr/>
        <w:t>nº:</w:t>
      </w:r>
      <w:r>
        <w:rPr>
          <w:spacing w:val="16"/>
        </w:rPr>
        <w:t> </w:t>
      </w:r>
      <w:r>
        <w:rPr/>
        <w:t>4001707-15.2021.8.04.0000</w:t>
      </w:r>
      <w:r>
        <w:rPr>
          <w:spacing w:val="13"/>
        </w:rPr>
        <w:t> </w:t>
      </w:r>
      <w:r>
        <w:rPr/>
        <w:t>de</w:t>
      </w:r>
      <w:r>
        <w:rPr>
          <w:spacing w:val="15"/>
        </w:rPr>
        <w:t> </w:t>
      </w:r>
      <w:r>
        <w:rPr/>
        <w:t>Capital</w:t>
      </w:r>
      <w:r>
        <w:rPr>
          <w:spacing w:val="14"/>
        </w:rPr>
        <w:t> </w:t>
      </w:r>
      <w:r>
        <w:rPr/>
        <w:t>-</w:t>
      </w:r>
      <w:r>
        <w:rPr>
          <w:spacing w:val="11"/>
        </w:rPr>
        <w:t> </w:t>
      </w:r>
      <w:r>
        <w:rPr/>
        <w:t>Fórum</w:t>
      </w:r>
      <w:r>
        <w:rPr>
          <w:spacing w:val="11"/>
        </w:rPr>
        <w:t> </w:t>
      </w:r>
      <w:r>
        <w:rPr>
          <w:spacing w:val="-2"/>
        </w:rPr>
        <w:t>Ministro</w:t>
      </w:r>
    </w:p>
    <w:p>
      <w:pPr>
        <w:pStyle w:val="BodyText"/>
        <w:spacing w:after="0"/>
        <w:sectPr>
          <w:pgSz w:w="11910" w:h="16840"/>
          <w:pgMar w:header="713" w:footer="0" w:top="2840" w:bottom="280" w:left="1700" w:right="1559"/>
        </w:sectPr>
      </w:pPr>
    </w:p>
    <w:p>
      <w:pPr>
        <w:pStyle w:val="BodyText"/>
        <w:spacing w:before="1"/>
        <w:ind w:right="135"/>
      </w:pPr>
      <w:r>
        <w:rPr/>
        <w:t>Henoch Reis/14ª Vara Cível e de Acidentes de Trabalho, Agravo de Instrumento nº: 4006852- 86.2020.8.04.0000 de Capital - Fórum Ministro Henoch Reis/13ª Vara Cível e de Acidentes de Trabalho, Agravo de Instrumento nº: 4004036-97.2021.8.04.0000 de Capital - Fórum Ministro Henoch Reis/14ª Vara Cível e de Acidentes de Trabalho, Apelação Cível nº: 0651689- 82.2019.8.04.0001 de Capital - Fórum Ministro Henoch Reis/16ª Vara Cível e de Acidentes de Trabalho, Agravo de Instrumento nº: 4004188-48.2021.8.04.0000 de Capital - Fórum Ministro Henoch Reis/8ª Vara Cível e de Acidentes de Trabalho, Apelação Cível nº: 0639184- 64.2016.8.04.0001 de Capital - Fórum Ministro Henoch Reis/17ª Vara Cível e de Acidentes de Trabalho, Apelação Cível nº: 0712847-85.2012.8.04.0001 de Capital - Fórum Ministro Henoch Reis/7ª Vara de Família. Pelo Exmo. Sr. Desembargador LAFAYETTE CARNEIRO VIEIRA JÚNIOR: Apelação Cível nº: 0633472-25.2018.8.04.0001 de Capital - Fórum Ministro Henoch Reis/9ª Vara Cível e de Acidentes de Trabalho, Apelação Cível nº: 0608110-16.2021.8.04.0001 de Capital - Fórum Ministro Henoch Reis/3ª Vara Cível e de Acidentes de Trabalho, Embargos de Declaração Cível nº: 0003818-06.2022.8.04.0000 de Capital - Fórum Ministro Henoch Reis/4ª Vara da Fazenda Pública. Pelo Exmo. Sr. Desembargador AIRTON LUÍS CORRÊA GENTIL: Agravo de Instrumento nº: 4008734-49.2021.8.04.0000 de Fórum de Canutama/Vara Única de Canutama, Apelação Cível nº: 0664252-40.2021.8.04.0001 de Capital - Fórum Ministro Henoch Reis/10ª Vara Cível e de Acidentes de Trabalho, Embargos de Declaração Cível nº: 0003740-12.2022.8.04.0000 de Capital - Fórum</w:t>
      </w:r>
      <w:r>
        <w:rPr>
          <w:spacing w:val="-1"/>
        </w:rPr>
        <w:t> </w:t>
      </w:r>
      <w:r>
        <w:rPr/>
        <w:t>Ministro Henoch Reis/3ª Vara Cível e de Acidentes de Trabalho, Embargos de Declaração Cível nº: 0004372-38.2022.8.04.0000 de Capital - Fórum Ministro Henoch Reis/1ª Vara Cível e de Acidentes de Trabalho, Apelação Cível nº: 0644509-49.2018.8.04.0001 de Capital - Fórum Ministro Henoch Reis/16ª Vara Cível</w:t>
      </w:r>
      <w:r>
        <w:rPr>
          <w:spacing w:val="40"/>
        </w:rPr>
        <w:t> </w:t>
      </w:r>
      <w:r>
        <w:rPr/>
        <w:t>e de Acidentes de Trabalho, Apelação Cível nº: 0656569-20.2019.8.04.0001 de Capital -</w:t>
      </w:r>
      <w:r>
        <w:rPr>
          <w:spacing w:val="-1"/>
        </w:rPr>
        <w:t> </w:t>
      </w:r>
      <w:r>
        <w:rPr/>
        <w:t>Fórum Ministro Henoch Reis/3ª Vara Cível e de Acidentes de Trabalho, Apelação Cível nº: 0637212- 54.2019.8.04.0001 de Capital - Fórum Ministro Henoch Reis/16ª Vara Cível e de Acidentes de Trabalho, Remessa Necessária Cível nº: 0650287-29.2020.8.04.0001 de Capital - Fórum Ministro Henoch Reis/5ª Vara da Fazenda Pública, Agravo de Instrumento nº: 4003833- 38.2021.8.04.0000 de Capital - Fórum Ministro Henoch Reis/16ª Vara Cível e de Acidentes de Trabalho. Pela Exma. Sra. Desembargadora MIRZA TELMA DE OLIVEIRA CUNHA: Embargos de Declaração Cível nº: 0004784-03.2021.8.04.0000 de Capital - Fórum Ministro Henoch Reis/3ª Vara Cível e de Acidentes de Trabalho, Embargos de Declaração Cível nº: 0003566-03.2022.8.04.0000 de Capital - Fórum Ministro Henoch Reis/3ª Vara de Família, Apelação Cível nº: 0623103-06.2017.8.04.0001 de Capital - Fórum Ministro Henoch Reis/19ª Vara Cível e de Acidentes de Trabalho, Embargos de Declaração Cível nº: 0002459- 21.2022.8.04.0000 de Capital - Fórum Ministro Henoch Reis/18ª Vara Cível e de Acidentes de Trabalho. Nada mais havendo a tratar, o Excelentíssimo Senhor Presidente, encerrou a sessão.</w:t>
      </w:r>
      <w:r>
        <w:rPr>
          <w:spacing w:val="40"/>
        </w:rPr>
        <w:t> </w:t>
      </w:r>
      <w:r>
        <w:rPr/>
        <w:t>E, para constar, eu, Secretária, lavrei a presente e assino.</w:t>
      </w:r>
    </w:p>
    <w:p>
      <w:pPr>
        <w:pStyle w:val="BodyText"/>
        <w:spacing w:before="8"/>
        <w:ind w:left="0"/>
        <w:jc w:val="left"/>
        <w:rPr>
          <w:sz w:val="9"/>
        </w:rPr>
      </w:pPr>
    </w:p>
    <w:p>
      <w:pPr>
        <w:pStyle w:val="BodyText"/>
        <w:spacing w:after="0"/>
        <w:jc w:val="left"/>
        <w:rPr>
          <w:sz w:val="9"/>
        </w:rPr>
        <w:sectPr>
          <w:pgSz w:w="11910" w:h="16840"/>
          <w:pgMar w:header="713" w:footer="0" w:top="2840" w:bottom="280" w:left="1700" w:right="1559"/>
        </w:sectPr>
      </w:pPr>
    </w:p>
    <w:p>
      <w:pPr>
        <w:spacing w:before="119"/>
        <w:ind w:left="0" w:right="0" w:firstLine="0"/>
        <w:jc w:val="right"/>
        <w:rPr>
          <w:rFonts w:ascii="Trebuchet MS"/>
          <w:sz w:val="30"/>
        </w:rPr>
      </w:pPr>
      <w:r>
        <w:rPr>
          <w:rFonts w:ascii="Trebuchet MS"/>
          <w:sz w:val="30"/>
        </w:rPr>
        <mc:AlternateContent>
          <mc:Choice Requires="wps">
            <w:drawing>
              <wp:anchor distT="0" distB="0" distL="0" distR="0" allowOverlap="1" layoutInCell="1" locked="0" behindDoc="1" simplePos="0" relativeHeight="487548416">
                <wp:simplePos x="0" y="0"/>
                <wp:positionH relativeFrom="page">
                  <wp:posOffset>4545545</wp:posOffset>
                </wp:positionH>
                <wp:positionV relativeFrom="paragraph">
                  <wp:posOffset>31712</wp:posOffset>
                </wp:positionV>
                <wp:extent cx="576580" cy="572770"/>
                <wp:effectExtent l="0" t="0" r="0" b="0"/>
                <wp:wrapNone/>
                <wp:docPr id="3" name="Graphic 3"/>
                <wp:cNvGraphicFramePr>
                  <a:graphicFrameLocks/>
                </wp:cNvGraphicFramePr>
                <a:graphic>
                  <a:graphicData uri="http://schemas.microsoft.com/office/word/2010/wordprocessingShape">
                    <wps:wsp>
                      <wps:cNvPr id="3" name="Graphic 3"/>
                      <wps:cNvSpPr/>
                      <wps:spPr>
                        <a:xfrm>
                          <a:off x="0" y="0"/>
                          <a:ext cx="576580" cy="572770"/>
                        </a:xfrm>
                        <a:custGeom>
                          <a:avLst/>
                          <a:gdLst/>
                          <a:ahLst/>
                          <a:cxnLst/>
                          <a:rect l="l" t="t" r="r" b="b"/>
                          <a:pathLst>
                            <a:path w="576580" h="572770">
                              <a:moveTo>
                                <a:pt x="103891" y="451373"/>
                              </a:moveTo>
                              <a:lnTo>
                                <a:pt x="53734" y="483986"/>
                              </a:lnTo>
                              <a:lnTo>
                                <a:pt x="21790" y="515498"/>
                              </a:lnTo>
                              <a:lnTo>
                                <a:pt x="4924" y="542829"/>
                              </a:lnTo>
                              <a:lnTo>
                                <a:pt x="0" y="562896"/>
                              </a:lnTo>
                              <a:lnTo>
                                <a:pt x="3755" y="570444"/>
                              </a:lnTo>
                              <a:lnTo>
                                <a:pt x="3897" y="570444"/>
                              </a:lnTo>
                              <a:lnTo>
                                <a:pt x="7008" y="572287"/>
                              </a:lnTo>
                              <a:lnTo>
                                <a:pt x="44022" y="572287"/>
                              </a:lnTo>
                              <a:lnTo>
                                <a:pt x="47439" y="571113"/>
                              </a:lnTo>
                              <a:lnTo>
                                <a:pt x="11152" y="571113"/>
                              </a:lnTo>
                              <a:lnTo>
                                <a:pt x="16233" y="549762"/>
                              </a:lnTo>
                              <a:lnTo>
                                <a:pt x="35070" y="519607"/>
                              </a:lnTo>
                              <a:lnTo>
                                <a:pt x="65134" y="485270"/>
                              </a:lnTo>
                              <a:lnTo>
                                <a:pt x="103891" y="451373"/>
                              </a:lnTo>
                              <a:close/>
                            </a:path>
                            <a:path w="576580" h="572770">
                              <a:moveTo>
                                <a:pt x="246523" y="0"/>
                              </a:moveTo>
                              <a:lnTo>
                                <a:pt x="226989" y="44544"/>
                              </a:lnTo>
                              <a:lnTo>
                                <a:pt x="226566" y="59870"/>
                              </a:lnTo>
                              <a:lnTo>
                                <a:pt x="226988" y="72810"/>
                              </a:lnTo>
                              <a:lnTo>
                                <a:pt x="232436" y="116805"/>
                              </a:lnTo>
                              <a:lnTo>
                                <a:pt x="242341" y="164184"/>
                              </a:lnTo>
                              <a:lnTo>
                                <a:pt x="246523" y="180197"/>
                              </a:lnTo>
                              <a:lnTo>
                                <a:pt x="242167" y="198987"/>
                              </a:lnTo>
                              <a:lnTo>
                                <a:pt x="211325" y="278871"/>
                              </a:lnTo>
                              <a:lnTo>
                                <a:pt x="187508" y="331745"/>
                              </a:lnTo>
                              <a:lnTo>
                                <a:pt x="159873" y="387761"/>
                              </a:lnTo>
                              <a:lnTo>
                                <a:pt x="129755" y="442808"/>
                              </a:lnTo>
                              <a:lnTo>
                                <a:pt x="98490" y="492777"/>
                              </a:lnTo>
                              <a:lnTo>
                                <a:pt x="67411" y="533557"/>
                              </a:lnTo>
                              <a:lnTo>
                                <a:pt x="37853" y="561039"/>
                              </a:lnTo>
                              <a:lnTo>
                                <a:pt x="11152" y="571113"/>
                              </a:lnTo>
                              <a:lnTo>
                                <a:pt x="47439" y="571113"/>
                              </a:lnTo>
                              <a:lnTo>
                                <a:pt x="49387" y="570444"/>
                              </a:lnTo>
                              <a:lnTo>
                                <a:pt x="79753" y="544039"/>
                              </a:lnTo>
                              <a:lnTo>
                                <a:pt x="116612" y="497275"/>
                              </a:lnTo>
                              <a:lnTo>
                                <a:pt x="160240" y="427894"/>
                              </a:lnTo>
                              <a:lnTo>
                                <a:pt x="165855" y="426134"/>
                              </a:lnTo>
                              <a:lnTo>
                                <a:pt x="160240" y="426134"/>
                              </a:lnTo>
                              <a:lnTo>
                                <a:pt x="194647" y="363842"/>
                              </a:lnTo>
                              <a:lnTo>
                                <a:pt x="219941" y="312892"/>
                              </a:lnTo>
                              <a:lnTo>
                                <a:pt x="237535" y="272049"/>
                              </a:lnTo>
                              <a:lnTo>
                                <a:pt x="249326" y="239207"/>
                              </a:lnTo>
                              <a:lnTo>
                                <a:pt x="257088" y="212480"/>
                              </a:lnTo>
                              <a:lnTo>
                                <a:pt x="277691" y="212480"/>
                              </a:lnTo>
                              <a:lnTo>
                                <a:pt x="264719" y="178436"/>
                              </a:lnTo>
                              <a:lnTo>
                                <a:pt x="268959" y="148501"/>
                              </a:lnTo>
                              <a:lnTo>
                                <a:pt x="257088" y="148501"/>
                              </a:lnTo>
                              <a:lnTo>
                                <a:pt x="250338" y="122748"/>
                              </a:lnTo>
                              <a:lnTo>
                                <a:pt x="245789" y="97875"/>
                              </a:lnTo>
                              <a:lnTo>
                                <a:pt x="243221" y="74544"/>
                              </a:lnTo>
                              <a:lnTo>
                                <a:pt x="242414" y="53413"/>
                              </a:lnTo>
                              <a:lnTo>
                                <a:pt x="242529" y="48130"/>
                              </a:lnTo>
                              <a:lnTo>
                                <a:pt x="242607" y="44544"/>
                              </a:lnTo>
                              <a:lnTo>
                                <a:pt x="243955" y="29568"/>
                              </a:lnTo>
                              <a:lnTo>
                                <a:pt x="247614" y="14041"/>
                              </a:lnTo>
                              <a:lnTo>
                                <a:pt x="254740" y="3521"/>
                              </a:lnTo>
                              <a:lnTo>
                                <a:pt x="269037" y="3521"/>
                              </a:lnTo>
                              <a:lnTo>
                                <a:pt x="261490" y="586"/>
                              </a:lnTo>
                              <a:lnTo>
                                <a:pt x="246523" y="0"/>
                              </a:lnTo>
                              <a:close/>
                            </a:path>
                            <a:path w="576580" h="572770">
                              <a:moveTo>
                                <a:pt x="570525" y="424960"/>
                              </a:moveTo>
                              <a:lnTo>
                                <a:pt x="554090" y="424960"/>
                              </a:lnTo>
                              <a:lnTo>
                                <a:pt x="547634" y="430829"/>
                              </a:lnTo>
                              <a:lnTo>
                                <a:pt x="547634" y="446677"/>
                              </a:lnTo>
                              <a:lnTo>
                                <a:pt x="554090" y="452547"/>
                              </a:lnTo>
                              <a:lnTo>
                                <a:pt x="570525" y="452547"/>
                              </a:lnTo>
                              <a:lnTo>
                                <a:pt x="573460" y="449612"/>
                              </a:lnTo>
                              <a:lnTo>
                                <a:pt x="555851" y="449612"/>
                              </a:lnTo>
                              <a:lnTo>
                                <a:pt x="550568" y="444916"/>
                              </a:lnTo>
                              <a:lnTo>
                                <a:pt x="550568" y="432590"/>
                              </a:lnTo>
                              <a:lnTo>
                                <a:pt x="555851" y="427894"/>
                              </a:lnTo>
                              <a:lnTo>
                                <a:pt x="573460" y="427894"/>
                              </a:lnTo>
                              <a:lnTo>
                                <a:pt x="570525" y="424960"/>
                              </a:lnTo>
                              <a:close/>
                            </a:path>
                            <a:path w="576580" h="572770">
                              <a:moveTo>
                                <a:pt x="573460" y="427894"/>
                              </a:moveTo>
                              <a:lnTo>
                                <a:pt x="568764" y="427894"/>
                              </a:lnTo>
                              <a:lnTo>
                                <a:pt x="572873" y="432590"/>
                              </a:lnTo>
                              <a:lnTo>
                                <a:pt x="572873" y="444916"/>
                              </a:lnTo>
                              <a:lnTo>
                                <a:pt x="568764" y="449612"/>
                              </a:lnTo>
                              <a:lnTo>
                                <a:pt x="573460" y="449612"/>
                              </a:lnTo>
                              <a:lnTo>
                                <a:pt x="576395" y="446677"/>
                              </a:lnTo>
                              <a:lnTo>
                                <a:pt x="576395" y="430829"/>
                              </a:lnTo>
                              <a:lnTo>
                                <a:pt x="573460" y="427894"/>
                              </a:lnTo>
                              <a:close/>
                            </a:path>
                            <a:path w="576580" h="572770">
                              <a:moveTo>
                                <a:pt x="565829" y="429655"/>
                              </a:moveTo>
                              <a:lnTo>
                                <a:pt x="556438" y="429655"/>
                              </a:lnTo>
                              <a:lnTo>
                                <a:pt x="556438" y="446677"/>
                              </a:lnTo>
                              <a:lnTo>
                                <a:pt x="559373" y="446677"/>
                              </a:lnTo>
                              <a:lnTo>
                                <a:pt x="559373" y="440221"/>
                              </a:lnTo>
                              <a:lnTo>
                                <a:pt x="566808" y="440221"/>
                              </a:lnTo>
                              <a:lnTo>
                                <a:pt x="566416" y="439634"/>
                              </a:lnTo>
                              <a:lnTo>
                                <a:pt x="564655" y="439047"/>
                              </a:lnTo>
                              <a:lnTo>
                                <a:pt x="568177" y="437873"/>
                              </a:lnTo>
                              <a:lnTo>
                                <a:pt x="559373" y="437873"/>
                              </a:lnTo>
                              <a:lnTo>
                                <a:pt x="559373" y="433177"/>
                              </a:lnTo>
                              <a:lnTo>
                                <a:pt x="567786" y="433177"/>
                              </a:lnTo>
                              <a:lnTo>
                                <a:pt x="567688" y="432590"/>
                              </a:lnTo>
                              <a:lnTo>
                                <a:pt x="567590" y="432003"/>
                              </a:lnTo>
                              <a:lnTo>
                                <a:pt x="565829" y="429655"/>
                              </a:lnTo>
                              <a:close/>
                            </a:path>
                            <a:path w="576580" h="572770">
                              <a:moveTo>
                                <a:pt x="566808" y="440221"/>
                              </a:moveTo>
                              <a:lnTo>
                                <a:pt x="562895" y="440221"/>
                              </a:lnTo>
                              <a:lnTo>
                                <a:pt x="564068" y="441982"/>
                              </a:lnTo>
                              <a:lnTo>
                                <a:pt x="564655" y="443742"/>
                              </a:lnTo>
                              <a:lnTo>
                                <a:pt x="565242" y="446677"/>
                              </a:lnTo>
                              <a:lnTo>
                                <a:pt x="568177" y="446677"/>
                              </a:lnTo>
                              <a:lnTo>
                                <a:pt x="567590" y="443742"/>
                              </a:lnTo>
                              <a:lnTo>
                                <a:pt x="567590" y="441395"/>
                              </a:lnTo>
                              <a:lnTo>
                                <a:pt x="566808" y="440221"/>
                              </a:lnTo>
                              <a:close/>
                            </a:path>
                            <a:path w="576580" h="572770">
                              <a:moveTo>
                                <a:pt x="567786" y="433177"/>
                              </a:moveTo>
                              <a:lnTo>
                                <a:pt x="563482" y="433177"/>
                              </a:lnTo>
                              <a:lnTo>
                                <a:pt x="564655" y="433764"/>
                              </a:lnTo>
                              <a:lnTo>
                                <a:pt x="564655" y="437286"/>
                              </a:lnTo>
                              <a:lnTo>
                                <a:pt x="562895" y="437873"/>
                              </a:lnTo>
                              <a:lnTo>
                                <a:pt x="568177" y="437873"/>
                              </a:lnTo>
                              <a:lnTo>
                                <a:pt x="568177" y="435525"/>
                              </a:lnTo>
                              <a:lnTo>
                                <a:pt x="567884" y="433764"/>
                              </a:lnTo>
                              <a:lnTo>
                                <a:pt x="567786" y="433177"/>
                              </a:lnTo>
                              <a:close/>
                            </a:path>
                            <a:path w="576580" h="572770">
                              <a:moveTo>
                                <a:pt x="277691" y="212480"/>
                              </a:moveTo>
                              <a:lnTo>
                                <a:pt x="257088" y="212480"/>
                              </a:lnTo>
                              <a:lnTo>
                                <a:pt x="288766" y="276082"/>
                              </a:lnTo>
                              <a:lnTo>
                                <a:pt x="321654" y="319380"/>
                              </a:lnTo>
                              <a:lnTo>
                                <a:pt x="352341" y="346940"/>
                              </a:lnTo>
                              <a:lnTo>
                                <a:pt x="377415" y="363329"/>
                              </a:lnTo>
                              <a:lnTo>
                                <a:pt x="324299" y="373894"/>
                              </a:lnTo>
                              <a:lnTo>
                                <a:pt x="269474" y="387761"/>
                              </a:lnTo>
                              <a:lnTo>
                                <a:pt x="214313" y="405095"/>
                              </a:lnTo>
                              <a:lnTo>
                                <a:pt x="160240" y="426134"/>
                              </a:lnTo>
                              <a:lnTo>
                                <a:pt x="165855" y="426134"/>
                              </a:lnTo>
                              <a:lnTo>
                                <a:pt x="203736" y="414253"/>
                              </a:lnTo>
                              <a:lnTo>
                                <a:pt x="250838" y="402303"/>
                              </a:lnTo>
                              <a:lnTo>
                                <a:pt x="300082" y="392184"/>
                              </a:lnTo>
                              <a:lnTo>
                                <a:pt x="350002" y="384037"/>
                              </a:lnTo>
                              <a:lnTo>
                                <a:pt x="399133" y="378003"/>
                              </a:lnTo>
                              <a:lnTo>
                                <a:pt x="443206" y="378003"/>
                              </a:lnTo>
                              <a:lnTo>
                                <a:pt x="433763" y="373894"/>
                              </a:lnTo>
                              <a:lnTo>
                                <a:pt x="473576" y="372069"/>
                              </a:lnTo>
                              <a:lnTo>
                                <a:pt x="564423" y="372069"/>
                              </a:lnTo>
                              <a:lnTo>
                                <a:pt x="549174" y="363842"/>
                              </a:lnTo>
                              <a:lnTo>
                                <a:pt x="527282" y="359220"/>
                              </a:lnTo>
                              <a:lnTo>
                                <a:pt x="407937" y="359220"/>
                              </a:lnTo>
                              <a:lnTo>
                                <a:pt x="394318" y="351424"/>
                              </a:lnTo>
                              <a:lnTo>
                                <a:pt x="355111" y="325176"/>
                              </a:lnTo>
                              <a:lnTo>
                                <a:pt x="325964" y="295562"/>
                              </a:lnTo>
                              <a:lnTo>
                                <a:pt x="301110" y="259950"/>
                              </a:lnTo>
                              <a:lnTo>
                                <a:pt x="280658" y="220266"/>
                              </a:lnTo>
                              <a:lnTo>
                                <a:pt x="277691" y="212480"/>
                              </a:lnTo>
                              <a:close/>
                            </a:path>
                            <a:path w="576580" h="572770">
                              <a:moveTo>
                                <a:pt x="443206" y="378003"/>
                              </a:moveTo>
                              <a:lnTo>
                                <a:pt x="399133" y="378003"/>
                              </a:lnTo>
                              <a:lnTo>
                                <a:pt x="437652" y="395410"/>
                              </a:lnTo>
                              <a:lnTo>
                                <a:pt x="475731" y="408525"/>
                              </a:lnTo>
                              <a:lnTo>
                                <a:pt x="510728" y="416797"/>
                              </a:lnTo>
                              <a:lnTo>
                                <a:pt x="540003" y="419677"/>
                              </a:lnTo>
                              <a:lnTo>
                                <a:pt x="552118" y="418888"/>
                              </a:lnTo>
                              <a:lnTo>
                                <a:pt x="561207" y="416449"/>
                              </a:lnTo>
                              <a:lnTo>
                                <a:pt x="567324" y="412248"/>
                              </a:lnTo>
                              <a:lnTo>
                                <a:pt x="568359" y="410286"/>
                              </a:lnTo>
                              <a:lnTo>
                                <a:pt x="552329" y="410286"/>
                              </a:lnTo>
                              <a:lnTo>
                                <a:pt x="529098" y="407653"/>
                              </a:lnTo>
                              <a:lnTo>
                                <a:pt x="500310" y="400234"/>
                              </a:lnTo>
                              <a:lnTo>
                                <a:pt x="467890" y="388742"/>
                              </a:lnTo>
                              <a:lnTo>
                                <a:pt x="443206" y="378003"/>
                              </a:lnTo>
                              <a:close/>
                            </a:path>
                            <a:path w="576580" h="572770">
                              <a:moveTo>
                                <a:pt x="570525" y="406177"/>
                              </a:moveTo>
                              <a:lnTo>
                                <a:pt x="566416" y="407938"/>
                              </a:lnTo>
                              <a:lnTo>
                                <a:pt x="559960" y="410286"/>
                              </a:lnTo>
                              <a:lnTo>
                                <a:pt x="568359" y="410286"/>
                              </a:lnTo>
                              <a:lnTo>
                                <a:pt x="570525" y="406177"/>
                              </a:lnTo>
                              <a:close/>
                            </a:path>
                            <a:path w="576580" h="572770">
                              <a:moveTo>
                                <a:pt x="564423" y="372069"/>
                              </a:moveTo>
                              <a:lnTo>
                                <a:pt x="473576" y="372069"/>
                              </a:lnTo>
                              <a:lnTo>
                                <a:pt x="519826" y="373380"/>
                              </a:lnTo>
                              <a:lnTo>
                                <a:pt x="557823" y="381405"/>
                              </a:lnTo>
                              <a:lnTo>
                                <a:pt x="572873" y="399720"/>
                              </a:lnTo>
                              <a:lnTo>
                                <a:pt x="574634" y="395612"/>
                              </a:lnTo>
                              <a:lnTo>
                                <a:pt x="576389" y="393851"/>
                              </a:lnTo>
                              <a:lnTo>
                                <a:pt x="576389" y="389742"/>
                              </a:lnTo>
                              <a:lnTo>
                                <a:pt x="569250" y="374674"/>
                              </a:lnTo>
                              <a:lnTo>
                                <a:pt x="564423" y="372069"/>
                              </a:lnTo>
                              <a:close/>
                            </a:path>
                            <a:path w="576580" h="572770">
                              <a:moveTo>
                                <a:pt x="478372" y="355111"/>
                              </a:moveTo>
                              <a:lnTo>
                                <a:pt x="462662" y="355506"/>
                              </a:lnTo>
                              <a:lnTo>
                                <a:pt x="445576" y="356505"/>
                              </a:lnTo>
                              <a:lnTo>
                                <a:pt x="407937" y="359220"/>
                              </a:lnTo>
                              <a:lnTo>
                                <a:pt x="527282" y="359220"/>
                              </a:lnTo>
                              <a:lnTo>
                                <a:pt x="518203" y="357303"/>
                              </a:lnTo>
                              <a:lnTo>
                                <a:pt x="478372" y="355111"/>
                              </a:lnTo>
                              <a:close/>
                            </a:path>
                            <a:path w="576580" h="572770">
                              <a:moveTo>
                                <a:pt x="274697" y="48130"/>
                              </a:moveTo>
                              <a:lnTo>
                                <a:pt x="271533" y="65464"/>
                              </a:lnTo>
                              <a:lnTo>
                                <a:pt x="267874" y="87750"/>
                              </a:lnTo>
                              <a:lnTo>
                                <a:pt x="263224" y="115319"/>
                              </a:lnTo>
                              <a:lnTo>
                                <a:pt x="257170" y="148061"/>
                              </a:lnTo>
                              <a:lnTo>
                                <a:pt x="257088" y="148501"/>
                              </a:lnTo>
                              <a:lnTo>
                                <a:pt x="268959" y="148501"/>
                              </a:lnTo>
                              <a:lnTo>
                                <a:pt x="269497" y="144704"/>
                              </a:lnTo>
                              <a:lnTo>
                                <a:pt x="272129" y="112403"/>
                              </a:lnTo>
                              <a:lnTo>
                                <a:pt x="273551" y="80542"/>
                              </a:lnTo>
                              <a:lnTo>
                                <a:pt x="274697" y="48130"/>
                              </a:lnTo>
                              <a:close/>
                            </a:path>
                            <a:path w="576580" h="572770">
                              <a:moveTo>
                                <a:pt x="269037" y="3521"/>
                              </a:moveTo>
                              <a:lnTo>
                                <a:pt x="254740" y="3521"/>
                              </a:lnTo>
                              <a:lnTo>
                                <a:pt x="261078" y="7520"/>
                              </a:lnTo>
                              <a:lnTo>
                                <a:pt x="267190" y="14041"/>
                              </a:lnTo>
                              <a:lnTo>
                                <a:pt x="271991" y="23661"/>
                              </a:lnTo>
                              <a:lnTo>
                                <a:pt x="274697" y="37565"/>
                              </a:lnTo>
                              <a:lnTo>
                                <a:pt x="276898" y="15847"/>
                              </a:lnTo>
                              <a:lnTo>
                                <a:pt x="272056" y="4695"/>
                              </a:lnTo>
                              <a:lnTo>
                                <a:pt x="269037" y="3521"/>
                              </a:lnTo>
                              <a:close/>
                            </a:path>
                          </a:pathLst>
                        </a:custGeom>
                        <a:solidFill>
                          <a:srgbClr val="FFD8D8"/>
                        </a:solidFill>
                      </wps:spPr>
                      <wps:bodyPr wrap="square" lIns="0" tIns="0" rIns="0" bIns="0" rtlCol="0">
                        <a:prstTxWarp prst="textNoShape">
                          <a:avLst/>
                        </a:prstTxWarp>
                        <a:noAutofit/>
                      </wps:bodyPr>
                    </wps:wsp>
                  </a:graphicData>
                </a:graphic>
              </wp:anchor>
            </w:drawing>
          </mc:Choice>
          <mc:Fallback>
            <w:pict>
              <v:shape style="position:absolute;margin-left:357.916992pt;margin-top:2.497082pt;width:45.4pt;height:45.1pt;mso-position-horizontal-relative:page;mso-position-vertical-relative:paragraph;z-index:-15768064" id="docshape2" coordorigin="7158,50" coordsize="908,902" path="m7322,761l7243,812,7193,862,7166,905,7158,936,7164,948,7164,948,7169,951,7228,951,7233,949,7176,949,7184,916,7214,868,7261,814,7322,761xm7547,50l7528,62,7519,90,7516,120,7516,122,7515,144,7516,165,7518,187,7521,210,7524,234,7529,258,7534,283,7540,308,7547,334,7540,363,7521,417,7491,489,7454,572,7410,661,7363,747,7313,826,7264,890,7218,933,7176,949,7233,949,7236,948,7284,907,7342,833,7411,724,7420,721,7411,721,7465,623,7505,543,7532,478,7551,427,7563,385,7596,385,7575,331,7582,284,7563,284,7553,243,7545,204,7541,167,7540,134,7540,126,7540,120,7543,97,7548,72,7560,55,7582,55,7570,51,7547,50xm8057,719l8031,719,8021,728,8021,753,8031,763,8057,763,8061,758,8034,758,8025,751,8025,731,8034,724,8061,724,8057,719xm8061,724l8054,724,8061,731,8061,751,8054,758,8061,758,8066,753,8066,728,8061,724xm8049,727l8035,727,8035,753,8039,753,8039,743,8051,743,8050,742,8048,741,8053,740,8039,740,8039,732,8052,732,8052,731,8052,730,8049,727xm8051,743l8045,743,8047,746,8048,749,8048,753,8053,753,8052,749,8052,745,8051,743xm8052,732l8046,732,8048,733,8048,739,8045,740,8053,740,8053,736,8053,733,8052,732xm7596,385l7563,385,7613,485,7665,553,7713,596,7753,622,7669,639,7583,661,7496,688,7411,721,7420,721,7479,702,7553,683,7631,668,7710,655,7787,645,7856,645,7841,639,7904,636,8047,636,8023,623,7989,616,7801,616,7779,603,7758,590,7737,576,7718,562,7672,515,7633,459,7600,397,7596,385xm7856,645l7787,645,7848,673,7908,693,7963,706,8009,711,8028,710,8042,706,8052,699,8053,696,8028,696,7992,692,7946,680,7895,662,7856,645xm8057,690l8050,692,8040,696,8053,696,8057,690xm8047,636l7904,636,7977,638,8037,651,8061,679,8063,673,8066,670,8066,664,8055,640,8047,636xm7912,609l7887,610,7860,611,7801,616,7989,616,7974,613,7912,609xm7591,126l7586,153,7580,188,7573,232,7563,283,7563,284,7582,284,7583,278,7587,227,7589,177,7591,126xm7582,55l7560,55,7569,62,7579,72,7587,87,7591,109,7594,75,7587,57,7582,55xe" filled="true" fillcolor="#ffd8d8" stroked="false">
                <v:path arrowok="t"/>
                <v:fill type="solid"/>
                <w10:wrap type="none"/>
              </v:shape>
            </w:pict>
          </mc:Fallback>
        </mc:AlternateContent>
      </w:r>
      <w:r>
        <w:rPr>
          <w:rFonts w:ascii="Trebuchet MS"/>
          <w:spacing w:val="-7"/>
          <w:sz w:val="30"/>
        </w:rPr>
        <w:t>AIRTON</w:t>
      </w:r>
      <w:r>
        <w:rPr>
          <w:rFonts w:ascii="Trebuchet MS"/>
          <w:spacing w:val="-16"/>
          <w:sz w:val="30"/>
        </w:rPr>
        <w:t> </w:t>
      </w:r>
      <w:r>
        <w:rPr>
          <w:rFonts w:ascii="Trebuchet MS"/>
          <w:spacing w:val="-4"/>
          <w:sz w:val="30"/>
        </w:rPr>
        <w:t>LUIS</w:t>
      </w:r>
    </w:p>
    <w:p>
      <w:pPr>
        <w:spacing w:line="247" w:lineRule="auto" w:before="93"/>
        <w:ind w:left="418" w:right="733" w:firstLine="0"/>
        <w:jc w:val="left"/>
        <w:rPr>
          <w:rFonts w:ascii="Trebuchet MS"/>
          <w:sz w:val="16"/>
        </w:rPr>
      </w:pPr>
      <w:r>
        <w:rPr/>
        <w:br w:type="column"/>
      </w:r>
      <w:r>
        <w:rPr>
          <w:rFonts w:ascii="Trebuchet MS"/>
          <w:spacing w:val="-4"/>
          <w:sz w:val="16"/>
        </w:rPr>
        <w:t>Assinado</w:t>
      </w:r>
      <w:r>
        <w:rPr>
          <w:rFonts w:ascii="Trebuchet MS"/>
          <w:spacing w:val="-17"/>
          <w:sz w:val="16"/>
        </w:rPr>
        <w:t> </w:t>
      </w:r>
      <w:r>
        <w:rPr>
          <w:rFonts w:ascii="Trebuchet MS"/>
          <w:spacing w:val="-4"/>
          <w:sz w:val="16"/>
        </w:rPr>
        <w:t>de</w:t>
      </w:r>
      <w:r>
        <w:rPr>
          <w:rFonts w:ascii="Trebuchet MS"/>
          <w:spacing w:val="-15"/>
          <w:sz w:val="16"/>
        </w:rPr>
        <w:t> </w:t>
      </w:r>
      <w:r>
        <w:rPr>
          <w:rFonts w:ascii="Trebuchet MS"/>
          <w:spacing w:val="-4"/>
          <w:sz w:val="16"/>
        </w:rPr>
        <w:t>forma</w:t>
      </w:r>
      <w:r>
        <w:rPr>
          <w:rFonts w:ascii="Trebuchet MS"/>
          <w:spacing w:val="-15"/>
          <w:sz w:val="16"/>
        </w:rPr>
        <w:t> </w:t>
      </w:r>
      <w:r>
        <w:rPr>
          <w:rFonts w:ascii="Trebuchet MS"/>
          <w:spacing w:val="-4"/>
          <w:sz w:val="16"/>
        </w:rPr>
        <w:t>digital</w:t>
      </w:r>
      <w:r>
        <w:rPr>
          <w:rFonts w:ascii="Trebuchet MS"/>
          <w:spacing w:val="-15"/>
          <w:sz w:val="16"/>
        </w:rPr>
        <w:t> </w:t>
      </w:r>
      <w:r>
        <w:rPr>
          <w:rFonts w:ascii="Trebuchet MS"/>
          <w:spacing w:val="-4"/>
          <w:sz w:val="16"/>
        </w:rPr>
        <w:t>por AIRTON</w:t>
      </w:r>
      <w:r>
        <w:rPr>
          <w:rFonts w:ascii="Trebuchet MS"/>
          <w:spacing w:val="-13"/>
          <w:sz w:val="16"/>
        </w:rPr>
        <w:t> </w:t>
      </w:r>
      <w:r>
        <w:rPr>
          <w:rFonts w:ascii="Trebuchet MS"/>
          <w:spacing w:val="-4"/>
          <w:sz w:val="16"/>
        </w:rPr>
        <w:t>LUIS</w:t>
      </w:r>
      <w:r>
        <w:rPr>
          <w:rFonts w:ascii="Trebuchet MS"/>
          <w:spacing w:val="-12"/>
          <w:sz w:val="16"/>
        </w:rPr>
        <w:t> </w:t>
      </w:r>
      <w:r>
        <w:rPr>
          <w:rFonts w:ascii="Trebuchet MS"/>
          <w:spacing w:val="-4"/>
          <w:sz w:val="16"/>
        </w:rPr>
        <w:t>CORREA</w:t>
      </w:r>
      <w:r>
        <w:rPr>
          <w:rFonts w:ascii="Trebuchet MS"/>
          <w:spacing w:val="-13"/>
          <w:sz w:val="16"/>
        </w:rPr>
        <w:t> </w:t>
      </w:r>
      <w:r>
        <w:rPr>
          <w:rFonts w:ascii="Trebuchet MS"/>
          <w:spacing w:val="-4"/>
          <w:sz w:val="16"/>
        </w:rPr>
        <w:t>GENTIL</w:t>
      </w:r>
    </w:p>
    <w:p>
      <w:pPr>
        <w:spacing w:after="0" w:line="247" w:lineRule="auto"/>
        <w:jc w:val="left"/>
        <w:rPr>
          <w:rFonts w:ascii="Trebuchet MS"/>
          <w:sz w:val="16"/>
        </w:rPr>
        <w:sectPr>
          <w:type w:val="continuous"/>
          <w:pgSz w:w="11910" w:h="16840"/>
          <w:pgMar w:header="713" w:footer="0" w:top="2840" w:bottom="280" w:left="1700" w:right="1559"/>
          <w:cols w:num="2" w:equalWidth="0">
            <w:col w:w="5491" w:space="40"/>
            <w:col w:w="3120"/>
          </w:cols>
        </w:sectPr>
      </w:pPr>
    </w:p>
    <w:p>
      <w:pPr>
        <w:spacing w:before="9"/>
        <w:ind w:left="3893" w:right="0" w:firstLine="0"/>
        <w:jc w:val="left"/>
        <w:rPr>
          <w:rFonts w:ascii="Trebuchet MS"/>
          <w:sz w:val="16"/>
        </w:rPr>
      </w:pPr>
      <w:r>
        <w:rPr>
          <w:rFonts w:ascii="Trebuchet MS"/>
          <w:sz w:val="16"/>
        </w:rPr>
        <mc:AlternateContent>
          <mc:Choice Requires="wps">
            <w:drawing>
              <wp:anchor distT="0" distB="0" distL="0" distR="0" allowOverlap="1" layoutInCell="1" locked="0" behindDoc="1" simplePos="0" relativeHeight="487548928">
                <wp:simplePos x="0" y="0"/>
                <wp:positionH relativeFrom="page">
                  <wp:posOffset>4856981</wp:posOffset>
                </wp:positionH>
                <wp:positionV relativeFrom="paragraph">
                  <wp:posOffset>127198</wp:posOffset>
                </wp:positionV>
                <wp:extent cx="278130" cy="122555"/>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278130" cy="122555"/>
                        </a:xfrm>
                        <a:prstGeom prst="rect">
                          <a:avLst/>
                        </a:prstGeom>
                      </wps:spPr>
                      <wps:txbx>
                        <w:txbxContent>
                          <w:p>
                            <w:pPr>
                              <w:spacing w:before="2"/>
                              <w:ind w:left="0" w:right="0" w:firstLine="0"/>
                              <w:jc w:val="left"/>
                              <w:rPr>
                                <w:rFonts w:ascii="Trebuchet MS"/>
                                <w:sz w:val="16"/>
                              </w:rPr>
                            </w:pPr>
                            <w:r>
                              <w:rPr>
                                <w:rFonts w:ascii="Trebuchet MS"/>
                                <w:spacing w:val="-2"/>
                                <w:sz w:val="16"/>
                              </w:rPr>
                              <w:t>-</w:t>
                            </w:r>
                            <w:r>
                              <w:rPr>
                                <w:rFonts w:ascii="Trebuchet MS"/>
                                <w:spacing w:val="-4"/>
                                <w:sz w:val="16"/>
                              </w:rPr>
                              <w:t>04'00'</w:t>
                            </w:r>
                          </w:p>
                        </w:txbxContent>
                      </wps:txbx>
                      <wps:bodyPr wrap="square" lIns="0" tIns="0" rIns="0" bIns="0" rtlCol="0">
                        <a:noAutofit/>
                      </wps:bodyPr>
                    </wps:wsp>
                  </a:graphicData>
                </a:graphic>
              </wp:anchor>
            </w:drawing>
          </mc:Choice>
          <mc:Fallback>
            <w:pict>
              <v:shape style="position:absolute;margin-left:382.439514pt;margin-top:10.015615pt;width:21.9pt;height:9.65pt;mso-position-horizontal-relative:page;mso-position-vertical-relative:paragraph;z-index:-15767552" type="#_x0000_t202" id="docshape3" filled="false" stroked="false">
                <v:textbox inset="0,0,0,0">
                  <w:txbxContent>
                    <w:p>
                      <w:pPr>
                        <w:spacing w:before="2"/>
                        <w:ind w:left="0" w:right="0" w:firstLine="0"/>
                        <w:jc w:val="left"/>
                        <w:rPr>
                          <w:rFonts w:ascii="Trebuchet MS"/>
                          <w:sz w:val="16"/>
                        </w:rPr>
                      </w:pPr>
                      <w:r>
                        <w:rPr>
                          <w:rFonts w:ascii="Trebuchet MS"/>
                          <w:spacing w:val="-2"/>
                          <w:sz w:val="16"/>
                        </w:rPr>
                        <w:t>-</w:t>
                      </w:r>
                      <w:r>
                        <w:rPr>
                          <w:rFonts w:ascii="Trebuchet MS"/>
                          <w:spacing w:val="-4"/>
                          <w:sz w:val="16"/>
                        </w:rPr>
                        <w:t>04'00'</w:t>
                      </w:r>
                    </w:p>
                  </w:txbxContent>
                </v:textbox>
                <w10:wrap type="none"/>
              </v:shape>
            </w:pict>
          </mc:Fallback>
        </mc:AlternateContent>
      </w:r>
      <w:r>
        <w:rPr>
          <w:rFonts w:ascii="Trebuchet MS"/>
          <w:w w:val="90"/>
          <w:position w:val="-12"/>
          <w:sz w:val="30"/>
        </w:rPr>
        <w:t>CORREA</w:t>
      </w:r>
      <w:r>
        <w:rPr>
          <w:rFonts w:ascii="Trebuchet MS"/>
          <w:spacing w:val="22"/>
          <w:position w:val="-12"/>
          <w:sz w:val="30"/>
        </w:rPr>
        <w:t> </w:t>
      </w:r>
      <w:r>
        <w:rPr>
          <w:rFonts w:ascii="Trebuchet MS"/>
          <w:w w:val="90"/>
          <w:position w:val="-12"/>
          <w:sz w:val="30"/>
        </w:rPr>
        <w:t>GENTIL</w:t>
      </w:r>
      <w:r>
        <w:rPr>
          <w:rFonts w:ascii="Trebuchet MS"/>
          <w:spacing w:val="-3"/>
          <w:w w:val="90"/>
          <w:position w:val="-12"/>
          <w:sz w:val="30"/>
        </w:rPr>
        <w:t> </w:t>
      </w:r>
      <w:r>
        <w:rPr>
          <w:rFonts w:ascii="Trebuchet MS"/>
          <w:w w:val="90"/>
          <w:sz w:val="16"/>
        </w:rPr>
        <w:t>Dados:</w:t>
      </w:r>
      <w:r>
        <w:rPr>
          <w:rFonts w:ascii="Trebuchet MS"/>
          <w:spacing w:val="11"/>
          <w:sz w:val="16"/>
        </w:rPr>
        <w:t> </w:t>
      </w:r>
      <w:r>
        <w:rPr>
          <w:rFonts w:ascii="Trebuchet MS"/>
          <w:w w:val="90"/>
          <w:sz w:val="16"/>
        </w:rPr>
        <w:t>2023.03.01</w:t>
      </w:r>
      <w:r>
        <w:rPr>
          <w:rFonts w:ascii="Trebuchet MS"/>
          <w:spacing w:val="11"/>
          <w:sz w:val="16"/>
        </w:rPr>
        <w:t> </w:t>
      </w:r>
      <w:r>
        <w:rPr>
          <w:rFonts w:ascii="Trebuchet MS"/>
          <w:spacing w:val="-2"/>
          <w:w w:val="90"/>
          <w:sz w:val="16"/>
        </w:rPr>
        <w:t>15:11:58</w:t>
      </w:r>
    </w:p>
    <w:p>
      <w:pPr>
        <w:tabs>
          <w:tab w:pos="5190" w:val="left" w:leader="none"/>
        </w:tabs>
        <w:spacing w:line="193" w:lineRule="exact" w:before="128"/>
        <w:ind w:left="1417" w:right="0" w:firstLine="0"/>
        <w:jc w:val="left"/>
        <w:rPr>
          <w:rFonts w:ascii="Calibri"/>
          <w:sz w:val="16"/>
        </w:rPr>
      </w:pPr>
      <w:r>
        <w:rPr>
          <w:rFonts w:ascii="Calibri"/>
          <w:sz w:val="16"/>
        </w:rPr>
        <w:t>Assinado</w:t>
      </w:r>
      <w:r>
        <w:rPr>
          <w:rFonts w:ascii="Calibri"/>
          <w:spacing w:val="-5"/>
          <w:sz w:val="16"/>
        </w:rPr>
        <w:t> </w:t>
      </w:r>
      <w:r>
        <w:rPr>
          <w:rFonts w:ascii="Calibri"/>
          <w:spacing w:val="-2"/>
          <w:sz w:val="16"/>
        </w:rPr>
        <w:t>Digitalmente</w:t>
      </w:r>
      <w:r>
        <w:rPr>
          <w:rFonts w:ascii="Calibri"/>
          <w:sz w:val="16"/>
        </w:rPr>
        <w:tab/>
        <w:t>Assinado</w:t>
      </w:r>
      <w:r>
        <w:rPr>
          <w:rFonts w:ascii="Calibri"/>
          <w:spacing w:val="-6"/>
          <w:sz w:val="16"/>
        </w:rPr>
        <w:t> </w:t>
      </w:r>
      <w:r>
        <w:rPr>
          <w:rFonts w:ascii="Calibri"/>
          <w:spacing w:val="-2"/>
          <w:sz w:val="16"/>
        </w:rPr>
        <w:t>Digitalmente</w:t>
      </w:r>
    </w:p>
    <w:p>
      <w:pPr>
        <w:tabs>
          <w:tab w:pos="4210" w:val="left" w:leader="none"/>
          <w:tab w:pos="5201" w:val="left" w:leader="none"/>
        </w:tabs>
        <w:spacing w:line="240" w:lineRule="auto" w:before="0"/>
        <w:ind w:left="1386" w:right="1454" w:hanging="749"/>
        <w:jc w:val="left"/>
        <w:rPr>
          <w:sz w:val="24"/>
        </w:rPr>
      </w:pPr>
      <w:r>
        <w:rPr>
          <w:sz w:val="24"/>
        </w:rPr>
        <w:t>Tânia Mara Garcia Mafra</w:t>
        <w:tab/>
        <w:t>Des.</w:t>
      </w:r>
      <w:r>
        <w:rPr>
          <w:spacing w:val="-9"/>
          <w:sz w:val="24"/>
        </w:rPr>
        <w:t> </w:t>
      </w:r>
      <w:r>
        <w:rPr>
          <w:sz w:val="24"/>
        </w:rPr>
        <w:t>Airton</w:t>
      </w:r>
      <w:r>
        <w:rPr>
          <w:spacing w:val="-7"/>
          <w:sz w:val="24"/>
        </w:rPr>
        <w:t> </w:t>
      </w:r>
      <w:r>
        <w:rPr>
          <w:sz w:val="24"/>
        </w:rPr>
        <w:t>Luís</w:t>
      </w:r>
      <w:r>
        <w:rPr>
          <w:spacing w:val="-9"/>
          <w:sz w:val="24"/>
        </w:rPr>
        <w:t> </w:t>
      </w:r>
      <w:r>
        <w:rPr>
          <w:sz w:val="24"/>
        </w:rPr>
        <w:t>Corrêa</w:t>
      </w:r>
      <w:r>
        <w:rPr>
          <w:spacing w:val="-9"/>
          <w:sz w:val="24"/>
        </w:rPr>
        <w:t> </w:t>
      </w:r>
      <w:r>
        <w:rPr>
          <w:sz w:val="24"/>
        </w:rPr>
        <w:t>Gentil </w:t>
      </w:r>
      <w:r>
        <w:rPr>
          <w:spacing w:val="-2"/>
          <w:sz w:val="24"/>
        </w:rPr>
        <w:t>Secretária</w:t>
      </w:r>
      <w:r>
        <w:rPr>
          <w:sz w:val="24"/>
        </w:rPr>
        <w:tab/>
        <w:tab/>
      </w:r>
      <w:r>
        <w:rPr>
          <w:spacing w:val="-2"/>
          <w:sz w:val="24"/>
        </w:rPr>
        <w:t>Presidente</w:t>
      </w:r>
    </w:p>
    <w:sectPr>
      <w:type w:val="continuous"/>
      <w:pgSz w:w="11910" w:h="16840"/>
      <w:pgMar w:header="713" w:footer="0" w:top="2840" w:bottom="280" w:left="1700" w:right="1559"/>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Arial MT">
    <w:altName w:val="Arial MT"/>
    <w:charset w:val="1"/>
    <w:family w:val="swiss"/>
    <w:pitch w:val="variable"/>
  </w:font>
  <w:font w:name="Trebuchet MS">
    <w:altName w:val="Trebuchet MS"/>
    <w:charset w:val="1"/>
    <w:family w:val="swiss"/>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w:drawing>
        <wp:anchor distT="0" distB="0" distL="0" distR="0" allowOverlap="1" layoutInCell="1" locked="0" behindDoc="1" simplePos="0" relativeHeight="487548416">
          <wp:simplePos x="0" y="0"/>
          <wp:positionH relativeFrom="page">
            <wp:posOffset>3500627</wp:posOffset>
          </wp:positionH>
          <wp:positionV relativeFrom="page">
            <wp:posOffset>452627</wp:posOffset>
          </wp:positionV>
          <wp:extent cx="557783" cy="521065"/>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557783" cy="5210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48928">
              <wp:simplePos x="0" y="0"/>
              <wp:positionH relativeFrom="page">
                <wp:posOffset>1762760</wp:posOffset>
              </wp:positionH>
              <wp:positionV relativeFrom="page">
                <wp:posOffset>1002279</wp:posOffset>
              </wp:positionV>
              <wp:extent cx="4035425" cy="82296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4035425" cy="822960"/>
                      </a:xfrm>
                      <a:prstGeom prst="rect">
                        <a:avLst/>
                      </a:prstGeom>
                    </wps:spPr>
                    <wps:txbx>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line="228" w:lineRule="exact" w:before="0"/>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38.800003pt;margin-top:78.919662pt;width:317.75pt;height:64.8pt;mso-position-horizontal-relative:page;mso-position-vertical-relative:page;z-index:-15767552" type="#_x0000_t202" id="docshape1" filled="false" stroked="false">
              <v:textbox inset="0,0,0,0">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line="228" w:lineRule="exact" w:before="0"/>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 w:hanging="148"/>
      </w:pPr>
      <w:rPr>
        <w:rFonts w:hint="default" w:ascii="Times New Roman" w:hAnsi="Times New Roman" w:eastAsia="Times New Roman" w:cs="Times New Roman"/>
        <w:b w:val="0"/>
        <w:bCs w:val="0"/>
        <w:i w:val="0"/>
        <w:iCs w:val="0"/>
        <w:spacing w:val="0"/>
        <w:w w:val="100"/>
        <w:sz w:val="22"/>
        <w:szCs w:val="22"/>
        <w:lang w:val="pt-PT" w:eastAsia="en-US" w:bidi="ar-SA"/>
      </w:rPr>
    </w:lvl>
    <w:lvl w:ilvl="1">
      <w:start w:val="0"/>
      <w:numFmt w:val="bullet"/>
      <w:lvlText w:val="•"/>
      <w:lvlJc w:val="left"/>
      <w:pPr>
        <w:ind w:left="864" w:hanging="148"/>
      </w:pPr>
      <w:rPr>
        <w:rFonts w:hint="default"/>
        <w:lang w:val="pt-PT" w:eastAsia="en-US" w:bidi="ar-SA"/>
      </w:rPr>
    </w:lvl>
    <w:lvl w:ilvl="2">
      <w:start w:val="0"/>
      <w:numFmt w:val="bullet"/>
      <w:lvlText w:val="•"/>
      <w:lvlJc w:val="left"/>
      <w:pPr>
        <w:ind w:left="1729" w:hanging="148"/>
      </w:pPr>
      <w:rPr>
        <w:rFonts w:hint="default"/>
        <w:lang w:val="pt-PT" w:eastAsia="en-US" w:bidi="ar-SA"/>
      </w:rPr>
    </w:lvl>
    <w:lvl w:ilvl="3">
      <w:start w:val="0"/>
      <w:numFmt w:val="bullet"/>
      <w:lvlText w:val="•"/>
      <w:lvlJc w:val="left"/>
      <w:pPr>
        <w:ind w:left="2594" w:hanging="148"/>
      </w:pPr>
      <w:rPr>
        <w:rFonts w:hint="default"/>
        <w:lang w:val="pt-PT" w:eastAsia="en-US" w:bidi="ar-SA"/>
      </w:rPr>
    </w:lvl>
    <w:lvl w:ilvl="4">
      <w:start w:val="0"/>
      <w:numFmt w:val="bullet"/>
      <w:lvlText w:val="•"/>
      <w:lvlJc w:val="left"/>
      <w:pPr>
        <w:ind w:left="3458" w:hanging="148"/>
      </w:pPr>
      <w:rPr>
        <w:rFonts w:hint="default"/>
        <w:lang w:val="pt-PT" w:eastAsia="en-US" w:bidi="ar-SA"/>
      </w:rPr>
    </w:lvl>
    <w:lvl w:ilvl="5">
      <w:start w:val="0"/>
      <w:numFmt w:val="bullet"/>
      <w:lvlText w:val="•"/>
      <w:lvlJc w:val="left"/>
      <w:pPr>
        <w:ind w:left="4323" w:hanging="148"/>
      </w:pPr>
      <w:rPr>
        <w:rFonts w:hint="default"/>
        <w:lang w:val="pt-PT" w:eastAsia="en-US" w:bidi="ar-SA"/>
      </w:rPr>
    </w:lvl>
    <w:lvl w:ilvl="6">
      <w:start w:val="0"/>
      <w:numFmt w:val="bullet"/>
      <w:lvlText w:val="•"/>
      <w:lvlJc w:val="left"/>
      <w:pPr>
        <w:ind w:left="5188" w:hanging="148"/>
      </w:pPr>
      <w:rPr>
        <w:rFonts w:hint="default"/>
        <w:lang w:val="pt-PT" w:eastAsia="en-US" w:bidi="ar-SA"/>
      </w:rPr>
    </w:lvl>
    <w:lvl w:ilvl="7">
      <w:start w:val="0"/>
      <w:numFmt w:val="bullet"/>
      <w:lvlText w:val="•"/>
      <w:lvlJc w:val="left"/>
      <w:pPr>
        <w:ind w:left="6053" w:hanging="148"/>
      </w:pPr>
      <w:rPr>
        <w:rFonts w:hint="default"/>
        <w:lang w:val="pt-PT" w:eastAsia="en-US" w:bidi="ar-SA"/>
      </w:rPr>
    </w:lvl>
    <w:lvl w:ilvl="8">
      <w:start w:val="0"/>
      <w:numFmt w:val="bullet"/>
      <w:lvlText w:val="•"/>
      <w:lvlJc w:val="left"/>
      <w:pPr>
        <w:ind w:left="6917" w:hanging="148"/>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
      <w:jc w:val="both"/>
    </w:pPr>
    <w:rPr>
      <w:rFonts w:ascii="Times New Roman" w:hAnsi="Times New Roman" w:eastAsia="Times New Roman" w:cs="Times New Roman"/>
      <w:sz w:val="22"/>
      <w:szCs w:val="22"/>
      <w:lang w:val="pt-PT" w:eastAsia="en-US" w:bidi="ar-SA"/>
    </w:rPr>
  </w:style>
  <w:style w:styleId="ListParagraph" w:type="paragraph">
    <w:name w:val="List Paragraph"/>
    <w:basedOn w:val="Normal"/>
    <w:uiPriority w:val="1"/>
    <w:qFormat/>
    <w:pPr>
      <w:spacing w:before="1"/>
      <w:ind w:left="1" w:right="134"/>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hyperlink" Target="mailto:sec.3camara.civel@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itle>Microsoft Word - 26 - 01.08.2022</dc:title>
  <dcterms:created xsi:type="dcterms:W3CDTF">2025-05-20T13:05:59Z</dcterms:created>
  <dcterms:modified xsi:type="dcterms:W3CDTF">2025-05-20T13:05:59Z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2022-12-08T00:00:00Z</vt:filetime>
  </property>
  <property fmtid="{D5CDD505-2E9C-101B-9397-08002B2CF9AE}" pid="3" name="LastSaved">
    <vt:filetime>2025-05-20T00:00:00Z</vt:filetime>
  </property>
  <property fmtid="{D5CDD505-2E9C-101B-9397-08002B2CF9AE}" pid="4" name="Producer">
    <vt:lpwstr>Microsoft: Print To PDF</vt:lpwstr>
  </property>
</Properties>
</file>