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jpeg" ContentType="image/jpeg"/>
  <Override PartName="/word/footer1.xml" ContentType="application/vnd.openxmlformats-officedocument.wordprocessingml.footer+xml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Title"/>
      </w:pPr>
      <w:r>
        <w:rPr/>
        <w:t>ATA</w:t>
      </w:r>
      <w:r>
        <w:rPr>
          <w:spacing w:val="-1"/>
        </w:rPr>
        <w:t> </w:t>
      </w:r>
      <w:r>
        <w:rPr/>
        <w:t>N</w:t>
      </w:r>
      <w:r>
        <w:rPr>
          <w:u w:val="single"/>
          <w:vertAlign w:val="superscript"/>
        </w:rPr>
        <w:t>o</w:t>
      </w:r>
      <w:r>
        <w:rPr>
          <w:spacing w:val="1"/>
          <w:vertAlign w:val="baseline"/>
        </w:rPr>
        <w:t> </w:t>
      </w:r>
      <w:r>
        <w:rPr>
          <w:vertAlign w:val="baseline"/>
        </w:rPr>
        <w:t>13 DA SESSÃO</w:t>
      </w:r>
      <w:r>
        <w:rPr>
          <w:spacing w:val="-1"/>
          <w:vertAlign w:val="baseline"/>
        </w:rPr>
        <w:t> </w:t>
      </w:r>
      <w:r>
        <w:rPr>
          <w:vertAlign w:val="baseline"/>
        </w:rPr>
        <w:t>ORDINÁRIA DA TERCEIRA CÂMARA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CÍVEL</w:t>
      </w:r>
    </w:p>
    <w:p>
      <w:pPr>
        <w:pStyle w:val="BodyText"/>
        <w:spacing w:before="201"/>
        <w:rPr>
          <w:b/>
          <w:sz w:val="24"/>
        </w:rPr>
      </w:pPr>
    </w:p>
    <w:p>
      <w:pPr>
        <w:pStyle w:val="BodyText"/>
        <w:ind w:left="1" w:right="133"/>
        <w:jc w:val="both"/>
      </w:pPr>
      <w:r>
        <w:rPr/>
        <w:t>Ao(s) vinte e cinco de abril de dois mil, vinte e dois, nesta cidade de Manaus, reuniu-se às oito horas, em</w:t>
      </w:r>
      <w:r>
        <w:rPr>
          <w:spacing w:val="-1"/>
        </w:rPr>
        <w:t> </w:t>
      </w:r>
      <w:r>
        <w:rPr/>
        <w:t>sessão ordinária, na sala de sessões, a egrégia Terceira Câmara Cível, com a presença dos(as) Excelentíssimos(as) Senhores(as): Desembargador Flávio Humberto Pascarelli Lopes - Presidente, Desembargador João de Jesus Abdala Simões, Desembargador Lafayette Carneiro Vieira Júnior, Desembargador Airton Luís Corrêa Gentil, Desembargador Abraham Peixoto Campos Filho, Desembargadora Mirza Telma de Oliveira Cunha e do Dr. Karla Fregapani</w:t>
      </w:r>
      <w:r>
        <w:rPr>
          <w:spacing w:val="80"/>
        </w:rPr>
        <w:t> </w:t>
      </w:r>
      <w:r>
        <w:rPr/>
        <w:t>Leite, Representante do Ministério Público. Ao iniciar-se a sessão, posta em discussão e não impugnada, foi aprovada a ata anterior. JULGAMENTOS 1) Apelação Cível nº: 0605843- 42.2019.8.04.0001 de Capital - Fórum Ministro Henoch Reis/12ª Vara Cível e de Acidentes de Trabalho. Apelante: Banco Daycoval S/A, Apelado: Opx Operadora Portuaria e Logistica Ltda. Relator o Exmo. Sr. Desembargador FLÁVIO HUMBERTO PASCARELLI LOPES. Decisão: Vistos, relatados e discutidos os presentes autos, acordam os senhores desembargadores, por unanimidade, em conhecer da apelação cível para negar-lhe provimento, nos termos do voto do relator, que passa a integrar o julgado. Participou da videoconferência a Exma. Sra. Dra. Karla Fregapani Leite, Representante Ministerial.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Abraham Peixoto Campos Filho. 2) Agravo de Instrumento nº: 4003413-67.2020.8.04.0000 de Capital - Fórum Ministro Henoch Reis/5ª Vara Cível e de Acidentes de Trabalho. Agravante: Abf Comercio e Transportes Ltda., Agravado: Vanderley Almeida Clarindo. Relator o Exmo. Sr. Desembargador FLÁVIO HUMBERTO PASCARELLI LOPES. Decisão: A C Ó R D Ã OVistos, relatados e discutidos os autos, acordam</w:t>
      </w:r>
      <w:r>
        <w:rPr>
          <w:spacing w:val="-4"/>
        </w:rPr>
        <w:t> </w:t>
      </w:r>
      <w:r>
        <w:rPr/>
        <w:t>os Senhores Desembargadores, por unanimidade, em</w:t>
      </w:r>
      <w:r>
        <w:rPr>
          <w:spacing w:val="-4"/>
        </w:rPr>
        <w:t> </w:t>
      </w:r>
      <w:r>
        <w:rPr/>
        <w:t>conhecer do recurso para</w:t>
      </w:r>
      <w:r>
        <w:rPr>
          <w:spacing w:val="-2"/>
        </w:rPr>
        <w:t> </w:t>
      </w:r>
      <w:r>
        <w:rPr/>
        <w:t>julgá-lo desprovido, nos termos do voto do relator, que passa a integrar o julgado.PUBLIQUE</w:t>
      </w:r>
      <w:r>
        <w:rPr>
          <w:spacing w:val="40"/>
        </w:rPr>
        <w:t> </w:t>
      </w:r>
      <w:r>
        <w:rPr/>
        <w:t>SE. Participaram do julgamento os(as) Exmos(as). Srs(as).</w:t>
      </w:r>
      <w:r>
        <w:rPr>
          <w:spacing w:val="80"/>
        </w:rPr>
        <w:t> </w:t>
      </w:r>
      <w:r>
        <w:rPr/>
        <w:t>Lafayette Carneiro Vieira Júnior e Abraham</w:t>
      </w:r>
      <w:r>
        <w:rPr>
          <w:spacing w:val="-4"/>
        </w:rPr>
        <w:t> </w:t>
      </w:r>
      <w:r>
        <w:rPr/>
        <w:t>Peixoto Campos Filho.</w:t>
      </w:r>
      <w:r>
        <w:rPr>
          <w:spacing w:val="-2"/>
        </w:rPr>
        <w:t> </w:t>
      </w:r>
      <w:r>
        <w:rPr/>
        <w:t>3) Apelação Cível</w:t>
      </w:r>
      <w:r>
        <w:rPr>
          <w:spacing w:val="-2"/>
        </w:rPr>
        <w:t> </w:t>
      </w:r>
      <w:r>
        <w:rPr/>
        <w:t>nº: 0608909-59.2021.8.04.0001 de Capital - Fórum Ministro Henoch Reis/2ª Vara Cível e de Acidentes de Trabalho. Apelante: Nibson de Souza Rodrigues, Apelado: Banco Bmg S/A. Relator o Exmo. Sr. Desembargador ABRAHAM PEIXOTO CAMPOS FILHO. Decisão: ACÓRDÃOVistos, discutidos e relatados</w:t>
      </w:r>
      <w:r>
        <w:rPr>
          <w:spacing w:val="-2"/>
        </w:rPr>
        <w:t> </w:t>
      </w:r>
      <w:r>
        <w:rPr/>
        <w:t>estes autos de Apelação Cível n.º 0608909-59.2021.8.04.0001, ACORDAM os Desembargadores que</w:t>
      </w:r>
      <w:r>
        <w:rPr>
          <w:spacing w:val="40"/>
        </w:rPr>
        <w:t> </w:t>
      </w:r>
      <w:r>
        <w:rPr/>
        <w:t>integram a Terceira Câmara Cível do Egrégio Tribunal de Justiça do Amazonas, por unanimidade de votos, em conhecer e dar provimento ao recurso, nos termos do voto do</w:t>
      </w:r>
      <w:r>
        <w:rPr>
          <w:spacing w:val="80"/>
        </w:rPr>
        <w:t> </w:t>
      </w:r>
      <w:r>
        <w:rPr/>
        <w:t>Relator,</w:t>
      </w:r>
      <w:r>
        <w:rPr>
          <w:spacing w:val="-2"/>
        </w:rPr>
        <w:t> </w:t>
      </w:r>
      <w:r>
        <w:rPr/>
        <w:t>que</w:t>
      </w:r>
      <w:r>
        <w:rPr>
          <w:spacing w:val="-3"/>
        </w:rPr>
        <w:t> </w:t>
      </w:r>
      <w:r>
        <w:rPr/>
        <w:t>passa</w:t>
      </w:r>
      <w:r>
        <w:rPr>
          <w:spacing w:val="-1"/>
        </w:rPr>
        <w:t> </w:t>
      </w:r>
      <w:r>
        <w:rPr/>
        <w:t>a integrar o</w:t>
      </w:r>
      <w:r>
        <w:rPr>
          <w:spacing w:val="-2"/>
        </w:rPr>
        <w:t> </w:t>
      </w:r>
      <w:r>
        <w:rPr/>
        <w:t>julgado.Manaus,</w:t>
      </w:r>
      <w:r>
        <w:rPr>
          <w:spacing w:val="-2"/>
        </w:rPr>
        <w:t> </w:t>
      </w:r>
      <w:r>
        <w:rPr/>
        <w:t>.</w:t>
      </w:r>
      <w:r>
        <w:rPr>
          <w:spacing w:val="40"/>
        </w:rPr>
        <w:t> </w:t>
      </w:r>
      <w:r>
        <w:rPr/>
        <w:t>Participaram</w:t>
      </w:r>
      <w:r>
        <w:rPr>
          <w:spacing w:val="-4"/>
        </w:rPr>
        <w:t> </w:t>
      </w:r>
      <w:r>
        <w:rPr/>
        <w:t>do</w:t>
      </w:r>
      <w:r>
        <w:rPr>
          <w:spacing w:val="-2"/>
        </w:rPr>
        <w:t> </w:t>
      </w:r>
      <w:r>
        <w:rPr/>
        <w:t>julgamento os(as) Exmos(as). Srs(as).</w:t>
      </w:r>
      <w:r>
        <w:rPr>
          <w:spacing w:val="8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Flávio Humberto Pascarelli Lopes. 4) Apelação Cível nº: 0668185-89.2019.8.04.0001 de Capital - Fórum</w:t>
      </w:r>
      <w:r>
        <w:rPr>
          <w:spacing w:val="-1"/>
        </w:rPr>
        <w:t> </w:t>
      </w:r>
      <w:r>
        <w:rPr/>
        <w:t>Ministro Henoch Reis/8ª Vara Cível e de Acidentes de Trabalho. Apelante: Banco Bmg S/A, Apelado: Fernando Gonçalves Pereira e Outros, MPAM: Ministério Público do Estado do Amazonas. Relator o Exmo. Sr. Desembargador ABRAHAM PEIXOTO CAMPOS FILHO. Decisão: ACÓRDÃOVistos, discutidos e relatados estes autos de Apelação Cível n.º 0668185-89.2019.8.04.0001, ACORDAM os Desembargadores que integram a Terceira Câmara Cível do Egrégio Tribunal</w:t>
      </w:r>
      <w:r>
        <w:rPr>
          <w:spacing w:val="40"/>
        </w:rPr>
        <w:t> </w:t>
      </w:r>
      <w:r>
        <w:rPr/>
        <w:t>de Justiça do Amazonas, por unanimidade de votos, em conhecer e dar parcial provimento ao recurso, nos termos do voto do Relator, que passa a integrar o julgado.Manaus, .</w:t>
      </w:r>
      <w:r>
        <w:rPr>
          <w:spacing w:val="8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Flávio Humberto Pascarelli Lopes e</w:t>
      </w:r>
      <w:r>
        <w:rPr>
          <w:spacing w:val="40"/>
        </w:rPr>
        <w:t> </w:t>
      </w:r>
      <w:r>
        <w:rPr/>
        <w:t>Lafayette Carneiro Vieira Júnior. 5) Apelação Cível nº: 0667321-51.2019.8.04.0001 de Capital - Fórum Ministro Henoch Reis/7ª Vara Cível e de Acidentes de Trabalho. Apelante: Manoel Dionizio de Lima,</w:t>
      </w:r>
      <w:r>
        <w:rPr>
          <w:spacing w:val="8"/>
        </w:rPr>
        <w:t> </w:t>
      </w:r>
      <w:r>
        <w:rPr/>
        <w:t>Apelado:</w:t>
      </w:r>
      <w:r>
        <w:rPr>
          <w:spacing w:val="11"/>
        </w:rPr>
        <w:t> </w:t>
      </w:r>
      <w:r>
        <w:rPr/>
        <w:t>Banco</w:t>
      </w:r>
      <w:r>
        <w:rPr>
          <w:spacing w:val="8"/>
        </w:rPr>
        <w:t> </w:t>
      </w:r>
      <w:r>
        <w:rPr/>
        <w:t>Bmg</w:t>
      </w:r>
      <w:r>
        <w:rPr>
          <w:spacing w:val="7"/>
        </w:rPr>
        <w:t> </w:t>
      </w:r>
      <w:r>
        <w:rPr/>
        <w:t>S/A,</w:t>
      </w:r>
      <w:r>
        <w:rPr>
          <w:spacing w:val="11"/>
        </w:rPr>
        <w:t> </w:t>
      </w:r>
      <w:r>
        <w:rPr/>
        <w:t>MPAM:</w:t>
      </w:r>
      <w:r>
        <w:rPr>
          <w:spacing w:val="8"/>
        </w:rPr>
        <w:t> </w:t>
      </w:r>
      <w:r>
        <w:rPr/>
        <w:t>Ministério</w:t>
      </w:r>
      <w:r>
        <w:rPr>
          <w:spacing w:val="7"/>
        </w:rPr>
        <w:t> </w:t>
      </w:r>
      <w:r>
        <w:rPr/>
        <w:t>Público</w:t>
      </w:r>
      <w:r>
        <w:rPr>
          <w:spacing w:val="9"/>
        </w:rPr>
        <w:t> </w:t>
      </w:r>
      <w:r>
        <w:rPr/>
        <w:t>do</w:t>
      </w:r>
      <w:r>
        <w:rPr>
          <w:spacing w:val="8"/>
        </w:rPr>
        <w:t> </w:t>
      </w:r>
      <w:r>
        <w:rPr/>
        <w:t>Estado</w:t>
      </w:r>
      <w:r>
        <w:rPr>
          <w:spacing w:val="7"/>
        </w:rPr>
        <w:t> </w:t>
      </w:r>
      <w:r>
        <w:rPr/>
        <w:t>do</w:t>
      </w:r>
      <w:r>
        <w:rPr>
          <w:spacing w:val="9"/>
        </w:rPr>
        <w:t> </w:t>
      </w:r>
      <w:r>
        <w:rPr/>
        <w:t>Amazonas.</w:t>
      </w:r>
      <w:r>
        <w:rPr>
          <w:spacing w:val="9"/>
        </w:rPr>
        <w:t> </w:t>
      </w:r>
      <w:r>
        <w:rPr>
          <w:spacing w:val="-2"/>
        </w:rPr>
        <w:t>Relator</w:t>
      </w:r>
    </w:p>
    <w:p>
      <w:pPr>
        <w:pStyle w:val="BodyText"/>
        <w:spacing w:after="0"/>
        <w:jc w:val="both"/>
        <w:sectPr>
          <w:headerReference w:type="default" r:id="rId5"/>
          <w:footerReference w:type="default" r:id="rId6"/>
          <w:type w:val="continuous"/>
          <w:pgSz w:w="11910" w:h="16840"/>
          <w:pgMar w:header="982" w:footer="1005" w:top="3120" w:bottom="1200" w:left="1700" w:right="1559"/>
          <w:pgNumType w:start="1"/>
        </w:sectPr>
      </w:pPr>
    </w:p>
    <w:p>
      <w:pPr>
        <w:pStyle w:val="BodyText"/>
        <w:ind w:left="1" w:right="133"/>
        <w:jc w:val="both"/>
      </w:pPr>
      <w:r>
        <w:rPr/>
        <w:t>o Exmo. Sr. Desembargador ABRAHAM PEIXOTO CAMPOS FILHO. Decisão: Vistos, discutidos e relatados estes autos de Apelação Cível n.º 0667321-51.2019.8.04.0001, ACORDAM os Desembargadores que integram a Terceira Câmara Cível do Egrégio Tribunal</w:t>
      </w:r>
      <w:r>
        <w:rPr>
          <w:spacing w:val="40"/>
        </w:rPr>
        <w:t> </w:t>
      </w:r>
      <w:r>
        <w:rPr/>
        <w:t>de Justiça do Amazonas, por unanimidade de votos, em conhecer e dar provimento ao recurso, nos termos do voto do Relator, que passa a integrar o julgado. Presente, para sustentação oral, Dr. Edmar Maciel de Oliveira, Advogado do Apelante.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Flávio Humberto Pascarelli Lopes e</w:t>
      </w:r>
      <w:r>
        <w:rPr>
          <w:spacing w:val="40"/>
        </w:rPr>
        <w:t> </w:t>
      </w:r>
      <w:r>
        <w:rPr/>
        <w:t>Lafayette Carneiro Vieira Júnior. 6) Apelação Cível nº: 0683526-24.2020.8.04.0001 de Capital - Fórum Ministro Henoch Reis/7ª Vara Cível e de Acidentes de Trabalho. Apelante: Kátia Regina Lemos de Araújo, Apelado: Banco Daycoval S/A. Relator o Exmo. Sr. Desembargador ABRAHAM PEIXOTO CAMPOS FILHO. Decisão: ACÓRDÃOVistos, discutidos e relatados estes autos de Apelação Cível n.º 0683526-24.2020.8.04.0001,</w:t>
      </w:r>
      <w:r>
        <w:rPr>
          <w:spacing w:val="-3"/>
        </w:rPr>
        <w:t> </w:t>
      </w:r>
      <w:r>
        <w:rPr/>
        <w:t>ACORDAM</w:t>
      </w:r>
      <w:r>
        <w:rPr>
          <w:spacing w:val="-3"/>
        </w:rPr>
        <w:t> </w:t>
      </w:r>
      <w:r>
        <w:rPr/>
        <w:t>os</w:t>
      </w:r>
      <w:r>
        <w:rPr>
          <w:spacing w:val="-1"/>
        </w:rPr>
        <w:t> </w:t>
      </w:r>
      <w:r>
        <w:rPr/>
        <w:t>Desembargadores</w:t>
      </w:r>
      <w:r>
        <w:rPr>
          <w:spacing w:val="-3"/>
        </w:rPr>
        <w:t> </w:t>
      </w:r>
      <w:r>
        <w:rPr/>
        <w:t>que</w:t>
      </w:r>
      <w:r>
        <w:rPr>
          <w:spacing w:val="-2"/>
        </w:rPr>
        <w:t> </w:t>
      </w:r>
      <w:r>
        <w:rPr/>
        <w:t>integram</w:t>
      </w:r>
      <w:r>
        <w:rPr>
          <w:spacing w:val="-7"/>
        </w:rPr>
        <w:t> </w:t>
      </w:r>
      <w:r>
        <w:rPr/>
        <w:t>a</w:t>
      </w:r>
      <w:r>
        <w:rPr>
          <w:spacing w:val="-3"/>
        </w:rPr>
        <w:t> </w:t>
      </w:r>
      <w:r>
        <w:rPr/>
        <w:t>Terceira</w:t>
      </w:r>
      <w:r>
        <w:rPr>
          <w:spacing w:val="-2"/>
        </w:rPr>
        <w:t> </w:t>
      </w:r>
      <w:r>
        <w:rPr/>
        <w:t>Câmara Cível do Egrégio Tribunal de Justiça do Amazonas, por unanimidade de votos, em conhecer e dar provimento ao recurso, nos termos do voto do Relator, que passa a integrar o julgado.Manaus, 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40"/>
        </w:rPr>
        <w:t> </w:t>
      </w:r>
      <w:r>
        <w:rPr/>
        <w:t>Flávio Humberto Pascarelli Lopes e</w:t>
      </w:r>
      <w:r>
        <w:rPr>
          <w:spacing w:val="80"/>
        </w:rPr>
        <w:t> </w:t>
      </w:r>
      <w:r>
        <w:rPr/>
        <w:t>Lafayette Carneiro Vieira Júnior. ADIADOS Pelo Exmo. Sr.</w:t>
      </w:r>
      <w:r>
        <w:rPr>
          <w:spacing w:val="40"/>
        </w:rPr>
        <w:t> </w:t>
      </w:r>
      <w:r>
        <w:rPr/>
        <w:t>Desembargador ABRAHAM PEIXOTO CAMPOS FILHO: Embargos de Declaração Cível nº: 0005422-36.2021.8.04.0000 de Capital - Fórum Ministro Henoch Reis/12ª Vara Cível e de Acidentes de Trabalho. Pela Exma. Sra. Desembargadora MIRZA TELMA DE OLIVEIRA CUNHA: Apelação Cível nº: 0642291-82.2017.8.04.0001 de Capital - Fórum Ministro Henoch Reis/1ª Vara Cível e de Acidentes de Trabalho, Apelação Cível nº: 0614196-71.2019.8.04.0001 de Capital - Fórum Ministro Henoch Reis/19ª Vara Cível e de Acidentes de Trabalho, Apelação Cível nº: 0623103-06.2017.8.04.0001 de Capital - Fórum Ministro Henoch Reis/19ª Vara Cível</w:t>
      </w:r>
      <w:r>
        <w:rPr>
          <w:spacing w:val="40"/>
        </w:rPr>
        <w:t> </w:t>
      </w:r>
      <w:r>
        <w:rPr/>
        <w:t>e de Acidentes de Trabalho, Embargos de Declaração Cível nº: 0004784-03.2021.8.04.0000 de Capital - Fórum Ministro Henoch Reis/3ª Vara Cível e de Acidentes de Trabalho, Agravo de Instrumento nº: 4007432-19.2020.8.04.0000 de Capital - Fórum Ministro Henoch Reis/5ª Vara Cível 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Trabalho, Remessa Necessária</w:t>
      </w:r>
      <w:r>
        <w:rPr>
          <w:spacing w:val="-1"/>
        </w:rPr>
        <w:t> </w:t>
      </w:r>
      <w:r>
        <w:rPr/>
        <w:t>Cível nº: 0000900-05.2013.8.04.6900</w:t>
      </w:r>
      <w:r>
        <w:rPr>
          <w:spacing w:val="-1"/>
        </w:rPr>
        <w:t> </w:t>
      </w:r>
      <w:r>
        <w:rPr/>
        <w:t>de Fórum</w:t>
      </w:r>
      <w:r>
        <w:rPr>
          <w:spacing w:val="44"/>
        </w:rPr>
        <w:t> </w:t>
      </w:r>
      <w:r>
        <w:rPr/>
        <w:t>de</w:t>
      </w:r>
      <w:r>
        <w:rPr>
          <w:spacing w:val="48"/>
        </w:rPr>
        <w:t> </w:t>
      </w:r>
      <w:r>
        <w:rPr/>
        <w:t>São</w:t>
      </w:r>
      <w:r>
        <w:rPr>
          <w:spacing w:val="48"/>
        </w:rPr>
        <w:t> </w:t>
      </w:r>
      <w:r>
        <w:rPr/>
        <w:t>Gabriel</w:t>
      </w:r>
      <w:r>
        <w:rPr>
          <w:spacing w:val="48"/>
        </w:rPr>
        <w:t> </w:t>
      </w:r>
      <w:r>
        <w:rPr/>
        <w:t>da</w:t>
      </w:r>
      <w:r>
        <w:rPr>
          <w:spacing w:val="46"/>
        </w:rPr>
        <w:t> </w:t>
      </w:r>
      <w:r>
        <w:rPr/>
        <w:t>Cachoeira/Vara</w:t>
      </w:r>
      <w:r>
        <w:rPr>
          <w:spacing w:val="50"/>
        </w:rPr>
        <w:t> </w:t>
      </w:r>
      <w:r>
        <w:rPr/>
        <w:t>Única</w:t>
      </w:r>
      <w:r>
        <w:rPr>
          <w:spacing w:val="48"/>
        </w:rPr>
        <w:t> </w:t>
      </w:r>
      <w:r>
        <w:rPr/>
        <w:t>de</w:t>
      </w:r>
      <w:r>
        <w:rPr>
          <w:spacing w:val="46"/>
        </w:rPr>
        <w:t> </w:t>
      </w:r>
      <w:r>
        <w:rPr/>
        <w:t>São</w:t>
      </w:r>
      <w:r>
        <w:rPr>
          <w:spacing w:val="48"/>
        </w:rPr>
        <w:t> </w:t>
      </w:r>
      <w:r>
        <w:rPr/>
        <w:t>Gabriel</w:t>
      </w:r>
      <w:r>
        <w:rPr>
          <w:spacing w:val="46"/>
        </w:rPr>
        <w:t> </w:t>
      </w:r>
      <w:r>
        <w:rPr/>
        <w:t>da</w:t>
      </w:r>
      <w:r>
        <w:rPr>
          <w:spacing w:val="50"/>
        </w:rPr>
        <w:t> </w:t>
      </w:r>
      <w:r>
        <w:rPr/>
        <w:t>Cachoeira.</w:t>
      </w:r>
      <w:r>
        <w:rPr>
          <w:spacing w:val="46"/>
        </w:rPr>
        <w:t> </w:t>
      </w:r>
      <w:r>
        <w:rPr/>
        <w:t>Nada</w:t>
      </w:r>
      <w:r>
        <w:rPr>
          <w:spacing w:val="48"/>
        </w:rPr>
        <w:t> </w:t>
      </w:r>
      <w:r>
        <w:rPr>
          <w:spacing w:val="-4"/>
        </w:rPr>
        <w:t>mais</w:t>
      </w:r>
    </w:p>
    <w:p>
      <w:pPr>
        <w:pStyle w:val="BodyText"/>
        <w:spacing w:line="252" w:lineRule="exact"/>
        <w:ind w:left="1" w:right="137"/>
        <w:jc w:val="both"/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54560">
                <wp:simplePos x="0" y="0"/>
                <wp:positionH relativeFrom="page">
                  <wp:posOffset>4581912</wp:posOffset>
                </wp:positionH>
                <wp:positionV relativeFrom="paragraph">
                  <wp:posOffset>280931</wp:posOffset>
                </wp:positionV>
                <wp:extent cx="342900" cy="340360"/>
                <wp:effectExtent l="0" t="0" r="0" b="0"/>
                <wp:wrapNone/>
                <wp:docPr id="4" name="Graphic 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" name="Graphic 4"/>
                      <wps:cNvSpPr/>
                      <wps:spPr>
                        <a:xfrm>
                          <a:off x="0" y="0"/>
                          <a:ext cx="342900" cy="3403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42900" h="340360">
                              <a:moveTo>
                                <a:pt x="61785" y="268433"/>
                              </a:moveTo>
                              <a:lnTo>
                                <a:pt x="31956" y="287828"/>
                              </a:lnTo>
                              <a:lnTo>
                                <a:pt x="12959" y="306568"/>
                              </a:lnTo>
                              <a:lnTo>
                                <a:pt x="2928" y="322822"/>
                              </a:lnTo>
                              <a:lnTo>
                                <a:pt x="0" y="334756"/>
                              </a:lnTo>
                              <a:lnTo>
                                <a:pt x="0" y="340340"/>
                              </a:lnTo>
                              <a:lnTo>
                                <a:pt x="26184" y="340340"/>
                              </a:lnTo>
                              <a:lnTo>
                                <a:pt x="28212" y="339642"/>
                              </a:lnTo>
                              <a:lnTo>
                                <a:pt x="6632" y="339642"/>
                              </a:lnTo>
                              <a:lnTo>
                                <a:pt x="9653" y="326945"/>
                              </a:lnTo>
                              <a:lnTo>
                                <a:pt x="20856" y="309012"/>
                              </a:lnTo>
                              <a:lnTo>
                                <a:pt x="38735" y="288591"/>
                              </a:lnTo>
                              <a:lnTo>
                                <a:pt x="61785" y="268433"/>
                              </a:lnTo>
                              <a:close/>
                            </a:path>
                            <a:path w="342900" h="340360">
                              <a:moveTo>
                                <a:pt x="146608" y="0"/>
                              </a:moveTo>
                              <a:lnTo>
                                <a:pt x="139747" y="4581"/>
                              </a:lnTo>
                              <a:lnTo>
                                <a:pt x="136223" y="15184"/>
                              </a:lnTo>
                              <a:lnTo>
                                <a:pt x="134991" y="26490"/>
                              </a:lnTo>
                              <a:lnTo>
                                <a:pt x="134925" y="27096"/>
                              </a:lnTo>
                              <a:lnTo>
                                <a:pt x="138230" y="69464"/>
                              </a:lnTo>
                              <a:lnTo>
                                <a:pt x="146608" y="107163"/>
                              </a:lnTo>
                              <a:lnTo>
                                <a:pt x="139657" y="131050"/>
                              </a:lnTo>
                              <a:lnTo>
                                <a:pt x="121336" y="175772"/>
                              </a:lnTo>
                              <a:lnTo>
                                <a:pt x="95077" y="230602"/>
                              </a:lnTo>
                              <a:lnTo>
                                <a:pt x="64797" y="283636"/>
                              </a:lnTo>
                              <a:lnTo>
                                <a:pt x="34090" y="323755"/>
                              </a:lnTo>
                              <a:lnTo>
                                <a:pt x="6632" y="339642"/>
                              </a:lnTo>
                              <a:lnTo>
                                <a:pt x="28212" y="339642"/>
                              </a:lnTo>
                              <a:lnTo>
                                <a:pt x="29370" y="339244"/>
                              </a:lnTo>
                              <a:lnTo>
                                <a:pt x="47429" y="323542"/>
                              </a:lnTo>
                              <a:lnTo>
                                <a:pt x="69349" y="295731"/>
                              </a:lnTo>
                              <a:lnTo>
                                <a:pt x="95295" y="254470"/>
                              </a:lnTo>
                              <a:lnTo>
                                <a:pt x="98724" y="253423"/>
                              </a:lnTo>
                              <a:lnTo>
                                <a:pt x="95295" y="253423"/>
                              </a:lnTo>
                              <a:lnTo>
                                <a:pt x="120052" y="208093"/>
                              </a:lnTo>
                              <a:lnTo>
                                <a:pt x="136529" y="173268"/>
                              </a:lnTo>
                              <a:lnTo>
                                <a:pt x="146788" y="146755"/>
                              </a:lnTo>
                              <a:lnTo>
                                <a:pt x="152891" y="126362"/>
                              </a:lnTo>
                              <a:lnTo>
                                <a:pt x="165144" y="126362"/>
                              </a:lnTo>
                              <a:lnTo>
                                <a:pt x="157429" y="106116"/>
                              </a:lnTo>
                              <a:lnTo>
                                <a:pt x="159951" y="88314"/>
                              </a:lnTo>
                              <a:lnTo>
                                <a:pt x="152891" y="88314"/>
                              </a:lnTo>
                              <a:lnTo>
                                <a:pt x="152940" y="88052"/>
                              </a:lnTo>
                              <a:lnTo>
                                <a:pt x="152299" y="86056"/>
                              </a:lnTo>
                              <a:lnTo>
                                <a:pt x="148877" y="72998"/>
                              </a:lnTo>
                              <a:lnTo>
                                <a:pt x="146172" y="58207"/>
                              </a:lnTo>
                              <a:lnTo>
                                <a:pt x="144645" y="44331"/>
                              </a:lnTo>
                              <a:lnTo>
                                <a:pt x="144165" y="31765"/>
                              </a:lnTo>
                              <a:lnTo>
                                <a:pt x="144279" y="26490"/>
                              </a:lnTo>
                              <a:lnTo>
                                <a:pt x="145081" y="17584"/>
                              </a:lnTo>
                              <a:lnTo>
                                <a:pt x="147257" y="8350"/>
                              </a:lnTo>
                              <a:lnTo>
                                <a:pt x="151495" y="2094"/>
                              </a:lnTo>
                              <a:lnTo>
                                <a:pt x="159997" y="2094"/>
                              </a:lnTo>
                              <a:lnTo>
                                <a:pt x="155509" y="349"/>
                              </a:lnTo>
                              <a:lnTo>
                                <a:pt x="146608" y="0"/>
                              </a:lnTo>
                              <a:close/>
                            </a:path>
                            <a:path w="342900" h="340360">
                              <a:moveTo>
                                <a:pt x="339294" y="252725"/>
                              </a:moveTo>
                              <a:lnTo>
                                <a:pt x="329520" y="252725"/>
                              </a:lnTo>
                              <a:lnTo>
                                <a:pt x="325680" y="256215"/>
                              </a:lnTo>
                              <a:lnTo>
                                <a:pt x="325680" y="265640"/>
                              </a:lnTo>
                              <a:lnTo>
                                <a:pt x="329520" y="269131"/>
                              </a:lnTo>
                              <a:lnTo>
                                <a:pt x="339294" y="269131"/>
                              </a:lnTo>
                              <a:lnTo>
                                <a:pt x="341039" y="267385"/>
                              </a:lnTo>
                              <a:lnTo>
                                <a:pt x="330567" y="267385"/>
                              </a:lnTo>
                              <a:lnTo>
                                <a:pt x="327425" y="264593"/>
                              </a:lnTo>
                              <a:lnTo>
                                <a:pt x="327425" y="257262"/>
                              </a:lnTo>
                              <a:lnTo>
                                <a:pt x="330567" y="254470"/>
                              </a:lnTo>
                              <a:lnTo>
                                <a:pt x="341039" y="254470"/>
                              </a:lnTo>
                              <a:lnTo>
                                <a:pt x="339294" y="252725"/>
                              </a:lnTo>
                              <a:close/>
                            </a:path>
                            <a:path w="342900" h="340360">
                              <a:moveTo>
                                <a:pt x="341039" y="254470"/>
                              </a:moveTo>
                              <a:lnTo>
                                <a:pt x="338246" y="254470"/>
                              </a:lnTo>
                              <a:lnTo>
                                <a:pt x="340690" y="257262"/>
                              </a:lnTo>
                              <a:lnTo>
                                <a:pt x="340690" y="264593"/>
                              </a:lnTo>
                              <a:lnTo>
                                <a:pt x="338246" y="267385"/>
                              </a:lnTo>
                              <a:lnTo>
                                <a:pt x="341039" y="267385"/>
                              </a:lnTo>
                              <a:lnTo>
                                <a:pt x="342784" y="265640"/>
                              </a:lnTo>
                              <a:lnTo>
                                <a:pt x="342784" y="256215"/>
                              </a:lnTo>
                              <a:lnTo>
                                <a:pt x="341039" y="254470"/>
                              </a:lnTo>
                              <a:close/>
                            </a:path>
                            <a:path w="342900" h="340360">
                              <a:moveTo>
                                <a:pt x="336501" y="255517"/>
                              </a:moveTo>
                              <a:lnTo>
                                <a:pt x="330916" y="255517"/>
                              </a:lnTo>
                              <a:lnTo>
                                <a:pt x="330916" y="265640"/>
                              </a:lnTo>
                              <a:lnTo>
                                <a:pt x="332661" y="265640"/>
                              </a:lnTo>
                              <a:lnTo>
                                <a:pt x="332661" y="261800"/>
                              </a:lnTo>
                              <a:lnTo>
                                <a:pt x="337083" y="261800"/>
                              </a:lnTo>
                              <a:lnTo>
                                <a:pt x="336850" y="261451"/>
                              </a:lnTo>
                              <a:lnTo>
                                <a:pt x="335803" y="261102"/>
                              </a:lnTo>
                              <a:lnTo>
                                <a:pt x="337897" y="260404"/>
                              </a:lnTo>
                              <a:lnTo>
                                <a:pt x="332661" y="260404"/>
                              </a:lnTo>
                              <a:lnTo>
                                <a:pt x="332661" y="257612"/>
                              </a:lnTo>
                              <a:lnTo>
                                <a:pt x="337665" y="257612"/>
                              </a:lnTo>
                              <a:lnTo>
                                <a:pt x="337548" y="256913"/>
                              </a:lnTo>
                              <a:lnTo>
                                <a:pt x="336501" y="255517"/>
                              </a:lnTo>
                              <a:close/>
                            </a:path>
                            <a:path w="342900" h="340360">
                              <a:moveTo>
                                <a:pt x="337083" y="261800"/>
                              </a:moveTo>
                              <a:lnTo>
                                <a:pt x="334756" y="261800"/>
                              </a:lnTo>
                              <a:lnTo>
                                <a:pt x="335454" y="262848"/>
                              </a:lnTo>
                              <a:lnTo>
                                <a:pt x="335803" y="263895"/>
                              </a:lnTo>
                              <a:lnTo>
                                <a:pt x="336152" y="265640"/>
                              </a:lnTo>
                              <a:lnTo>
                                <a:pt x="337897" y="265640"/>
                              </a:lnTo>
                              <a:lnTo>
                                <a:pt x="337548" y="263895"/>
                              </a:lnTo>
                              <a:lnTo>
                                <a:pt x="337548" y="262498"/>
                              </a:lnTo>
                              <a:lnTo>
                                <a:pt x="337083" y="261800"/>
                              </a:lnTo>
                              <a:close/>
                            </a:path>
                            <a:path w="342900" h="340360">
                              <a:moveTo>
                                <a:pt x="337665" y="257612"/>
                              </a:moveTo>
                              <a:lnTo>
                                <a:pt x="335105" y="257612"/>
                              </a:lnTo>
                              <a:lnTo>
                                <a:pt x="335803" y="257961"/>
                              </a:lnTo>
                              <a:lnTo>
                                <a:pt x="335803" y="260055"/>
                              </a:lnTo>
                              <a:lnTo>
                                <a:pt x="334756" y="260404"/>
                              </a:lnTo>
                              <a:lnTo>
                                <a:pt x="337897" y="260404"/>
                              </a:lnTo>
                              <a:lnTo>
                                <a:pt x="337897" y="259008"/>
                              </a:lnTo>
                              <a:lnTo>
                                <a:pt x="337723" y="257961"/>
                              </a:lnTo>
                              <a:lnTo>
                                <a:pt x="337665" y="257612"/>
                              </a:lnTo>
                              <a:close/>
                            </a:path>
                            <a:path w="342900" h="340360">
                              <a:moveTo>
                                <a:pt x="165144" y="126362"/>
                              </a:moveTo>
                              <a:lnTo>
                                <a:pt x="152891" y="126362"/>
                              </a:lnTo>
                              <a:lnTo>
                                <a:pt x="171730" y="164187"/>
                              </a:lnTo>
                              <a:lnTo>
                                <a:pt x="191289" y="189936"/>
                              </a:lnTo>
                              <a:lnTo>
                                <a:pt x="209538" y="206326"/>
                              </a:lnTo>
                              <a:lnTo>
                                <a:pt x="224450" y="216072"/>
                              </a:lnTo>
                              <a:lnTo>
                                <a:pt x="192862" y="222356"/>
                              </a:lnTo>
                              <a:lnTo>
                                <a:pt x="160257" y="230602"/>
                              </a:lnTo>
                              <a:lnTo>
                                <a:pt x="127453" y="240911"/>
                              </a:lnTo>
                              <a:lnTo>
                                <a:pt x="95295" y="253423"/>
                              </a:lnTo>
                              <a:lnTo>
                                <a:pt x="98724" y="253423"/>
                              </a:lnTo>
                              <a:lnTo>
                                <a:pt x="127998" y="244483"/>
                              </a:lnTo>
                              <a:lnTo>
                                <a:pt x="163712" y="236100"/>
                              </a:lnTo>
                              <a:lnTo>
                                <a:pt x="200735" y="229484"/>
                              </a:lnTo>
                              <a:lnTo>
                                <a:pt x="237366" y="224799"/>
                              </a:lnTo>
                              <a:lnTo>
                                <a:pt x="263577" y="224799"/>
                              </a:lnTo>
                              <a:lnTo>
                                <a:pt x="257961" y="222356"/>
                              </a:lnTo>
                              <a:lnTo>
                                <a:pt x="281637" y="221270"/>
                              </a:lnTo>
                              <a:lnTo>
                                <a:pt x="335664" y="221270"/>
                              </a:lnTo>
                              <a:lnTo>
                                <a:pt x="326596" y="216378"/>
                              </a:lnTo>
                              <a:lnTo>
                                <a:pt x="313576" y="213629"/>
                              </a:lnTo>
                              <a:lnTo>
                                <a:pt x="242602" y="213629"/>
                              </a:lnTo>
                              <a:lnTo>
                                <a:pt x="234502" y="208993"/>
                              </a:lnTo>
                              <a:lnTo>
                                <a:pt x="193852" y="175772"/>
                              </a:lnTo>
                              <a:lnTo>
                                <a:pt x="166938" y="131050"/>
                              </a:lnTo>
                              <a:lnTo>
                                <a:pt x="165144" y="126362"/>
                              </a:lnTo>
                              <a:close/>
                            </a:path>
                            <a:path w="342900" h="340360">
                              <a:moveTo>
                                <a:pt x="263577" y="224799"/>
                              </a:moveTo>
                              <a:lnTo>
                                <a:pt x="237366" y="224799"/>
                              </a:lnTo>
                              <a:lnTo>
                                <a:pt x="258221" y="234224"/>
                              </a:lnTo>
                              <a:lnTo>
                                <a:pt x="260622" y="235271"/>
                              </a:lnTo>
                              <a:lnTo>
                                <a:pt x="282919" y="242951"/>
                              </a:lnTo>
                              <a:lnTo>
                                <a:pt x="303732" y="247870"/>
                              </a:lnTo>
                              <a:lnTo>
                                <a:pt x="321142" y="249583"/>
                              </a:lnTo>
                              <a:lnTo>
                                <a:pt x="331963" y="249583"/>
                              </a:lnTo>
                              <a:lnTo>
                                <a:pt x="337897" y="247140"/>
                              </a:lnTo>
                              <a:lnTo>
                                <a:pt x="338561" y="244483"/>
                              </a:lnTo>
                              <a:lnTo>
                                <a:pt x="338683" y="243998"/>
                              </a:lnTo>
                              <a:lnTo>
                                <a:pt x="328472" y="243998"/>
                              </a:lnTo>
                              <a:lnTo>
                                <a:pt x="314657" y="242433"/>
                              </a:lnTo>
                              <a:lnTo>
                                <a:pt x="297536" y="238020"/>
                              </a:lnTo>
                              <a:lnTo>
                                <a:pt x="278256" y="231186"/>
                              </a:lnTo>
                              <a:lnTo>
                                <a:pt x="263577" y="224799"/>
                              </a:lnTo>
                              <a:close/>
                            </a:path>
                            <a:path w="342900" h="340360">
                              <a:moveTo>
                                <a:pt x="339294" y="241554"/>
                              </a:moveTo>
                              <a:lnTo>
                                <a:pt x="336850" y="242602"/>
                              </a:lnTo>
                              <a:lnTo>
                                <a:pt x="333010" y="243998"/>
                              </a:lnTo>
                              <a:lnTo>
                                <a:pt x="338683" y="243998"/>
                              </a:lnTo>
                              <a:lnTo>
                                <a:pt x="339294" y="241554"/>
                              </a:lnTo>
                              <a:close/>
                            </a:path>
                            <a:path w="342900" h="340360">
                              <a:moveTo>
                                <a:pt x="335664" y="221270"/>
                              </a:moveTo>
                              <a:lnTo>
                                <a:pt x="281637" y="221270"/>
                              </a:lnTo>
                              <a:lnTo>
                                <a:pt x="309143" y="222050"/>
                              </a:lnTo>
                              <a:lnTo>
                                <a:pt x="331739" y="226823"/>
                              </a:lnTo>
                              <a:lnTo>
                                <a:pt x="340690" y="237715"/>
                              </a:lnTo>
                              <a:lnTo>
                                <a:pt x="341737" y="235271"/>
                              </a:lnTo>
                              <a:lnTo>
                                <a:pt x="342791" y="234224"/>
                              </a:lnTo>
                              <a:lnTo>
                                <a:pt x="342791" y="231781"/>
                              </a:lnTo>
                              <a:lnTo>
                                <a:pt x="338535" y="222819"/>
                              </a:lnTo>
                              <a:lnTo>
                                <a:pt x="335664" y="221270"/>
                              </a:lnTo>
                              <a:close/>
                            </a:path>
                            <a:path w="342900" h="340360">
                              <a:moveTo>
                                <a:pt x="284490" y="211186"/>
                              </a:moveTo>
                              <a:lnTo>
                                <a:pt x="275147" y="211420"/>
                              </a:lnTo>
                              <a:lnTo>
                                <a:pt x="264986" y="212015"/>
                              </a:lnTo>
                              <a:lnTo>
                                <a:pt x="242602" y="213629"/>
                              </a:lnTo>
                              <a:lnTo>
                                <a:pt x="313576" y="213629"/>
                              </a:lnTo>
                              <a:lnTo>
                                <a:pt x="308177" y="212489"/>
                              </a:lnTo>
                              <a:lnTo>
                                <a:pt x="284490" y="211186"/>
                              </a:lnTo>
                              <a:close/>
                            </a:path>
                            <a:path w="342900" h="340360">
                              <a:moveTo>
                                <a:pt x="163363" y="28623"/>
                              </a:moveTo>
                              <a:lnTo>
                                <a:pt x="161482" y="38931"/>
                              </a:lnTo>
                              <a:lnTo>
                                <a:pt x="159399" y="51618"/>
                              </a:lnTo>
                              <a:lnTo>
                                <a:pt x="156540" y="68580"/>
                              </a:lnTo>
                              <a:lnTo>
                                <a:pt x="153309" y="86056"/>
                              </a:lnTo>
                              <a:lnTo>
                                <a:pt x="152823" y="88052"/>
                              </a:lnTo>
                              <a:lnTo>
                                <a:pt x="152891" y="88314"/>
                              </a:lnTo>
                              <a:lnTo>
                                <a:pt x="159951" y="88314"/>
                              </a:lnTo>
                              <a:lnTo>
                                <a:pt x="160271" y="86056"/>
                              </a:lnTo>
                              <a:lnTo>
                                <a:pt x="161836" y="66846"/>
                              </a:lnTo>
                              <a:lnTo>
                                <a:pt x="162682" y="47898"/>
                              </a:lnTo>
                              <a:lnTo>
                                <a:pt x="163252" y="31765"/>
                              </a:lnTo>
                              <a:lnTo>
                                <a:pt x="163363" y="28623"/>
                              </a:lnTo>
                              <a:close/>
                            </a:path>
                            <a:path w="342900" h="340360">
                              <a:moveTo>
                                <a:pt x="159997" y="2094"/>
                              </a:moveTo>
                              <a:lnTo>
                                <a:pt x="151495" y="2094"/>
                              </a:lnTo>
                              <a:lnTo>
                                <a:pt x="156435" y="4581"/>
                              </a:lnTo>
                              <a:lnTo>
                                <a:pt x="162316" y="9424"/>
                              </a:lnTo>
                              <a:lnTo>
                                <a:pt x="163363" y="22340"/>
                              </a:lnTo>
                              <a:lnTo>
                                <a:pt x="164672" y="9424"/>
                              </a:lnTo>
                              <a:lnTo>
                                <a:pt x="161792" y="2792"/>
                              </a:lnTo>
                              <a:lnTo>
                                <a:pt x="159997" y="209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D8D8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60.780548pt;margin-top:22.120579pt;width:27pt;height:26.8pt;mso-position-horizontal-relative:page;mso-position-vertical-relative:paragraph;z-index:-15761920" id="docshape3" coordorigin="7216,442" coordsize="540,536" path="m7313,865l7266,896,7236,925,7220,951,7216,970,7216,978,7257,978,7260,977,7226,977,7231,957,7248,929,7277,897,7313,865xm7446,442l7436,450,7430,466,7428,484,7428,485,7428,504,7428,511,7429,524,7431,538,7433,552,7436,566,7439,581,7443,596,7446,611,7436,649,7407,719,7365,806,7318,889,7269,952,7226,977,7260,977,7262,977,7290,952,7325,908,7366,843,7371,842,7366,842,7405,770,7431,715,7447,674,7456,641,7476,641,7464,610,7468,581,7456,581,7456,581,7455,578,7450,557,7446,534,7443,512,7443,492,7443,484,7444,470,7448,456,7454,446,7468,446,7461,443,7446,442xm7750,840l7735,840,7728,846,7728,861,7735,866,7750,866,7753,863,7736,863,7731,859,7731,848,7736,843,7753,843,7750,840xm7753,843l7748,843,7752,848,7752,859,7748,863,7753,863,7755,861,7755,846,7753,843xm7746,845l7737,845,7737,861,7739,861,7739,855,7746,855,7746,854,7744,854,7748,852,7739,852,7739,848,7747,848,7747,847,7746,845xm7746,855l7743,855,7744,856,7744,858,7745,861,7748,861,7747,858,7747,856,7746,855xm7747,848l7743,848,7744,849,7744,852,7743,852,7748,852,7748,850,7747,849,7747,848xm7476,641l7456,641,7486,701,7517,742,7546,767,7569,783,7519,793,7468,806,7416,822,7366,842,7371,842,7417,827,7473,814,7532,804,7589,796,7631,796,7622,793,7659,791,7744,791,7730,783,7709,779,7598,779,7585,772,7572,764,7560,755,7548,747,7521,719,7498,686,7479,649,7476,641xm7631,796l7589,796,7622,811,7626,813,7661,825,7694,833,7721,835,7738,835,7748,832,7749,827,7749,827,7733,827,7711,824,7684,817,7654,806,7631,796xm7750,823l7746,824,7740,827,7749,827,7750,823xm7744,791l7659,791,7702,792,7738,800,7752,817,7754,813,7755,811,7755,807,7749,793,7744,791xm7664,775l7649,775,7633,776,7598,779,7709,779,7701,777,7664,775xm7473,487l7470,504,7467,524,7462,550,7457,578,7456,581,7456,581,7468,581,7468,578,7470,548,7472,518,7473,492,7473,487xm7468,446l7454,446,7462,450,7471,457,7473,478,7475,457,7470,447,7468,446xe" filled="true" fillcolor="#ffd8d8" stroked="false">
                <v:path arrowok="t"/>
                <v:fill type="solid"/>
                <w10:wrap type="none"/>
              </v:shape>
            </w:pict>
          </mc:Fallback>
        </mc:AlternateContent>
      </w:r>
      <w:r>
        <w:rPr/>
        <w:t>havendo a tratar, o Excelentíssimo Senhor Presidente, encerrou a sessão. E, para constar, eu, Secretária, lavrei a presente e assino.</w:t>
      </w:r>
    </w:p>
    <w:p>
      <w:pPr>
        <w:pStyle w:val="BodyText"/>
        <w:spacing w:after="0" w:line="252" w:lineRule="exact"/>
        <w:jc w:val="both"/>
        <w:sectPr>
          <w:pgSz w:w="11910" w:h="16840"/>
          <w:pgMar w:header="982" w:footer="1005" w:top="3120" w:bottom="1200" w:left="1700" w:right="1559"/>
        </w:sectPr>
      </w:pPr>
    </w:p>
    <w:p>
      <w:pPr>
        <w:pStyle w:val="BodyText"/>
        <w:spacing w:line="182" w:lineRule="exact"/>
        <w:ind w:left="3809"/>
        <w:rPr>
          <w:rFonts w:ascii="Trebuchet MS"/>
        </w:rPr>
      </w:pPr>
      <w:r>
        <w:rPr>
          <w:rFonts w:ascii="Trebuchet MS"/>
          <w:spacing w:val="-4"/>
        </w:rPr>
        <w:t>AIRTON</w:t>
      </w:r>
      <w:r>
        <w:rPr>
          <w:rFonts w:ascii="Trebuchet MS"/>
          <w:spacing w:val="-10"/>
        </w:rPr>
        <w:t> </w:t>
      </w:r>
      <w:r>
        <w:rPr>
          <w:rFonts w:ascii="Trebuchet MS"/>
          <w:spacing w:val="-4"/>
        </w:rPr>
        <w:t>LUIS</w:t>
      </w:r>
    </w:p>
    <w:p>
      <w:pPr>
        <w:pStyle w:val="BodyText"/>
        <w:spacing w:before="12"/>
        <w:ind w:left="3809"/>
        <w:rPr>
          <w:rFonts w:ascii="Trebuchet MS"/>
        </w:rPr>
      </w:pPr>
      <w:r>
        <w:rPr>
          <w:rFonts w:ascii="Trebuchet MS"/>
          <w:spacing w:val="-4"/>
        </w:rPr>
        <w:t>CORREA</w:t>
      </w:r>
      <w:r>
        <w:rPr>
          <w:rFonts w:ascii="Trebuchet MS"/>
          <w:spacing w:val="-11"/>
        </w:rPr>
        <w:t> </w:t>
      </w:r>
      <w:r>
        <w:rPr>
          <w:rFonts w:ascii="Trebuchet MS"/>
          <w:spacing w:val="-9"/>
        </w:rPr>
        <w:t>GENTIL</w:t>
      </w:r>
    </w:p>
    <w:p>
      <w:pPr>
        <w:spacing w:line="240" w:lineRule="auto" w:before="33"/>
        <w:rPr>
          <w:rFonts w:ascii="Trebuchet MS"/>
          <w:sz w:val="7"/>
        </w:rPr>
      </w:pPr>
      <w:r>
        <w:rPr/>
        <w:br w:type="column"/>
      </w:r>
      <w:r>
        <w:rPr>
          <w:rFonts w:ascii="Trebuchet MS"/>
          <w:sz w:val="7"/>
        </w:rPr>
      </w:r>
    </w:p>
    <w:p>
      <w:pPr>
        <w:spacing w:line="249" w:lineRule="auto" w:before="0"/>
        <w:ind w:left="486" w:right="1089" w:firstLine="0"/>
        <w:jc w:val="left"/>
        <w:rPr>
          <w:rFonts w:ascii="Trebuchet MS"/>
          <w:sz w:val="7"/>
        </w:rPr>
      </w:pPr>
      <w:r>
        <w:rPr>
          <w:rFonts w:ascii="Trebuchet MS"/>
          <w:spacing w:val="-2"/>
          <w:sz w:val="7"/>
        </w:rPr>
        <w:t>Assinado</w:t>
      </w:r>
      <w:r>
        <w:rPr>
          <w:rFonts w:ascii="Trebuchet MS"/>
          <w:spacing w:val="-7"/>
          <w:sz w:val="7"/>
        </w:rPr>
        <w:t> </w:t>
      </w:r>
      <w:r>
        <w:rPr>
          <w:rFonts w:ascii="Trebuchet MS"/>
          <w:spacing w:val="-2"/>
          <w:sz w:val="7"/>
        </w:rPr>
        <w:t>de</w:t>
      </w:r>
      <w:r>
        <w:rPr>
          <w:rFonts w:ascii="Trebuchet MS"/>
          <w:spacing w:val="-7"/>
          <w:sz w:val="7"/>
        </w:rPr>
        <w:t> </w:t>
      </w:r>
      <w:r>
        <w:rPr>
          <w:rFonts w:ascii="Trebuchet MS"/>
          <w:spacing w:val="-2"/>
          <w:sz w:val="7"/>
        </w:rPr>
        <w:t>forma</w:t>
      </w:r>
      <w:r>
        <w:rPr>
          <w:rFonts w:ascii="Trebuchet MS"/>
          <w:spacing w:val="-7"/>
          <w:sz w:val="7"/>
        </w:rPr>
        <w:t> </w:t>
      </w:r>
      <w:r>
        <w:rPr>
          <w:rFonts w:ascii="Trebuchet MS"/>
          <w:spacing w:val="-2"/>
          <w:sz w:val="7"/>
        </w:rPr>
        <w:t>digital</w:t>
      </w:r>
      <w:r>
        <w:rPr>
          <w:rFonts w:ascii="Trebuchet MS"/>
          <w:spacing w:val="-7"/>
          <w:sz w:val="7"/>
        </w:rPr>
        <w:t> </w:t>
      </w:r>
      <w:r>
        <w:rPr>
          <w:rFonts w:ascii="Trebuchet MS"/>
          <w:spacing w:val="-2"/>
          <w:sz w:val="7"/>
        </w:rPr>
        <w:t>por</w:t>
      </w:r>
      <w:r>
        <w:rPr>
          <w:rFonts w:ascii="Trebuchet MS"/>
          <w:spacing w:val="-7"/>
          <w:sz w:val="7"/>
        </w:rPr>
        <w:t> </w:t>
      </w:r>
      <w:r>
        <w:rPr>
          <w:rFonts w:ascii="Trebuchet MS"/>
          <w:spacing w:val="-2"/>
          <w:sz w:val="7"/>
        </w:rPr>
        <w:t>AIRTON</w:t>
      </w:r>
      <w:r>
        <w:rPr>
          <w:rFonts w:ascii="Trebuchet MS"/>
          <w:spacing w:val="-7"/>
          <w:sz w:val="7"/>
        </w:rPr>
        <w:t> </w:t>
      </w:r>
      <w:r>
        <w:rPr>
          <w:rFonts w:ascii="Trebuchet MS"/>
          <w:spacing w:val="-2"/>
          <w:sz w:val="7"/>
        </w:rPr>
        <w:t>LUIS</w:t>
      </w:r>
      <w:r>
        <w:rPr>
          <w:rFonts w:ascii="Trebuchet MS"/>
          <w:spacing w:val="-7"/>
          <w:sz w:val="7"/>
        </w:rPr>
        <w:t> </w:t>
      </w:r>
      <w:r>
        <w:rPr>
          <w:rFonts w:ascii="Trebuchet MS"/>
          <w:spacing w:val="-2"/>
          <w:sz w:val="7"/>
        </w:rPr>
        <w:t>CORREA</w:t>
      </w:r>
      <w:r>
        <w:rPr>
          <w:rFonts w:ascii="Trebuchet MS"/>
          <w:spacing w:val="-7"/>
          <w:sz w:val="7"/>
        </w:rPr>
        <w:t> </w:t>
      </w:r>
      <w:r>
        <w:rPr>
          <w:rFonts w:ascii="Trebuchet MS"/>
          <w:spacing w:val="-2"/>
          <w:sz w:val="7"/>
        </w:rPr>
        <w:t>GENTIL</w:t>
      </w:r>
      <w:r>
        <w:rPr>
          <w:rFonts w:ascii="Trebuchet MS"/>
          <w:spacing w:val="40"/>
          <w:sz w:val="7"/>
        </w:rPr>
        <w:t> </w:t>
      </w:r>
      <w:r>
        <w:rPr>
          <w:rFonts w:ascii="Trebuchet MS"/>
          <w:sz w:val="7"/>
        </w:rPr>
        <w:t>Dados:</w:t>
      </w:r>
      <w:r>
        <w:rPr>
          <w:rFonts w:ascii="Trebuchet MS"/>
          <w:spacing w:val="-7"/>
          <w:sz w:val="7"/>
        </w:rPr>
        <w:t> </w:t>
      </w:r>
      <w:r>
        <w:rPr>
          <w:rFonts w:ascii="Trebuchet MS"/>
          <w:sz w:val="7"/>
        </w:rPr>
        <w:t>2023.03.01</w:t>
      </w:r>
      <w:r>
        <w:rPr>
          <w:rFonts w:ascii="Trebuchet MS"/>
          <w:spacing w:val="-7"/>
          <w:sz w:val="7"/>
        </w:rPr>
        <w:t> </w:t>
      </w:r>
      <w:r>
        <w:rPr>
          <w:rFonts w:ascii="Trebuchet MS"/>
          <w:sz w:val="7"/>
        </w:rPr>
        <w:t>15:17:44</w:t>
      </w:r>
      <w:r>
        <w:rPr>
          <w:rFonts w:ascii="Trebuchet MS"/>
          <w:spacing w:val="-7"/>
          <w:sz w:val="7"/>
        </w:rPr>
        <w:t> </w:t>
      </w:r>
      <w:r>
        <w:rPr>
          <w:rFonts w:ascii="Trebuchet MS"/>
          <w:sz w:val="7"/>
        </w:rPr>
        <w:t>-04'00'</w:t>
      </w:r>
    </w:p>
    <w:p>
      <w:pPr>
        <w:spacing w:after="0" w:line="249" w:lineRule="auto"/>
        <w:jc w:val="left"/>
        <w:rPr>
          <w:rFonts w:ascii="Trebuchet MS"/>
          <w:sz w:val="7"/>
        </w:rPr>
        <w:sectPr>
          <w:type w:val="continuous"/>
          <w:pgSz w:w="11910" w:h="16840"/>
          <w:pgMar w:header="982" w:footer="1005" w:top="3120" w:bottom="1200" w:left="1700" w:right="1559"/>
          <w:cols w:num="2" w:equalWidth="0">
            <w:col w:w="5297" w:space="40"/>
            <w:col w:w="3314"/>
          </w:cols>
        </w:sectPr>
      </w:pPr>
    </w:p>
    <w:p>
      <w:pPr>
        <w:tabs>
          <w:tab w:pos="5074" w:val="left" w:leader="none"/>
        </w:tabs>
        <w:spacing w:line="191" w:lineRule="exact" w:before="73"/>
        <w:ind w:left="1302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Assinado</w:t>
      </w:r>
      <w:r>
        <w:rPr>
          <w:rFonts w:ascii="Calibri"/>
          <w:spacing w:val="-4"/>
          <w:sz w:val="16"/>
        </w:rPr>
        <w:t> </w:t>
      </w:r>
      <w:r>
        <w:rPr>
          <w:rFonts w:ascii="Calibri"/>
          <w:spacing w:val="-2"/>
          <w:sz w:val="16"/>
        </w:rPr>
        <w:t>Digitalmente</w:t>
      </w:r>
      <w:r>
        <w:rPr>
          <w:rFonts w:ascii="Calibri"/>
          <w:sz w:val="16"/>
        </w:rPr>
        <w:tab/>
        <w:t>Assinado</w:t>
      </w:r>
      <w:r>
        <w:rPr>
          <w:rFonts w:ascii="Calibri"/>
          <w:spacing w:val="-4"/>
          <w:sz w:val="16"/>
        </w:rPr>
        <w:t> </w:t>
      </w:r>
      <w:r>
        <w:rPr>
          <w:rFonts w:ascii="Calibri"/>
          <w:spacing w:val="-2"/>
          <w:sz w:val="16"/>
        </w:rPr>
        <w:t>Digitalmente</w:t>
      </w:r>
    </w:p>
    <w:p>
      <w:pPr>
        <w:tabs>
          <w:tab w:pos="4135" w:val="left" w:leader="none"/>
        </w:tabs>
        <w:spacing w:line="272" w:lineRule="exact" w:before="0"/>
        <w:ind w:left="637" w:right="0" w:firstLine="0"/>
        <w:jc w:val="left"/>
        <w:rPr>
          <w:sz w:val="24"/>
        </w:rPr>
      </w:pPr>
      <w:r>
        <w:rPr>
          <w:sz w:val="24"/>
        </w:rPr>
        <w:t>Tânia</w:t>
      </w:r>
      <w:r>
        <w:rPr>
          <w:spacing w:val="-4"/>
          <w:sz w:val="24"/>
        </w:rPr>
        <w:t> </w:t>
      </w:r>
      <w:r>
        <w:rPr>
          <w:sz w:val="24"/>
        </w:rPr>
        <w:t>Mara Garcia </w:t>
      </w:r>
      <w:r>
        <w:rPr>
          <w:spacing w:val="-4"/>
          <w:sz w:val="24"/>
        </w:rPr>
        <w:t>Mafra</w:t>
      </w:r>
      <w:r>
        <w:rPr>
          <w:sz w:val="24"/>
        </w:rPr>
        <w:tab/>
        <w:t>Des.</w:t>
      </w:r>
      <w:r>
        <w:rPr>
          <w:spacing w:val="-3"/>
          <w:sz w:val="24"/>
        </w:rPr>
        <w:t> </w:t>
      </w:r>
      <w:r>
        <w:rPr>
          <w:sz w:val="24"/>
        </w:rPr>
        <w:t>Flávio</w:t>
      </w:r>
      <w:r>
        <w:rPr>
          <w:spacing w:val="-1"/>
          <w:sz w:val="24"/>
        </w:rPr>
        <w:t> </w:t>
      </w:r>
      <w:r>
        <w:rPr>
          <w:sz w:val="24"/>
        </w:rPr>
        <w:t>Humberto </w:t>
      </w:r>
      <w:r>
        <w:rPr>
          <w:spacing w:val="-2"/>
          <w:sz w:val="24"/>
        </w:rPr>
        <w:t>Pascarelli</w:t>
      </w:r>
    </w:p>
    <w:p>
      <w:pPr>
        <w:spacing w:before="0"/>
        <w:ind w:left="5408" w:right="0" w:firstLine="0"/>
        <w:jc w:val="left"/>
        <w:rPr>
          <w:sz w:val="24"/>
        </w:rPr>
      </w:pPr>
      <w:r>
        <w:rPr>
          <w:spacing w:val="-2"/>
          <w:sz w:val="24"/>
        </w:rPr>
        <w:t>Lopes</w:t>
      </w:r>
    </w:p>
    <w:p>
      <w:pPr>
        <w:tabs>
          <w:tab w:pos="5201" w:val="left" w:leader="none"/>
        </w:tabs>
        <w:spacing w:before="0"/>
        <w:ind w:left="1386" w:right="0" w:firstLine="0"/>
        <w:jc w:val="left"/>
        <w:rPr>
          <w:sz w:val="24"/>
        </w:rPr>
      </w:pPr>
      <w:r>
        <w:rPr>
          <w:spacing w:val="-2"/>
          <w:sz w:val="24"/>
        </w:rPr>
        <w:t>Secretária</w:t>
      </w:r>
      <w:r>
        <w:rPr>
          <w:sz w:val="24"/>
        </w:rPr>
        <w:tab/>
      </w:r>
      <w:r>
        <w:rPr>
          <w:spacing w:val="-2"/>
          <w:sz w:val="24"/>
        </w:rPr>
        <w:t>Presidente</w:t>
      </w:r>
    </w:p>
    <w:sectPr>
      <w:type w:val="continuous"/>
      <w:pgSz w:w="11910" w:h="16840"/>
      <w:pgMar w:header="982" w:footer="1005" w:top="3120" w:bottom="1200" w:left="1700" w:right="155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Calibri">
    <w:altName w:val="Calibri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Trebuchet MS">
    <w:altName w:val="Trebuchet MS"/>
    <w:charset w:val="1"/>
    <w:family w:val="swiss"/>
    <w:pitch w:val="variable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55584">
              <wp:simplePos x="0" y="0"/>
              <wp:positionH relativeFrom="page">
                <wp:posOffset>6371844</wp:posOffset>
              </wp:positionH>
              <wp:positionV relativeFrom="page">
                <wp:posOffset>9914632</wp:posOffset>
              </wp:positionV>
              <wp:extent cx="160020" cy="165735"/>
              <wp:effectExtent l="0" t="0" r="0" b="0"/>
              <wp:wrapNone/>
              <wp:docPr id="3" name="Textbox 3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3" name="Textbox 3"/>
                    <wps:cNvSpPr txBox="1"/>
                    <wps:spPr>
                      <a:xfrm>
                        <a:off x="0" y="0"/>
                        <a:ext cx="16002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instrText> PAGE </w:instrText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t>1</w:t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01.720032pt;margin-top:780.679688pt;width:12.6pt;height:13.05pt;mso-position-horizontal-relative:page;mso-position-vertical-relative:page;z-index:-15760896" type="#_x0000_t202" id="docshape2" filled="false" stroked="false">
              <v:textbox inset="0,0,0,0">
                <w:txbxContent>
                  <w:p>
                    <w:pPr>
                      <w:pStyle w:val="BodyText"/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spacing w:val="-10"/>
                      </w:rPr>
                      <w:fldChar w:fldCharType="begin"/>
                    </w:r>
                    <w:r>
                      <w:rPr>
                        <w:rFonts w:ascii="Calibri"/>
                        <w:spacing w:val="-10"/>
                      </w:rPr>
                      <w:instrText> PAGE </w:instrText>
                    </w:r>
                    <w:r>
                      <w:rPr>
                        <w:rFonts w:ascii="Calibri"/>
                        <w:spacing w:val="-10"/>
                      </w:rPr>
                      <w:fldChar w:fldCharType="separate"/>
                    </w:r>
                    <w:r>
                      <w:rPr>
                        <w:rFonts w:ascii="Calibri"/>
                        <w:spacing w:val="-10"/>
                      </w:rPr>
                      <w:t>1</w:t>
                    </w:r>
                    <w:r>
                      <w:rPr>
                        <w:rFonts w:ascii="Calibri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7554560">
          <wp:simplePos x="0" y="0"/>
          <wp:positionH relativeFrom="page">
            <wp:posOffset>3500627</wp:posOffset>
          </wp:positionH>
          <wp:positionV relativeFrom="page">
            <wp:posOffset>623316</wp:posOffset>
          </wp:positionV>
          <wp:extent cx="559308" cy="518079"/>
          <wp:effectExtent l="0" t="0" r="0" b="0"/>
          <wp:wrapNone/>
          <wp:docPr id="1" name="Image 1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59308" cy="51807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55072">
              <wp:simplePos x="0" y="0"/>
              <wp:positionH relativeFrom="page">
                <wp:posOffset>1762760</wp:posOffset>
              </wp:positionH>
              <wp:positionV relativeFrom="page">
                <wp:posOffset>1169919</wp:posOffset>
              </wp:positionV>
              <wp:extent cx="4035425" cy="824230"/>
              <wp:effectExtent l="0" t="0" r="0" b="0"/>
              <wp:wrapNone/>
              <wp:docPr id="2" name="Textbox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Textbox 2"/>
                    <wps:cNvSpPr txBox="1"/>
                    <wps:spPr>
                      <a:xfrm>
                        <a:off x="0" y="0"/>
                        <a:ext cx="4035425" cy="82423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line="245" w:lineRule="exact"/>
                            <w:ind w:left="846" w:right="847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Poder</w:t>
                          </w:r>
                          <w:r>
                            <w:rPr>
                              <w:rFonts w:ascii="Calibri" w:hAnsi="Calibri"/>
                              <w:spacing w:val="-2"/>
                            </w:rPr>
                            <w:t> Judiciário</w:t>
                          </w:r>
                        </w:p>
                        <w:p>
                          <w:pPr>
                            <w:pStyle w:val="BodyText"/>
                            <w:ind w:left="846" w:right="844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Tribunal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de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Justiça</w:t>
                          </w:r>
                          <w:r>
                            <w:rPr>
                              <w:rFonts w:ascii="Calibri" w:hAnsi="Calibri"/>
                              <w:spacing w:val="-8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Estado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Amazonas Secretaria da Terceira Câmara Cível</w:t>
                          </w:r>
                        </w:p>
                        <w:p>
                          <w:pPr>
                            <w:spacing w:before="1"/>
                            <w:ind w:left="846" w:right="847" w:firstLine="0"/>
                            <w:jc w:val="center"/>
                            <w:rPr>
                              <w:rFonts w:ascii="Arial MT" w:hAnsi="Arial MT"/>
                              <w:sz w:val="20"/>
                            </w:rPr>
                          </w:pPr>
                          <w:r>
                            <w:rPr>
                              <w:rFonts w:ascii="Arial MT" w:hAnsi="Arial MT"/>
                              <w:sz w:val="20"/>
                            </w:rPr>
                            <w:t>Endereço</w:t>
                          </w:r>
                          <w:r>
                            <w:rPr>
                              <w:rFonts w:ascii="Arial MT" w:hAnsi="Arial MT"/>
                              <w:spacing w:val="-12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 MT" w:hAnsi="Arial MT"/>
                              <w:sz w:val="20"/>
                            </w:rPr>
                            <w:t>Eletrônico:</w:t>
                          </w:r>
                          <w:r>
                            <w:rPr>
                              <w:rFonts w:ascii="Arial MT" w:hAnsi="Arial MT"/>
                              <w:spacing w:val="-12"/>
                              <w:sz w:val="20"/>
                            </w:rPr>
                            <w:t> </w:t>
                          </w:r>
                          <w:hyperlink r:id="rId2">
                            <w:r>
                              <w:rPr>
                                <w:rFonts w:ascii="Arial MT" w:hAnsi="Arial MT"/>
                                <w:color w:val="0000FF"/>
                                <w:spacing w:val="-2"/>
                                <w:sz w:val="20"/>
                                <w:u w:val="single" w:color="0000FF"/>
                              </w:rPr>
                              <w:t>sec.3camara.civel@tjam.jus.br</w:t>
                            </w:r>
                          </w:hyperlink>
                        </w:p>
                        <w:p>
                          <w:pPr>
                            <w:pStyle w:val="BodyText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Contatos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telefônicos:</w:t>
                          </w:r>
                          <w:r>
                            <w:rPr>
                              <w:rFonts w:ascii="Calibri" w:hAnsi="Calibri"/>
                              <w:spacing w:val="-3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(92)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2129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6722/2129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6723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(92)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99971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3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0939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138.800003pt;margin-top:92.119659pt;width:317.75pt;height:64.9pt;mso-position-horizontal-relative:page;mso-position-vertical-relative:page;z-index:-15761408" type="#_x0000_t202" id="docshape1" filled="false" stroked="false">
              <v:textbox inset="0,0,0,0">
                <w:txbxContent>
                  <w:p>
                    <w:pPr>
                      <w:pStyle w:val="BodyText"/>
                      <w:spacing w:line="245" w:lineRule="exact"/>
                      <w:ind w:left="846" w:right="847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Poder</w:t>
                    </w:r>
                    <w:r>
                      <w:rPr>
                        <w:rFonts w:ascii="Calibri" w:hAnsi="Calibri"/>
                        <w:spacing w:val="-2"/>
                      </w:rPr>
                      <w:t> Judiciário</w:t>
                    </w:r>
                  </w:p>
                  <w:p>
                    <w:pPr>
                      <w:pStyle w:val="BodyText"/>
                      <w:ind w:left="846" w:right="844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Tribunal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de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Justiça</w:t>
                    </w:r>
                    <w:r>
                      <w:rPr>
                        <w:rFonts w:ascii="Calibri" w:hAnsi="Calibri"/>
                        <w:spacing w:val="-8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Estado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Amazonas Secretaria da Terceira Câmara Cível</w:t>
                    </w:r>
                  </w:p>
                  <w:p>
                    <w:pPr>
                      <w:spacing w:before="1"/>
                      <w:ind w:left="846" w:right="847" w:firstLine="0"/>
                      <w:jc w:val="center"/>
                      <w:rPr>
                        <w:rFonts w:ascii="Arial MT" w:hAnsi="Arial MT"/>
                        <w:sz w:val="20"/>
                      </w:rPr>
                    </w:pPr>
                    <w:r>
                      <w:rPr>
                        <w:rFonts w:ascii="Arial MT" w:hAnsi="Arial MT"/>
                        <w:sz w:val="20"/>
                      </w:rPr>
                      <w:t>Endereço</w:t>
                    </w:r>
                    <w:r>
                      <w:rPr>
                        <w:rFonts w:ascii="Arial MT" w:hAnsi="Arial MT"/>
                        <w:spacing w:val="-12"/>
                        <w:sz w:val="20"/>
                      </w:rPr>
                      <w:t> </w:t>
                    </w:r>
                    <w:r>
                      <w:rPr>
                        <w:rFonts w:ascii="Arial MT" w:hAnsi="Arial MT"/>
                        <w:sz w:val="20"/>
                      </w:rPr>
                      <w:t>Eletrônico:</w:t>
                    </w:r>
                    <w:r>
                      <w:rPr>
                        <w:rFonts w:ascii="Arial MT" w:hAnsi="Arial MT"/>
                        <w:spacing w:val="-12"/>
                        <w:sz w:val="20"/>
                      </w:rPr>
                      <w:t> </w:t>
                    </w:r>
                    <w:hyperlink r:id="rId2">
                      <w:r>
                        <w:rPr>
                          <w:rFonts w:ascii="Arial MT" w:hAnsi="Arial MT"/>
                          <w:color w:val="0000FF"/>
                          <w:spacing w:val="-2"/>
                          <w:sz w:val="20"/>
                          <w:u w:val="single" w:color="0000FF"/>
                        </w:rPr>
                        <w:t>sec.3camara.civel@tjam.jus.br</w:t>
                      </w:r>
                    </w:hyperlink>
                  </w:p>
                  <w:p>
                    <w:pPr>
                      <w:pStyle w:val="BodyText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Contatos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telefônicos:</w:t>
                    </w:r>
                    <w:r>
                      <w:rPr>
                        <w:rFonts w:ascii="Calibri" w:hAnsi="Calibri"/>
                        <w:spacing w:val="-3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(92)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2129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5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6722/2129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6723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(92)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99971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3"/>
                      </w:rPr>
                      <w:t> </w:t>
                    </w:r>
                    <w:r>
                      <w:rPr>
                        <w:rFonts w:ascii="Calibri" w:hAnsi="Calibri"/>
                        <w:spacing w:val="-4"/>
                      </w:rPr>
                      <w:t>0939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2"/>
      <w:szCs w:val="22"/>
      <w:lang w:val="pt-PT" w:eastAsia="en-US" w:bidi="ar-SA"/>
    </w:rPr>
  </w:style>
  <w:style w:styleId="Title" w:type="paragraph">
    <w:name w:val="Title"/>
    <w:basedOn w:val="Normal"/>
    <w:uiPriority w:val="1"/>
    <w:qFormat/>
    <w:pPr>
      <w:spacing w:before="241"/>
      <w:ind w:left="407"/>
    </w:pPr>
    <w:rPr>
      <w:rFonts w:ascii="Times New Roman" w:hAnsi="Times New Roman" w:eastAsia="Times New Roman" w:cs="Times New Roman"/>
      <w:b/>
      <w:bCs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image" Target="media/image1.jpeg"/><Relationship Id="rId2" Type="http://schemas.openxmlformats.org/officeDocument/2006/relationships/hyperlink" Target="mailto:sec.3camara.civel@tjam.jus.br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- 13 - 25.04.2022</dc:title>
  <dcterms:created xsi:type="dcterms:W3CDTF">2025-05-16T17:44:14Z</dcterms:created>
  <dcterms:modified xsi:type="dcterms:W3CDTF">2025-05-16T17:44:14Z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2022-12-04T00:00:00Z</vt:filetime>
  </property>
  <property fmtid="{D5CDD505-2E9C-101B-9397-08002B2CF9AE}" pid="3" name="LastSaved">
    <vt:filetime>2025-05-16T00:00:00Z</vt:filetime>
  </property>
  <property fmtid="{D5CDD505-2E9C-101B-9397-08002B2CF9AE}" pid="4" name="Producer">
    <vt:lpwstr>Microsoft: Print To PDF</vt:lpwstr>
  </property>
</Properties>
</file>