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_rels/fontTable.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15.odttf" ContentType="application/vnd.openxmlformats-officedocument.obfuscatedFont"/>
  <Override PartName="/word/fonts/font16.odttf" ContentType="application/vnd.openxmlformats-officedocument.obfuscatedFont"/>
  <Override PartName="/word/fonts/font17.odttf" ContentType="application/vnd.openxmlformats-officedocument.obfuscatedFont"/>
  <Override PartName="/word/fonts/font18.odttf" ContentType="application/vnd.openxmlformats-officedocument.obfuscatedFont"/>
  <Override PartName="/word/fonts/font19.odttf" ContentType="application/vnd.openxmlformats-officedocument.obfuscatedFont"/>
  <Override PartName="/word/fonts/font20.odttf" ContentType="application/vnd.openxmlformats-officedocument.obfuscatedFont"/>
  <Override PartName="/word/fonts/font21.odttf" ContentType="application/vnd.openxmlformats-officedocument.obfuscatedFont"/>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1"/>
        <w:ind w:right="1424"/>
        <w:jc w:val="right"/>
        <w:rPr>
          <w:rFonts w:ascii="Arial" w:hAnsi="Arial" w:eastAsia="Arial" w:cs="Arial"/>
          <w:b/>
          <w:bCs/>
          <w:sz w:val="28"/>
          <w:szCs w:val="28"/>
        </w:rPr>
      </w:pPr>
      <w:r>
        <w:rPr>
          <w:rFonts w:eastAsia="Arial" w:cs="Arial" w:ascii="Arial" w:hAnsi="Arial"/>
          <w:b/>
          <w:bCs/>
          <w:sz w:val="28"/>
          <w:szCs w:val="28"/>
        </w:rPr>
        <w:drawing>
          <wp:anchor behindDoc="0" distT="0" distB="0" distL="0" distR="0" simplePos="0" locked="0" layoutInCell="1" allowOverlap="1" relativeHeight="2">
            <wp:simplePos x="0" y="0"/>
            <wp:positionH relativeFrom="column">
              <wp:posOffset>0</wp:posOffset>
            </wp:positionH>
            <wp:positionV relativeFrom="paragraph">
              <wp:posOffset>114300</wp:posOffset>
            </wp:positionV>
            <wp:extent cx="762635" cy="942975"/>
            <wp:effectExtent l="0" t="0" r="0" b="0"/>
            <wp:wrapNone/>
            <wp:docPr id="1" name="image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
                    <pic:cNvPicPr>
                      <a:picLocks noChangeAspect="1" noChangeArrowheads="1"/>
                    </pic:cNvPicPr>
                  </pic:nvPicPr>
                  <pic:blipFill>
                    <a:blip r:embed="rId2"/>
                    <a:srcRect l="15002" t="0" r="19923" b="15608"/>
                    <a:stretch>
                      <a:fillRect/>
                    </a:stretch>
                  </pic:blipFill>
                  <pic:spPr bwMode="auto">
                    <a:xfrm>
                      <a:off x="0" y="0"/>
                      <a:ext cx="762635" cy="942975"/>
                    </a:xfrm>
                    <a:prstGeom prst="rect">
                      <a:avLst/>
                    </a:prstGeom>
                    <a:noFill/>
                  </pic:spPr>
                </pic:pic>
              </a:graphicData>
            </a:graphic>
          </wp:anchor>
        </w:drawing>
      </w:r>
    </w:p>
    <w:p>
      <w:pPr>
        <w:pStyle w:val="normal1"/>
        <w:ind w:right="1424"/>
        <w:jc w:val="right"/>
        <w:rPr>
          <w:rFonts w:ascii="Arial" w:hAnsi="Arial" w:eastAsia="Arial" w:cs="Arial"/>
          <w:b/>
          <w:bCs/>
          <w:sz w:val="28"/>
          <w:szCs w:val="28"/>
        </w:rPr>
      </w:pPr>
      <w:r>
        <w:rPr>
          <w:rFonts w:eastAsia="Arial" w:cs="Arial" w:ascii="Arial" w:hAnsi="Arial"/>
          <w:b/>
          <w:bCs/>
          <w:sz w:val="28"/>
          <w:szCs w:val="28"/>
        </w:rPr>
        <w:t xml:space="preserve">PODER JUDICIÁRIO DO ESTADO DO AMAZONAS </w:t>
      </w:r>
    </w:p>
    <w:p>
      <w:pPr>
        <w:pStyle w:val="normal1"/>
        <w:ind w:right="2490"/>
        <w:jc w:val="right"/>
        <w:rPr>
          <w:rFonts w:ascii="Arial" w:hAnsi="Arial" w:eastAsia="Arial" w:cs="Arial"/>
          <w:b/>
          <w:bCs/>
          <w:sz w:val="28"/>
          <w:szCs w:val="28"/>
        </w:rPr>
      </w:pPr>
      <w:r>
        <w:rPr>
          <w:rFonts w:eastAsia="Arial" w:cs="Arial" w:ascii="Arial" w:hAnsi="Arial"/>
          <w:b/>
          <w:bCs/>
          <w:sz w:val="28"/>
          <w:szCs w:val="28"/>
        </w:rPr>
        <w:t xml:space="preserve">CÂMARAS REUNIDAS - PROJUDI </w:t>
      </w:r>
    </w:p>
    <w:p>
      <w:pPr>
        <w:pStyle w:val="normal1"/>
        <w:spacing w:lineRule="auto" w:line="235" w:before="27" w:after="0"/>
        <w:ind w:hanging="0" w:left="1355" w:right="403"/>
        <w:jc w:val="center"/>
        <w:rPr>
          <w:rFonts w:ascii="Arial" w:hAnsi="Arial" w:eastAsia="Arial" w:cs="Arial"/>
          <w:b/>
          <w:bCs/>
          <w:sz w:val="28"/>
          <w:szCs w:val="28"/>
        </w:rPr>
      </w:pPr>
      <w:r>
        <w:rPr>
          <w:rFonts w:eastAsia="Arial" w:cs="Arial" w:ascii="Arial" w:hAnsi="Arial"/>
          <w:b/>
          <w:bCs/>
          <w:sz w:val="24"/>
          <w:szCs w:val="24"/>
        </w:rPr>
        <w:t>Avenida André Araújo, s/n - Ed. Des. Arnoldo Péres - Aleixo - Manaus/AM  CEP: 69060-000 - Fone: 2129-6710 - sec.camaras.reunidas@tjam.jus.br</w:t>
      </w:r>
    </w:p>
    <w:p>
      <w:pPr>
        <w:pStyle w:val="normal1"/>
        <w:ind w:hanging="0" w:left="132"/>
        <w:rPr>
          <w:sz w:val="20"/>
          <w:szCs w:val="20"/>
        </w:rPr>
      </w:pPr>
      <w:r>
        <w:rPr>
          <w:sz w:val="20"/>
          <w:szCs w:val="20"/>
        </w:rPr>
      </w:r>
    </w:p>
    <w:p>
      <w:pPr>
        <w:pStyle w:val="normal1"/>
        <w:widowControl/>
        <w:spacing w:lineRule="auto" w:line="276"/>
        <w:ind w:hanging="0" w:left="-840" w:right="-825"/>
        <w:jc w:val="center"/>
        <w:rPr>
          <w:sz w:val="20"/>
          <w:szCs w:val="20"/>
        </w:rPr>
      </w:pPr>
      <w:r>
        <w:rPr/>
        <mc:AlternateContent>
          <mc:Choice Requires="wps">
            <w:drawing>
              <wp:inline distT="0" distB="0" distL="0" distR="0">
                <wp:extent cx="6660515" cy="19050"/>
                <wp:effectExtent l="0" t="0" r="0" b="0"/>
                <wp:docPr id="2" name=""/>
                <a:graphic xmlns:a="http://schemas.openxmlformats.org/drawingml/2006/main">
                  <a:graphicData uri="http://schemas.microsoft.com/office/word/2010/wordprocessingShape">
                    <wps:wsp>
                      <wps:cNvSpPr/>
                      <wps:nvSpPr>
                        <wps:cNvPr id="3" name=""/>
                        <wps:cNvSpPr/>
                      </wps:nvSpPr>
                      <wps:spPr>
                        <a:xfrm>
                          <a:off x="0" y="0"/>
                          <a:ext cx="6660360" cy="19080"/>
                        </a:xfrm>
                        <a:prstGeom prst="rect">
                          <a:avLst/>
                        </a:prstGeom>
                        <a:solidFill>
                          <a:srgbClr val="a0a0a0"/>
                        </a:solidFill>
                        <a:ln w="0">
                          <a:noFill/>
                        </a:ln>
                      </wps:spPr>
                      <wps:bodyPr/>
                    </wps:wsp>
                  </a:graphicData>
                </a:graphic>
                <wp14:sizeRelH relativeFrom="page">
                  <wp14:pctWidth>100000</wp14:pctWidth>
                </wp14:sizeRelH>
              </wp:inline>
            </w:drawing>
          </mc:Choice>
          <mc:Fallback>
            <w:pict>
              <v:rect id="shape_0" fillcolor="#a0a0a0" stroked="f" o:allowincell="f" style="position:absolute;margin-left:0pt;margin-top:-1.55pt;width:524.4pt;height:1.45pt;mso-wrap-style:none;v-text-anchor:middle;mso-position-horizontal:center;mso-position-vertical:top">
                <v:fill o:detectmouseclick="t" type="solid" color2="#5f5f5f"/>
                <v:stroke color="#3465a4" joinstyle="round" endcap="flat"/>
                <w10:wrap type="topAndBottom"/>
              </v:rect>
            </w:pict>
          </mc:Fallback>
        </mc:AlternateContent>
      </w:r>
    </w:p>
    <w:p>
      <w:pPr>
        <w:pStyle w:val="normal1"/>
        <w:keepNext w:val="false"/>
        <w:keepLines w:val="false"/>
        <w:pageBreakBefore w:val="false"/>
        <w:widowControl w:val="false"/>
        <w:pBdr/>
        <w:shd w:val="clear" w:fill="auto"/>
        <w:spacing w:lineRule="auto" w:line="240" w:before="24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val="false"/>
        <w:pBdr/>
        <w:shd w:val="clear" w:fill="auto"/>
        <w:spacing w:lineRule="auto" w:line="235" w:before="0" w:after="0"/>
        <w:ind w:hanging="0" w:left="132" w:right="13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Ata da 44 ª sessão ordinária da(s) Câmaras Reunidas do Estado Do Amazonas, realizada ao(s) 26 de Novembro de 2025. Na data supra, às 09:00 horas, sob a Presidência do(a) Excelentíssimo(a) Senhor(a) Desembargador(a) Délcio Luís Santos no(a) Plenário do Tribunal de Justiça, presente(s) o(s) Eminente(s) Senhor(es) Desembargador(es) Maria Das Graças Pessôa Figueiredo, Socorro Guedes Moura, Yedo Simões De Oliveira, Flávio Humberto Pascarelli Lopes, Claudio Cesar Ramalheira Roessing, Carla Maria Santos Dos Reis, Jorge Manoel Lopes Lins, Onilza Abreu Gerth, Cezar Luiz Bandiera, Henrique Veiga Lima, Lia Maria Guedes De Freitas e Gildo Alves De Carvalho Filho</w:t>
      </w:r>
      <w:r>
        <w:rPr>
          <w:sz w:val="24"/>
          <w:szCs w:val="24"/>
        </w:rPr>
        <w:t>.</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Ausências Justificadas do</w:t>
      </w:r>
      <w:r>
        <w:rPr>
          <w:sz w:val="24"/>
          <w:szCs w:val="24"/>
        </w:rPr>
        <w:t xml:space="preserve">s Eminente(s) Senhor(es) Desembargador(es) João de Jesus Abdala Simões, Paulo Cesar Caminha e Lima, Lafayette Carneiro Vieira Júnior, Nélia Caminha Jorge, Airton Luis Correa Gentil, Ernesto Anselmo Queiroz Chíxaro, Vania Maria Do Perpetuo Socorro Marques Marinho, Abraham Peixoto Campos Filho, Mirza Telma De Oliveira Cunha, Luiza Cristina Nascimento Da Costa Marques, Ida Maria Costa De Andrade e Ana Maria De Oliveira Diógenes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Representando o Ministério Público do Estado Públio Caio Bessa Cyrino, Digníssimo(a) Procurador(a) de Justiça em 2º Grau. Aprovada ata da sessão de julgamento anterior. Secretariada pelo(a) bel. Davene Tamborini Lopes, foram abertos os trabalhos.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JULGAMENTOS: 1. 0010791-32.2025.8.04.9001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Agravo Interno Cível - Câmaras Reunidas. Relator: Lafayette Carneiro Vieira Júnior. Agravante: VERIANA MAIA NEGREIROS. Agravado: MUNICIPIO DE  MANAUS.  Retirado  de  pauta.  Observações:  Em  observância  à  decisão  (mov.33.1).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2. 0145974-19.2025.8.04.1000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Conflito de Jurisdição - Câmaras Reunidas. Relator: Nélia Caminha Jorge. Suscitado: JUIZO DE DIREITO DA 1ª VARA ESPECIALIZADA EM CRIMES CONTRA A DIGNIDADE SEXUAL DE CRIANÇAS E ADOLESCENTES DA COMARCA DE MANAUS/AM. Suscitado: JUIZO DE DIREITO DA 1ª VARA ESPECIALIZADA EM CRIMES CONTRA A DIGNIDADE SEXUAL DE CRIANÇAS E ADOLESCENTES DA COMARCA DE MANAUS/AM.</w:t>
      </w:r>
    </w:p>
    <w:p>
      <w:pPr>
        <w:pStyle w:val="normal1"/>
        <w:keepNext w:val="false"/>
        <w:keepLines w:val="false"/>
        <w:pageBreakBefore w:val="false"/>
        <w:widowControl w:val="false"/>
        <w:pBdr/>
        <w:shd w:val="clear" w:fill="auto"/>
        <w:tabs>
          <w:tab w:val="clear" w:pos="720"/>
          <w:tab w:val="left" w:pos="1233" w:leader="none"/>
          <w:tab w:val="left" w:pos="2903" w:leader="none"/>
          <w:tab w:val="left" w:pos="3936" w:leader="none"/>
          <w:tab w:val="left" w:pos="4522" w:leader="none"/>
          <w:tab w:val="left" w:pos="5360" w:leader="none"/>
          <w:tab w:val="left" w:pos="5880" w:leader="none"/>
          <w:tab w:val="left" w:pos="7050" w:leader="none"/>
          <w:tab w:val="left" w:pos="8418" w:leader="none"/>
          <w:tab w:val="left" w:pos="8938" w:leader="none"/>
          <w:tab w:val="left" w:pos="10169" w:leader="none"/>
        </w:tabs>
        <w:spacing w:lineRule="auto" w:line="252" w:before="0" w:after="0"/>
        <w:ind w:hanging="0" w:left="132" w:right="0"/>
        <w:jc w:val="both"/>
        <w:rPr>
          <w:rFonts w:ascii="Times New Roman" w:hAnsi="Times New Roman" w:eastAsia="Times New Roman" w:cs="Times New Roman"/>
          <w:b/>
          <w:bCs/>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Adiado.</w:t>
        <w:tab/>
        <w:t>Observações:</w:t>
        <w:tab/>
        <w:t>Adiado</w:t>
        <w:tab/>
        <w:t>em</w:t>
        <w:tab/>
        <w:t>razão</w:t>
        <w:tab/>
        <w:t>da</w:t>
        <w:tab/>
        <w:t>ausência</w:t>
        <w:tab/>
        <w:t>justificada</w:t>
        <w:tab/>
        <w:t>da</w:t>
        <w:tab/>
        <w:t>Relatora.</w:t>
        <w:tab/>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3.</w:t>
      </w:r>
    </w:p>
    <w:p>
      <w:pPr>
        <w:pStyle w:val="normal1"/>
        <w:spacing w:lineRule="auto" w:line="240" w:before="1" w:after="0"/>
        <w:ind w:hanging="0" w:left="132" w:right="0"/>
        <w:jc w:val="both"/>
        <w:rPr>
          <w:sz w:val="24"/>
          <w:szCs w:val="24"/>
        </w:rPr>
      </w:pPr>
      <w:r>
        <w:rPr>
          <w:b/>
          <w:bCs/>
          <w:sz w:val="24"/>
          <w:szCs w:val="24"/>
        </w:rPr>
        <w:t xml:space="preserve">0729612-19.2021.8.04.0001 </w:t>
      </w:r>
      <w:r>
        <w:rPr>
          <w:sz w:val="24"/>
          <w:szCs w:val="24"/>
        </w:rPr>
        <w:t>- Apelação / Remessa Necessária - Câmaras Reunidas. Relator: Claudio</w:t>
      </w:r>
    </w:p>
    <w:p>
      <w:pPr>
        <w:pStyle w:val="normal1"/>
        <w:keepNext w:val="false"/>
        <w:keepLines w:val="false"/>
        <w:pageBreakBefore w:val="false"/>
        <w:widowControl w:val="false"/>
        <w:pBdr/>
        <w:shd w:val="clear" w:fill="auto"/>
        <w:spacing w:lineRule="auto" w:line="233" w:before="0" w:after="0"/>
        <w:ind w:hanging="0" w:left="132" w:right="13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Cesar Ramalheira Roessing. Impedimentos: </w:t>
      </w:r>
      <w:r>
        <w:rPr>
          <w:sz w:val="24"/>
          <w:szCs w:val="24"/>
        </w:rPr>
        <w:t>Exma. Sra. Desa. Onilza Abreu Gerth e Exma. Sra. Desa. Maria das Graças Pessôa Figueiredo</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Apelante: INSTITUTO MUNICIPAL DE PLANEJAMENTO URBANO-IMPLURB. Apelado: Denys Antonio</w:t>
      </w:r>
      <w:r>
        <w:rPr>
          <w:sz w:val="24"/>
          <w:szCs w:val="24"/>
        </w:rPr>
        <w:t xml:space="preserv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Abdala Tuma. Decisão principal: 239 - Com Resolução do Mérito - Não-Provimento, atribuído à(s) parte(s) INSTITUTO MUNICIPAL DE PLANEJAMENTO URBANO-IMPLURB - Unânime.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4.</w:t>
      </w:r>
      <w:r>
        <w:rPr>
          <w:b/>
          <w:bCs/>
          <w:sz w:val="24"/>
          <w:szCs w:val="24"/>
        </w:rPr>
        <w:t xml:space="preserve"> 0009086-96.2025.8.04.9001 </w:t>
      </w:r>
      <w:r>
        <w:rPr>
          <w:sz w:val="24"/>
          <w:szCs w:val="24"/>
        </w:rPr>
        <w:t xml:space="preserve">- Embargos de Declaração Cível - Câmaras Reunidas. Relator: Flávio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Humberto Pascarelli Lopes. Impedimentos: </w:t>
      </w:r>
      <w:r>
        <w:rPr>
          <w:sz w:val="24"/>
          <w:szCs w:val="24"/>
        </w:rPr>
        <w:t xml:space="preserve"> Exmo. Sr. Des. Yedo Simões de Oliveira e Exmo. Sr. Des. Cezar Luiz Bandiera</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Embargante: Gilson Nuno de Pontes e Souza. Embargado: ESTADO DO AMAZONAS representado(a) por PROCURADORIA GERAL DO ESTADO DO</w:t>
      </w:r>
      <w:r>
        <w:rPr>
          <w:sz w:val="24"/>
          <w:szCs w:val="24"/>
        </w:rPr>
        <w:t xml:space="preserv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AMAZONAS. Decisão principal: 198 - Com Resolução do Mérito - Acolhimento de Embargos de Declaração,  atribuído  à(s)  parte(s)  Gilson  Nuno  de  Pontes  e  Souza  -  Unânime.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5. 0009177-89.2025.8.04.9001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Embargos de Declaração Cível - Câmaras Reunidas. Relator: Jorge Manoel Lopes Lins. </w:t>
      </w:r>
      <w:r>
        <w:rPr>
          <w:sz w:val="24"/>
          <w:szCs w:val="24"/>
        </w:rPr>
        <w:t>Impedimentos:  Exmo. Sr. Des. Yedo Simões de Oliveira e Exmo. Sr. Des. Cezar Luiz Bandiera</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Embargante: ESTADO DO AMAZONAS. Embargado: Nilcelene Ribeiro Teixeira Falcão. Decisão principal: 200 - Com Resolução do Mérito - Não-Acolhimento de Embargos de Declaração,   atribuído   à(s)   parte(s)   ESTADO   DO   AMAZONAS   -   Unânime.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6.</w:t>
      </w:r>
      <w:r>
        <w:rPr>
          <w:b/>
          <w:bCs/>
          <w:sz w:val="24"/>
          <w:szCs w:val="24"/>
        </w:rPr>
        <w:t xml:space="preserve"> 0759165-77.2022.8.04.0001 </w:t>
      </w:r>
      <w:r>
        <w:rPr>
          <w:sz w:val="24"/>
          <w:szCs w:val="24"/>
        </w:rPr>
        <w:t xml:space="preserve">- Apelação Cível - Câmaras Reunidas. Relator: Nélia Caminha Jorge.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Apelante: ESTADO DO AMAZONAS. Apelado: Paulista Materiais de Construção - Epp. Adiado.</w:t>
      </w:r>
      <w:r>
        <w:rPr>
          <w:sz w:val="24"/>
          <w:szCs w:val="24"/>
        </w:rPr>
        <w:t xml:space="preserve"> Observações: Adiado em razão da ausência justificada da Relatora. </w:t>
      </w:r>
      <w:r>
        <w:rPr>
          <w:b/>
          <w:bCs/>
          <w:sz w:val="24"/>
          <w:szCs w:val="24"/>
        </w:rPr>
        <w:t xml:space="preserve">7. 0608474-98.2024.8.04.6300 </w:t>
      </w:r>
      <w:r>
        <w:rPr>
          <w:sz w:val="24"/>
          <w:szCs w:val="24"/>
        </w:rPr>
        <w:t xml:space="preserv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Mandado de Segurança Cível - Câmaras Reunidas. Relator: Ernesto Anselmo Queiroz Chíxaro. Impetrante: ANTONIO ASSIS ARAUJO representado(a) por ETIENE DA SILVA ASSIS. Terceiro: SEDUC - Secretaria de Estado de Educação e Qualidade de Ensino. Adiado. Observações: Adiado em razão da ausência justificada do Relator.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8. 4014111-93.2024.8.04.0000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Mandado de Segurança Cível - Câmaras Reunidas. Relator: Lafayette Carneiro Vieira Júnior. Impetrante: Emily Dayane Farias Luna representado(a) por Creusiane Farias Rocha. Impetrado: CENTRO INTEGRADO DE EDUCACAO CHRISTUS - CIEC - EJA - EDUCAÇÃO DE JOVENS E ADULTOS E SUPLETIVO, Impetrado:</w:t>
      </w:r>
      <w:r>
        <w:rPr>
          <w:sz w:val="24"/>
          <w:szCs w:val="24"/>
        </w:rPr>
        <w:t xml:space="preserv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UNIVERSIDADE DO ESTADO DO AMAZONAS. Adiado. Observações: Adiado em razão da ausência justificada do Relator.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9. 0656330-45.2021.8.04.0001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Apelação Criminal - Câmaras Reunidas. Relator:</w:t>
      </w:r>
      <w:r>
        <w:rPr>
          <w:sz w:val="24"/>
          <w:szCs w:val="24"/>
        </w:rPr>
        <w:t xml:space="preserv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Airton Luis Correa Gentil. Apelante: WANDERLAN FERNANDES DE OLIVEIRA. Apelado: MINISTERIO PUBLICO DO ESTADO DO AMAZONAS. Adiado. Observações: Adiado em razão da</w:t>
      </w:r>
      <w:r>
        <w:rPr>
          <w:sz w:val="24"/>
          <w:szCs w:val="24"/>
        </w:rPr>
        <w:t xml:space="preserve"> ausência justificada do Relator. </w:t>
      </w:r>
      <w:r>
        <w:rPr>
          <w:b/>
          <w:bCs/>
          <w:sz w:val="24"/>
          <w:szCs w:val="24"/>
        </w:rPr>
        <w:t xml:space="preserve">10. 0567818-81.2024.8.04.0001 </w:t>
      </w:r>
      <w:r>
        <w:rPr>
          <w:sz w:val="24"/>
          <w:szCs w:val="24"/>
        </w:rPr>
        <w:t xml:space="preserve">- Conflito de Jurisdição - Câmaras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Reunidas.  Relator:  Jorge  Manoel  Lopes  Lins.  Impedimento</w:t>
      </w:r>
      <w:r>
        <w:rPr>
          <w:sz w:val="24"/>
          <w:szCs w:val="24"/>
        </w:rPr>
        <w:t>: Exma. Sra. Desa. Maria das Graças Pessôa Figueiredo</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Suscitante: 2.V.d.J.E.C.Suscitante: 2.V.d.J.E.C. Decisão principal: 219 - Com Resolução do Mérito - Procedência, atribuído à(s) parte(s) 2.V.d.J.E.C. - Unânime.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11. 0012654-23.2025.8.04.9001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Agravo Interno Criminal</w:t>
      </w:r>
    </w:p>
    <w:p>
      <w:pPr>
        <w:pStyle w:val="normal1"/>
        <w:keepNext w:val="false"/>
        <w:keepLines w:val="false"/>
        <w:pageBreakBefore w:val="false"/>
        <w:widowControl w:val="false"/>
        <w:pBdr/>
        <w:shd w:val="clear" w:fill="auto"/>
        <w:spacing w:lineRule="auto" w:line="233" w:before="10" w:after="0"/>
        <w:ind w:hanging="0" w:left="132" w:right="135"/>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Câmaras Reunidas. Relator: Airton Luis Correa Gentil. Agravante: Frantine Pereira de Souza. Agravado: Ministério Público do Estado do Amazonas. Adiado. Observações: Adiado em razão da</w:t>
      </w:r>
      <w:r>
        <w:rPr>
          <w:sz w:val="24"/>
          <w:szCs w:val="24"/>
        </w:rPr>
        <w:t xml:space="preserve"> ausência justificada do Relator. </w:t>
      </w:r>
      <w:r>
        <w:rPr>
          <w:b/>
          <w:bCs/>
          <w:sz w:val="24"/>
          <w:szCs w:val="24"/>
        </w:rPr>
        <w:t xml:space="preserve">12. 0003407-89.2024.8.04.0000 </w:t>
      </w:r>
      <w:r>
        <w:rPr>
          <w:sz w:val="24"/>
          <w:szCs w:val="24"/>
        </w:rPr>
        <w:t xml:space="preserve">- Agravo Interno Cível - Câmaras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Reunidas. Relator: Airton Luis Correa Gentil. Agravante: Roseno Gomes dos Santos. Agravado: R. D. Engenharia e Comércio Ltda., Agravado: Florence Garden Empreendimento Imobiliário Spe Ltda. Adiado.  Observações:  Adiado  em  razão  da  ausência  justificada  do  Relator.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13. 0011440-94.2025.8.04.9001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Revisão Criminal - Câmaras Reunidas. Relator: Vania Maria Do Perpetuo Socorro Marques Marinho. Revisor: Onilza Abreu Gerth. Requerente: MARISSON CONCEIÇÃO DE SOUZA. Requerido: MINISTÉRIO PÚBLICO DO ESTADO DO AMAZONAS. Adiado. Observações:</w:t>
      </w:r>
      <w:r>
        <w:rPr>
          <w:sz w:val="24"/>
          <w:szCs w:val="24"/>
        </w:rPr>
        <w:t xml:space="preserve"> Adiado em razão da ausência justificada da Relatora. </w:t>
      </w:r>
      <w:r>
        <w:rPr>
          <w:b/>
          <w:bCs/>
          <w:sz w:val="24"/>
          <w:szCs w:val="24"/>
        </w:rPr>
        <w:t xml:space="preserve">14. 0010845-95.2025.8.04.9001 </w:t>
      </w:r>
      <w:r>
        <w:rPr>
          <w:sz w:val="24"/>
          <w:szCs w:val="24"/>
        </w:rPr>
        <w:t xml:space="preserve">- Mandado de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Segurança Cível - Câmaras Reunidas. Relator: Luiza Cristina Nascimento Da Costa Marques. Impetrante: AMON PAUL LEMOS LIMA. Impetrado: Prefeito Municipal do Município de Humaitá/am representado(a) por MUNICIPIO DE HUMAITA. Adiado. Observações: Adiado em razão da ausência justificada da Relatora.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15. 0007785-17.2025.8.04.9001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Agravo de Instrumento - Câmaras Reunidas. Relator: Lafayette Carneiro Vieira Júnior. Agravante: ESTADO DO AMAZONAS. Agravado: JURUÁ ESTALEIROS E NAVEGAÇÃO LTDA. Retirado de pauta. Observações: Determinação do Relator de nova inclusão em pauta de julgamento presencial e a devida intimação das partes.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16. 0000318-84.2025.8.04.9001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Embargos de Declaração Cível - Câmaras Reunidas. Relator: Airton Luis Correa Gentil. Embargante: Superterminais Comércio e Indústria Ltda. Embargado: Oliva Pinto Logística Ltda. Adiado. Observações: Adiado em razão da ausência justificada do Relator.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18. 0010639-81.2025.8.04.9001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Mandado de Segurança Cível - Câmaras Reunidas. Relator: Nélia Caminha Jorge. Impetrante: CAIO GOMES MACEDO MATOS. Impetrado: CBMAM - Corpo de Bombeiro Militar do Estado do Amazonas. Adiado. Observações: Adiado em razão da ausência justificada da Relatora.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19. 0012299-13.2025.8.04.9001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Mandado de Segurança Cível - Câmaras Reunidas. Relator: Nélia Caminha Jorge. Impetrante: VICTORIA CAROLINA FARIAS ANDRADE. Impetrado: Comandante Geral do Corpo de Bombeiro Militar do Amazonas representado(a) por PROCURADORIA GERAL DE JUSTIÇA DO ESTADO DO AMAZONAS. Adiado. Observações: Adiado em razão da</w:t>
      </w:r>
      <w:r>
        <w:rPr>
          <w:sz w:val="24"/>
          <w:szCs w:val="24"/>
        </w:rPr>
        <w:t xml:space="preserve"> ausência justificada da Relatora. </w:t>
      </w:r>
      <w:r>
        <w:rPr>
          <w:b/>
          <w:bCs/>
          <w:sz w:val="24"/>
          <w:szCs w:val="24"/>
        </w:rPr>
        <w:t xml:space="preserve">20. 0017640-20.2025.8.04.9001 </w:t>
      </w:r>
      <w:r>
        <w:rPr>
          <w:sz w:val="24"/>
          <w:szCs w:val="24"/>
        </w:rPr>
        <w:t xml:space="preserve">- Mandado de Segurança Cível -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Câmaras Reunidas. Relator: Nélia Caminha Jorge. Impetrante: APOLO MARCO DE AGUIAR MELO. Impetrado: Comandante Geral do Corpo de Bombeiro Militar do Amazonas. Adiado. Observações: Adiado em razão da ausência justificada da Relatora.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21. 4014174-55.2023.8.04.0000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Ação Rescisória - Câmaras Reunidas. Relator: Flávio Humberto Pascarelli Lopes. Autor: Maggi Energia Ltda. representado(a) por Judiney Carvalho de Souza,. Réu: VITAL MARTINS DA SILVA, Réu: NESTOR MARTINS PACHECO. Adiado. </w:t>
      </w:r>
      <w:r>
        <w:rPr>
          <w:sz w:val="24"/>
          <w:szCs w:val="24"/>
        </w:rPr>
        <w:t xml:space="preserve">Observações: Adiado pelo Relator. </w:t>
      </w:r>
      <w:r>
        <w:rPr>
          <w:b/>
          <w:bCs/>
          <w:sz w:val="24"/>
          <w:szCs w:val="24"/>
        </w:rPr>
        <w:t xml:space="preserve">22. 0000322-92.2025.8.04.7200 </w:t>
      </w:r>
      <w:r>
        <w:rPr>
          <w:sz w:val="24"/>
          <w:szCs w:val="24"/>
        </w:rPr>
        <w:t xml:space="preserv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Mandado de Segurança Cível - Câmaras Reunidas. Relator: Nélia Caminha Jorge. Impetrante: APRIGIO ALEXANDRE DE CARVALHO. Impetrado: PREFEITURA MUNICIPAL DE SILVES representado(a)</w:t>
      </w:r>
    </w:p>
    <w:p>
      <w:pPr>
        <w:pStyle w:val="normal1"/>
        <w:keepNext w:val="false"/>
        <w:keepLines w:val="false"/>
        <w:pageBreakBefore w:val="false"/>
        <w:widowControl w:val="false"/>
        <w:pBdr/>
        <w:shd w:val="clear" w:fill="auto"/>
        <w:spacing w:lineRule="auto" w:line="240" w:before="1" w:after="0"/>
        <w:ind w:hanging="0" w:left="132" w:right="0"/>
        <w:jc w:val="both"/>
        <w:rPr>
          <w:rFonts w:ascii="Times New Roman" w:hAnsi="Times New Roman" w:eastAsia="Times New Roman" w:cs="Times New Roman"/>
          <w:b/>
          <w:bCs/>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por Município de Silves. Adiado. Observações: Adiado em razão da ausência justificada da Relatora.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23.</w:t>
      </w:r>
    </w:p>
    <w:p>
      <w:pPr>
        <w:pStyle w:val="normal1"/>
        <w:spacing w:lineRule="auto" w:line="240" w:before="0" w:after="0"/>
        <w:ind w:hanging="0" w:left="132" w:right="0"/>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17"/>
          <w:sz w:val="17"/>
          <w:szCs w:val="17"/>
          <w:u w:val="none"/>
          <w:shd w:fill="auto" w:val="clear"/>
          <w:vertAlign w:val="baseline"/>
        </w:rPr>
      </w:pPr>
      <w:r>
        <w:rPr>
          <w:b/>
          <w:bCs/>
          <w:sz w:val="24"/>
          <w:szCs w:val="24"/>
        </w:rPr>
        <w:t xml:space="preserve">0014070-97.2024.8.04.0000 </w:t>
      </w:r>
      <w:r>
        <w:rPr>
          <w:sz w:val="24"/>
          <w:szCs w:val="24"/>
        </w:rPr>
        <w:t xml:space="preserve">- Embargos de Declaração Cível - Câmaras Reunidas. Relator: Nélia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Caminha Jorge. Embargante: ESTADO DO AMAZONAS representado(a) por Vivian Maria Oliveira da Frota, PROCURADORIA GERAL DO ESTADO DO AMAZONAS. Embargado: SP Restaurantes Ltda. Adiado. Observações: Adiado em razão da ausência justificada da Relatora.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24. 0009638-61.2025.8.04.9001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Agravo de Instrumento - Câmaras Reunidas. Relator: Maria Das Graças Pessôa Figueiredo. Agravante: Medinova Serviços Médicos Ltda. Agravado: MUNICIPIO DE MANAUS. Pedido de vista por: Gildo Alves De Carvalho Filho. Observações: Adiantou voto acompanhando a Relatora: Exmo. Sr. Des. Yedo Simões de Oliveira. A seguir, suspenso o julgamento em razão do pedido de vista regimental pelo Exmo. Sr. Dr. Gildo Alves de Carvalho Filho, Juiz Convocado.</w:t>
      </w:r>
      <w:r>
        <w:rPr>
          <w:sz w:val="24"/>
          <w:szCs w:val="24"/>
        </w:rPr>
        <w:t xml:space="preserve">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25. 0010368-46.2024.8.04.0000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Agravo Interno Cível - Câmaras Reunidas. Relator: Airton Luis Correa Gentil. Agravante: COMPANHIA DE GAS DO AMAZONAS - CIGAS. Agravado: AMAZONAS DISTRIBUIDORA DE ENERGIA S.A. Adiado. Observações: Adiado em razão da ausência justificada do Relator.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26. 4009005-53.2024.8.04.0000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Mandado de Segurança Cível - Câmaras Reunidas. Relator:</w:t>
      </w:r>
      <w:r>
        <w:rPr>
          <w:sz w:val="24"/>
          <w:szCs w:val="24"/>
        </w:rPr>
        <w:t xml:space="preserv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Paulo Cesar Caminha E Lima. Impetrante: Gisely Cardoso de Melo, Impetrante: Mauro Luiz Travessa de Barros, Impetrante: Adriana Beatriz Silveira Pinto, Impetrante: Angela Xavier, Impetrante: Maria da Conceição Freitas dos Santos. Impetrado: SEAD - Secretaria de Estado de Administração e Gestão, Impetrado: Exmo. Sr. Secretario de Administração e Gestão - SEAD, Impetrado: UNIVERSIDADE DO ESTADO DO AMAZONAS, Impetrado: Exmo. Sr. Reitor da Universidade do Estado do Amazonas. Adiado. Observações: Adiado para a sessão de 28.01.2026 em razão da ausência justificada do Relator.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27. 0007518-19.2024.8.04.0000</w:t>
      </w:r>
      <w:r>
        <w:rPr>
          <w:b/>
          <w:bCs/>
          <w:sz w:val="24"/>
          <w:szCs w:val="24"/>
        </w:rPr>
        <w:t xml:space="preserv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Agravo Interno Cível - Câmaras Reunidas. Relator: Cezar Luiz Bandiera. Impedimento</w:t>
      </w:r>
      <w:r>
        <w:rPr>
          <w:sz w:val="24"/>
          <w:szCs w:val="24"/>
        </w:rPr>
        <w:t>: Exma. Sra. Desa. Maria das Graças Pessôa Figueiredo</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Agravante: BANCO PAN S.A.Agravado: Arlene Queiroz Pelegrino. Decisão principal: 239 - Com Resolução do Mérito - Não-Provimento, atribuído à(s) parte(s) BANCO PAN S.A. - Unânime. Observações: Ausente o Dr. Wilson Sales Belchior.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28. 0014287-43.2024.8.04.0000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Embargos de Declaração Cível - Câmaras Reunidas. Relator: Airton Luis Correa Gentil. Embargante: ESTADO DO AMAZONAS representado(a) por PROCURADORIA GERAL DO ESTADO DO AMAZONAS. Embargado: PROCESSAMENTO DE DADOS DO</w:t>
      </w:r>
      <w:r>
        <w:rPr>
          <w:sz w:val="24"/>
          <w:szCs w:val="24"/>
        </w:rPr>
        <w:t xml:space="preserv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AMAZONAS S.A - PRODAM. Adiado. Observações: Adiado em razão da ausência justificada do Relator.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29. 0000839-03.2024.8.04.0000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Agravo Interno Cível - Câmaras Reunidas. Relator: Airton Luis Correa Gentil. Agravante: AMAZONACRE AGRO PEC. IND. E COM. E REP. AM. ACRE LTDA,</w:t>
      </w:r>
      <w:r>
        <w:rPr>
          <w:sz w:val="24"/>
          <w:szCs w:val="24"/>
        </w:rPr>
        <w:t xml:space="preserv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Agravante: Falb Saraiva de Farias. Agravado: ESTADO DO AMAZONAS, Agravado: Contra O Ato do Ilmo Sr. Secretario de Politica Fundiaria do Estado do Amazonas. Adiado. Observações: Adiado em razão da ausência justificada do Relator.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30. 0655165-89.2023.8.04.0001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Apelação / Remessa Necessária - Câmaras Reunidas. Relator: Socorro Guedes Moura. Impedimento: </w:t>
      </w:r>
      <w:r>
        <w:rPr>
          <w:sz w:val="24"/>
          <w:szCs w:val="24"/>
        </w:rPr>
        <w:t>Exma. Sra. Desa. Maria das Graças Pessôa Figueiredo.</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Apelante: Juízo de Direito da 4ª Vara da Fazenda Pública Estadual do Amazonas. Decisão parcial: Não-Provimento. Decisão principal: 239 - Com Resolução do Mérito - Não-Provimento, atribuído à(s) parte(s) INSTITUTO DE PROTECAO AMBIENTAL DO ESTADO DO AMAZONAS representado(a) por PROCURADORIA GERAL DO</w:t>
      </w:r>
      <w:r>
        <w:rPr>
          <w:sz w:val="24"/>
          <w:szCs w:val="24"/>
        </w:rPr>
        <w:t xml:space="preserv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ESTADO DO AMAZONAS - Unânime.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31. 4006252-26.2024.8.04.0000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Ação Rescisória - Câmaras Reunidas. Relator: Cezar Luiz Bandiera. </w:t>
      </w:r>
      <w:r>
        <w:rPr>
          <w:sz w:val="24"/>
          <w:szCs w:val="24"/>
        </w:rPr>
        <w:t>Impedimentos: Exmo. Sr. Des. Yedo Simões de Oliveira e Exma. Sra. Desa. Maria das Graças Pessôa Figueiredo</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Autor: APK LOGÍSTICA E TRANSPORTE LTDA. Réu: DJALMA DE SOUZA CASTELO BRANCO, Réu:</w:t>
      </w:r>
      <w:r>
        <w:rPr>
          <w:sz w:val="24"/>
          <w:szCs w:val="24"/>
        </w:rPr>
        <w:t xml:space="preserve">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Indústrias Reunidas Progresso Ltda. Decisão principal: 220 - Com Resolução do Mérito - Improcedência, atribuído à(s) parte(s) APK LOGÍSTICA E TRANSPORTE LTDA - Unânime. Observações: Proferiu sustentação oral por videoconferência o Dr. Cláudio Ricardo D'Oro. Ausente o Dr. Paulo Augusto Luz de Araújo.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32. 0008229-58.2023.8.04.0000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Agravo Interno Cível - Câmaras Reunidas. Relator: Airton Luis Correa Gentil.</w:t>
      </w:r>
      <w:r>
        <w:rPr>
          <w:sz w:val="24"/>
          <w:szCs w:val="24"/>
        </w:rPr>
        <w:t>.</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Agravante: ESTADO DO AMAZONAS, Agravante: SEAD - Secretaria de Estado de Administração e Gestão. Agravado: FRANCISCO ALBERTO BARBOZA DE LIMA, Agravado: Luiz Batista de Aguiar, Agravado: FLÁVIO FERNANDES DA SILVA, Agravado: JOSÉ ALBERTO MARQUES DE MATOS. Pedido de vista por: Yedo Simões De Oliveira. Observações: Adiado em razão da ausência justificada do Relator.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33. 0005653-58.2024.8.04.0000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Agravo Interno Cível - Câmaras Reunidas. Relator: Onilza Abreu Gerth. Agravante: Evandro Miralha Dias. Agravado: INDUSTRIAL ORIENTE DE POLÍMEROS LTDA. Adiado. Observações: O Exmo. Sr. Des. Yedo Simões de Oliveira, vistor, devolveu os autos com voto divergente. A seguir, suspenso o julgamento para a próxima sessão a pedido da Relatora.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34. 0507741-09.2024.8.04.0001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Apelação Cível - Câmaras Reunidas. Relator: Carla Maria Santos Dos Reis. Apelante: Nivia D´avila de Loureiro, Apelante: Ingrid Marcela Souza Moura, Apelante: ROSICLEA GONZAGA DA SILVA. Apelado: Instituto Brasileiro de Formação e Capacitação - IBFC, Apelado: MUNICIPIO DE MANAUS. Pedido de vista por: Nélia Caminha Jorge. Observações: Adiado em razão da ausência justificada da Vistora.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35. 0653689-16.2023.8.04.0001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 xml:space="preserve">- Apelação / Remessa Necessária - Câmaras Reunidas. Relator: Lafayette Carneiro Vieira Júnior. Apelante: Universidade do Estado do Amazonas - UEA, Apelante: Marcondes Agostinho Gonzaga Junior. Apelado: Adry Thiago de Lima Trindade. Pedido de vista por: Nélia Caminha Jorge.  Observações:  Adiado  em  razão  da  ausência  justificada  do  Relator  e  da  Vistora.  </w:t>
      </w:r>
      <w:r>
        <w:rPr>
          <w:rFonts w:eastAsia="Times New Roman" w:cs="Times New Roman"/>
          <w:b/>
          <w:bCs/>
          <w:i w:val="false"/>
          <w:iCs w:val="false"/>
          <w:caps w:val="false"/>
          <w:smallCaps w:val="false"/>
          <w:strike w:val="false"/>
          <w:dstrike w:val="false"/>
          <w:color w:val="000000"/>
          <w:position w:val="0"/>
          <w:sz w:val="24"/>
          <w:sz w:val="24"/>
          <w:szCs w:val="24"/>
          <w:u w:val="none"/>
          <w:shd w:fill="auto" w:val="clear"/>
          <w:vertAlign w:val="baseline"/>
        </w:rPr>
        <w:t>36.</w:t>
      </w:r>
      <w:r>
        <w:rPr>
          <w:b/>
          <w:bCs/>
          <w:sz w:val="24"/>
          <w:szCs w:val="24"/>
        </w:rPr>
        <w:t xml:space="preserve"> 0021251-78.2025.8.04.9001 </w:t>
      </w:r>
      <w:r>
        <w:rPr>
          <w:sz w:val="24"/>
          <w:szCs w:val="24"/>
        </w:rPr>
        <w:t xml:space="preserve">- Agravo Interno Cível - Câmaras Reunidas. Relator: Abraham Peixoto </w:t>
      </w: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Campos Filho. Agravante: LOJAS RIACHUELO S/A, Agravante: MIDWAY FINANCEIRA S.A. - CRÉDITO, FINANCIAMENTO E INVESTIMENTO. Agravado: Juizo de Direito da 1º Turma Recursal dos Juizados Especiais Cíveis do Estado do Amazonas. Pedido de vista por: Yedo Simões De Oliveira. Observações: Adiado em razão da ausência justificada do Relator. Esgotada a pauta, nada mais havendo que tratar, foram encerrados os trabalhos. Eu, Davene Tamborini Lopes, secretário(a) da Câmaras Reunidas, lavrei a presente ata que, depois de aprovada, assino com o(a) Excelentíssimo(a) Senhor(a) Desembargador(a) Presidente.</w:t>
      </w:r>
    </w:p>
    <w:sectPr>
      <w:type w:val="nextPage"/>
      <w:pgSz w:w="11906" w:h="16838"/>
      <w:pgMar w:left="708" w:right="708" w:gutter="0" w:header="0" w:top="820" w:footer="0" w:bottom="280"/>
      <w:pgNumType w:start="1"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embedRegular r:id="rId1" w:fontKey="{01014A78-CABC-4EF0-12AC-5CD89AEFDE01}"/>
    <w:embedBold r:id="rId2" w:fontKey="{02014A78-CABC-4EF0-12AC-5CD89AEFDE02}"/>
    <w:embedItalic r:id="rId3" w:fontKey="{03014A78-CABC-4EF0-12AC-5CD89AEFDE03}"/>
    <w:embedBoldItalic r:id="rId4" w:fontKey="{04014A78-CABC-4EF0-12AC-5CD89AEFDE04}"/>
  </w:font>
  <w:font w:name="Symbol">
    <w:charset w:val="02"/>
    <w:family w:val="roman"/>
    <w:pitch w:val="variable"/>
    <w:embedRegular r:id="rId5" w:fontKey="{05014A78-CABC-4EF0-12AC-5CD89AEFDE05}"/>
  </w:font>
  <w:font w:name="Arial">
    <w:charset w:val="00"/>
    <w:family w:val="swiss"/>
    <w:pitch w:val="variable"/>
    <w:embedRegular r:id="rId6" w:fontKey="{06014A78-CABC-4EF0-12AC-5CD89AEFDE06}"/>
    <w:embedBold r:id="rId7" w:fontKey="{07014A78-CABC-4EF0-12AC-5CD89AEFDE07}"/>
    <w:embedItalic r:id="rId8" w:fontKey="{08014A78-CABC-4EF0-12AC-5CD89AEFDE08}"/>
    <w:embedBoldItalic r:id="rId9" w:fontKey="{09014A78-CABC-4EF0-12AC-5CD89AEFDE09}"/>
  </w:font>
  <w:font w:name="Liberation Serif">
    <w:altName w:val="Times New Roman"/>
    <w:charset w:val="00"/>
    <w:family w:val="roman"/>
    <w:pitch w:val="variable"/>
    <w:embedRegular r:id="rId10" w:fontKey="{0A014A78-CABC-4EF0-12AC-5CD89AEFDE0A}"/>
    <w:embedBold r:id="rId11" w:fontKey="{0B014A78-CABC-4EF0-12AC-5CD89AEFDE0B}"/>
    <w:embedItalic r:id="rId12" w:fontKey="{0C014A78-CABC-4EF0-12AC-5CD89AEFDE0C}"/>
    <w:embedBoldItalic r:id="rId13" w:fontKey="{0D014A78-CABC-4EF0-12AC-5CD89AEFDE0D}"/>
  </w:font>
  <w:font w:name="Liberation Sans">
    <w:altName w:val="Arial"/>
    <w:charset w:val="00"/>
    <w:family w:val="swiss"/>
    <w:pitch w:val="variable"/>
    <w:embedRegular r:id="rId14" w:fontKey="{0E014A78-CABC-4EF0-12AC-5CD89AEFDE0E}"/>
    <w:embedBold r:id="rId15" w:fontKey="{0F014A78-CABC-4EF0-12AC-5CD89AEFDE0F}"/>
    <w:embedItalic r:id="rId16" w:fontKey="{10014A78-CABC-4EF0-12AC-5CD89AEFDE10}"/>
    <w:embedBoldItalic r:id="rId17" w:fontKey="{11014A78-CABC-4EF0-12AC-5CD89AEFDE11}"/>
  </w:font>
  <w:font w:name="Georgia">
    <w:charset w:val="00"/>
    <w:family w:val="roman"/>
    <w:pitch w:val="variable"/>
    <w:embedRegular r:id="rId18" w:fontKey="{12014A78-CABC-4EF0-12AC-5CD89AEFDE12}"/>
    <w:embedBold r:id="rId19" w:fontKey="{13014A78-CABC-4EF0-12AC-5CD89AEFDE13}"/>
    <w:embedItalic r:id="rId20" w:fontKey="{14014A78-CABC-4EF0-12AC-5CD89AEFDE14}"/>
    <w:embedBoldItalic r:id="rId21" w:fontKey="{15014A78-CABC-4EF0-12AC-5CD89AEFDE15}"/>
  </w:font>
  <w:font w:name="Arial">
    <w:charset w:val="00"/>
    <w:family w:val="roman"/>
    <w:pitch w:val="variable"/>
  </w:font>
</w:fonts>
</file>

<file path=word/settings.xml><?xml version="1.0" encoding="utf-8"?>
<w:settings xmlns:w="http://schemas.openxmlformats.org/wordprocessingml/2006/main">
  <w:zoom w:percent="100"/>
  <w:embedTrueTypeFonts/>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NSimSun" w:cs="Arial"/>
        <w:sz w:val="22"/>
        <w:szCs w:val="22"/>
        <w:lang w:val="en-US" w:eastAsia="zh-CN" w:bidi="hi-IN"/>
      </w:rPr>
    </w:rPrDefault>
    <w:pPrDefault>
      <w:pPr>
        <w:suppressAutoHyphens w:val="true"/>
      </w:pPr>
    </w:pPrDefault>
  </w:docDefaults>
  <w:style w:type="paragraph" w:styleId="Normal">
    <w:name w:val="Normal"/>
    <w:qFormat/>
    <w:pPr>
      <w:widowControl w:val="false"/>
      <w:bidi w:val="0"/>
      <w:spacing w:before="0" w:after="0"/>
      <w:jc w:val="left"/>
    </w:pPr>
    <w:rPr>
      <w:rFonts w:ascii="Times New Roman" w:hAnsi="Times New Roman" w:eastAsia="NSimSun" w:cs="Arial"/>
      <w:color w:val="auto"/>
      <w:kern w:val="0"/>
      <w:sz w:val="22"/>
      <w:szCs w:val="22"/>
      <w:lang w:val="en-US" w:eastAsia="zh-CN" w:bidi="hi-IN"/>
    </w:rPr>
  </w:style>
  <w:style w:type="paragraph" w:styleId="Heading1">
    <w:name w:val="heading 1"/>
    <w:basedOn w:val="normal1"/>
    <w:next w:val="normal1"/>
    <w:qFormat/>
    <w:pPr>
      <w:keepNext w:val="true"/>
      <w:keepLines/>
      <w:pageBreakBefore w:val="false"/>
      <w:spacing w:lineRule="auto" w:line="240" w:before="480" w:after="120"/>
    </w:pPr>
    <w:rPr>
      <w:b/>
      <w:bCs/>
      <w:sz w:val="48"/>
      <w:szCs w:val="48"/>
    </w:rPr>
  </w:style>
  <w:style w:type="paragraph" w:styleId="Heading2">
    <w:name w:val="heading 2"/>
    <w:basedOn w:val="normal1"/>
    <w:next w:val="normal1"/>
    <w:qFormat/>
    <w:pPr>
      <w:keepNext w:val="true"/>
      <w:keepLines/>
      <w:pageBreakBefore w:val="false"/>
      <w:spacing w:lineRule="auto" w:line="240" w:before="360" w:after="80"/>
    </w:pPr>
    <w:rPr>
      <w:b/>
      <w:bCs/>
      <w:sz w:val="36"/>
      <w:szCs w:val="36"/>
    </w:rPr>
  </w:style>
  <w:style w:type="paragraph" w:styleId="Heading3">
    <w:name w:val="heading 3"/>
    <w:basedOn w:val="normal1"/>
    <w:next w:val="normal1"/>
    <w:qFormat/>
    <w:pPr>
      <w:keepNext w:val="true"/>
      <w:keepLines/>
      <w:pageBreakBefore w:val="false"/>
      <w:spacing w:lineRule="auto" w:line="240" w:before="280" w:after="80"/>
    </w:pPr>
    <w:rPr>
      <w:b/>
      <w:bCs/>
      <w:sz w:val="28"/>
      <w:szCs w:val="28"/>
    </w:rPr>
  </w:style>
  <w:style w:type="paragraph" w:styleId="Heading4">
    <w:name w:val="heading 4"/>
    <w:basedOn w:val="normal1"/>
    <w:next w:val="normal1"/>
    <w:qFormat/>
    <w:pPr>
      <w:keepNext w:val="true"/>
      <w:keepLines/>
      <w:pageBreakBefore w:val="false"/>
      <w:spacing w:lineRule="auto" w:line="240" w:before="240" w:after="40"/>
    </w:pPr>
    <w:rPr>
      <w:b/>
      <w:bCs/>
      <w:sz w:val="24"/>
      <w:szCs w:val="24"/>
    </w:rPr>
  </w:style>
  <w:style w:type="paragraph" w:styleId="Heading5">
    <w:name w:val="heading 5"/>
    <w:basedOn w:val="normal1"/>
    <w:next w:val="normal1"/>
    <w:qFormat/>
    <w:pPr>
      <w:keepNext w:val="true"/>
      <w:keepLines/>
      <w:pageBreakBefore w:val="false"/>
      <w:spacing w:lineRule="auto" w:line="240" w:before="220" w:after="40"/>
    </w:pPr>
    <w:rPr>
      <w:b/>
      <w:bCs/>
      <w:sz w:val="22"/>
      <w:szCs w:val="22"/>
    </w:rPr>
  </w:style>
  <w:style w:type="paragraph" w:styleId="Heading6">
    <w:name w:val="heading 6"/>
    <w:basedOn w:val="normal1"/>
    <w:next w:val="normal1"/>
    <w:qFormat/>
    <w:pPr>
      <w:keepNext w:val="true"/>
      <w:keepLines/>
      <w:pageBreakBefore w:val="false"/>
      <w:spacing w:lineRule="auto" w:line="240" w:before="200" w:after="40"/>
    </w:pPr>
    <w:rPr>
      <w:b/>
      <w:bCs/>
      <w:sz w:val="20"/>
      <w:szCs w:val="20"/>
    </w:rPr>
  </w:style>
  <w:style w:type="character" w:styleId="DefaultParagraphFont" w:default="1">
    <w:name w:val="Default Paragraph Font"/>
    <w:uiPriority w:val="1"/>
    <w:semiHidden/>
    <w:unhideWhenUsed/>
    <w:qFormat/>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1"/>
    <w:uiPriority w:val="1"/>
    <w:qFormat/>
    <w:pPr>
      <w:ind w:left="132" w:right="130"/>
      <w:jc w:val="both"/>
    </w:pPr>
    <w:rPr>
      <w:rFonts w:ascii="Times New Roman" w:hAnsi="Times New Roman" w:eastAsia="Times New Roman" w:cs="Times New Roman"/>
      <w:sz w:val="24"/>
      <w:szCs w:val="24"/>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normal1" w:default="1">
    <w:name w:val="normal1"/>
    <w:qFormat/>
    <w:pPr>
      <w:widowControl w:val="false"/>
      <w:bidi w:val="0"/>
      <w:spacing w:before="0" w:after="0"/>
      <w:jc w:val="left"/>
    </w:pPr>
    <w:rPr>
      <w:rFonts w:ascii="Times New Roman" w:hAnsi="Times New Roman" w:eastAsia="NSimSun" w:cs="Arial"/>
      <w:color w:val="auto"/>
      <w:kern w:val="0"/>
      <w:sz w:val="22"/>
      <w:szCs w:val="22"/>
      <w:lang w:val="en-US" w:eastAsia="zh-CN" w:bidi="hi-IN"/>
    </w:rPr>
  </w:style>
  <w:style w:type="paragraph" w:styleId="Title">
    <w:name w:val="Title"/>
    <w:basedOn w:val="normal1"/>
    <w:next w:val="normal1"/>
    <w:qFormat/>
    <w:pPr>
      <w:keepNext w:val="true"/>
      <w:keepLines/>
      <w:pageBreakBefore w:val="false"/>
      <w:spacing w:lineRule="auto" w:line="240" w:before="480" w:after="120"/>
    </w:pPr>
    <w:rPr>
      <w:b/>
      <w:bCs/>
      <w:sz w:val="72"/>
      <w:szCs w:val="72"/>
    </w:rPr>
  </w:style>
  <w:style w:type="paragraph" w:styleId="ListParagraph">
    <w:name w:val="List Paragraph"/>
    <w:basedOn w:val="normal1"/>
    <w:uiPriority w:val="1"/>
    <w:qFormat/>
    <w:pPr/>
    <w:rPr>
      <w:lang w:val="pt-PT" w:eastAsia="en-US" w:bidi="ar-SA"/>
    </w:rPr>
  </w:style>
  <w:style w:type="paragraph" w:styleId="TableParagraph">
    <w:name w:val="Table Paragraph"/>
    <w:basedOn w:val="normal1"/>
    <w:uiPriority w:val="1"/>
    <w:qFormat/>
    <w:pPr>
      <w:spacing w:lineRule="exact" w:line="248"/>
      <w:ind w:left="4"/>
      <w:jc w:val="center"/>
    </w:pPr>
    <w:rPr>
      <w:rFonts w:ascii="Times New Roman" w:hAnsi="Times New Roman" w:eastAsia="Times New Roman" w:cs="Times New Roman"/>
      <w:lang w:val="pt-PT" w:eastAsia="en-US" w:bidi="ar-SA"/>
    </w:rPr>
  </w:style>
  <w:style w:type="paragraph" w:styleId="Subtitle">
    <w:name w:val="Subtitle"/>
    <w:basedOn w:val="normal1"/>
    <w:next w:val="normal1"/>
    <w:qFormat/>
    <w:pPr>
      <w:keepNext w:val="true"/>
      <w:keepLines/>
      <w:pageBreakBefore w:val="false"/>
      <w:spacing w:lineRule="auto" w:line="240" w:before="360" w:after="80"/>
    </w:pPr>
    <w:rPr>
      <w:rFonts w:ascii="Georgia" w:hAnsi="Georgia" w:eastAsia="Georgia" w:cs="Georgia"/>
      <w:i/>
      <w:iCs/>
      <w:color w:val="666666"/>
      <w:sz w:val="48"/>
      <w:szCs w:val="48"/>
    </w:rPr>
  </w:style>
  <w:style w:type="numbering" w:styleId="Semlista" w:default="1">
    <w:name w:val="Sem lista"/>
    <w:uiPriority w:val="99"/>
    <w:semiHidden/>
    <w:unhideWhenUsed/>
    <w:qFormat/>
  </w:style>
  <w:style w:type="table" w:default="1" w:styleId="TableNormal">
    <w:name w:val="TableNormal"/>
    <w:tblPr>
      <w:tblCellMar>
        <w:top w:w="100" w:type="dxa"/>
        <w:left w:w="100" w:type="dxa"/>
        <w:bottom w:w="100" w:type="dxa"/>
        <w:right w:w="100" w:type="dxa"/>
      </w:tblCellMar>
    </w:tblPr>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_rels/fontTable.xml.rels><?xml version="1.0" encoding="UTF-8"?>
<Relationships xmlns="http://schemas.openxmlformats.org/package/2006/relationships"><Relationship Id="rId1" Type="http://schemas.openxmlformats.org/officeDocument/2006/relationships/font" Target="fonts/font1.odttf"/><Relationship Id="rId2" Type="http://schemas.openxmlformats.org/officeDocument/2006/relationships/font" Target="fonts/font2.odttf"/><Relationship Id="rId3" Type="http://schemas.openxmlformats.org/officeDocument/2006/relationships/font" Target="fonts/font3.odttf"/><Relationship Id="rId4" Type="http://schemas.openxmlformats.org/officeDocument/2006/relationships/font" Target="fonts/font4.odttf"/><Relationship Id="rId5" Type="http://schemas.openxmlformats.org/officeDocument/2006/relationships/font" Target="fonts/font5.odttf"/><Relationship Id="rId6" Type="http://schemas.openxmlformats.org/officeDocument/2006/relationships/font" Target="fonts/font6.odttf"/><Relationship Id="rId7" Type="http://schemas.openxmlformats.org/officeDocument/2006/relationships/font" Target="fonts/font7.odttf"/><Relationship Id="rId8" Type="http://schemas.openxmlformats.org/officeDocument/2006/relationships/font" Target="fonts/font8.odttf"/><Relationship Id="rId9" Type="http://schemas.openxmlformats.org/officeDocument/2006/relationships/font" Target="fonts/font9.odttf"/><Relationship Id="rId10" Type="http://schemas.openxmlformats.org/officeDocument/2006/relationships/font" Target="fonts/font10.odttf"/><Relationship Id="rId11" Type="http://schemas.openxmlformats.org/officeDocument/2006/relationships/font" Target="fonts/font11.odttf"/><Relationship Id="rId12" Type="http://schemas.openxmlformats.org/officeDocument/2006/relationships/font" Target="fonts/font12.odttf"/><Relationship Id="rId13" Type="http://schemas.openxmlformats.org/officeDocument/2006/relationships/font" Target="fonts/font13.odttf"/><Relationship Id="rId14" Type="http://schemas.openxmlformats.org/officeDocument/2006/relationships/font" Target="fonts/font14.odttf"/><Relationship Id="rId15" Type="http://schemas.openxmlformats.org/officeDocument/2006/relationships/font" Target="fonts/font15.odttf"/><Relationship Id="rId16" Type="http://schemas.openxmlformats.org/officeDocument/2006/relationships/font" Target="fonts/font16.odttf"/><Relationship Id="rId17" Type="http://schemas.openxmlformats.org/officeDocument/2006/relationships/font" Target="fonts/font17.odttf"/><Relationship Id="rId18" Type="http://schemas.openxmlformats.org/officeDocument/2006/relationships/font" Target="fonts/font18.odttf"/><Relationship Id="rId19" Type="http://schemas.openxmlformats.org/officeDocument/2006/relationships/font" Target="fonts/font19.odttf"/><Relationship Id="rId20" Type="http://schemas.openxmlformats.org/officeDocument/2006/relationships/font" Target="fonts/font20.odttf"/><Relationship Id="rId21" Type="http://schemas.openxmlformats.org/officeDocument/2006/relationships/font" Target="fonts/font21.odttf"/>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jkLEHE2QniN5xXilaSc9ufsw1C/w==">CgMxLjA4AHIhMXlDd29DR3luNWU0MXU0Z0JjWU1MUVVkX0tRRUM3andW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
  <TotalTime>0</TotalTime>
  <Application>LibreOffice/25.2.7.2$Windows_X86_64 LibreOffice_project/5cbfd1ab6520636bb5f7b99185aa69bd7456825d</Application>
  <AppVersion>15.0000</AppVersion>
  <Pages>2</Pages>
  <Words>2074</Words>
  <Characters>13029</Characters>
  <CharactersWithSpaces>15168</CharactersWithSpaces>
  <Paragraphs>11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2025-12-09T14:26:47Z</dcterms:created>
  <dc:creator/>
  <dc:description/>
  <dc:language>pt-BR</dc:language>
  <cp:lastModifiedBy/>
  <cp:revision>0</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2025-12-09T00:00:00Z</vt:filetime>
  </property>
  <property fmtid="{D5CDD505-2E9C-101B-9397-08002B2CF9AE}" pid="3" name="LastSaved">
    <vt:filetime>2025-12-09T00:00:00Z</vt:filetime>
  </property>
  <property fmtid="{D5CDD505-2E9C-101B-9397-08002B2CF9AE}" pid="4" name="Producer">
    <vt:lpwstr>iText 2.1.0 (by lowagie.com)</vt:lpwstr>
  </property>
</Properties>
</file>