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579"/>
        <w:rPr>
          <w:rFonts w:ascii="Times New Roman"/>
          <w:b w:val="0"/>
        </w:rPr>
      </w:pPr>
      <w:r>
        <w:rPr>
          <w:rFonts w:ascii="Times New Roman"/>
          <w:b w:val="0"/>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b w:val="0"/>
        </w:rPr>
      </w:r>
    </w:p>
    <w:p>
      <w:pPr>
        <w:spacing w:before="17"/>
        <w:ind w:left="0" w:right="138" w:firstLine="0"/>
        <w:jc w:val="center"/>
        <w:rPr>
          <w:sz w:val="22"/>
        </w:rPr>
      </w:pPr>
      <w:r>
        <w:rPr>
          <w:sz w:val="22"/>
        </w:rPr>
        <w:t>PODER</w:t>
      </w:r>
      <w:r>
        <w:rPr>
          <w:spacing w:val="-6"/>
          <w:sz w:val="22"/>
        </w:rPr>
        <w:t> </w:t>
      </w:r>
      <w:r>
        <w:rPr>
          <w:spacing w:val="-2"/>
          <w:sz w:val="22"/>
        </w:rPr>
        <w:t>JUDICIÁRIO</w:t>
      </w:r>
    </w:p>
    <w:p>
      <w:pPr>
        <w:spacing w:line="242" w:lineRule="auto" w:before="4"/>
        <w:ind w:left="1279" w:right="1417" w:firstLine="0"/>
        <w:jc w:val="center"/>
        <w:rPr>
          <w:sz w:val="22"/>
        </w:rPr>
      </w:pPr>
      <w:r>
        <w:rPr>
          <w:sz w:val="22"/>
        </w:rPr>
        <w:t>TRIBUNAL</w:t>
      </w:r>
      <w:r>
        <w:rPr>
          <w:spacing w:val="-2"/>
          <w:sz w:val="22"/>
        </w:rPr>
        <w:t> </w:t>
      </w:r>
      <w:r>
        <w:rPr>
          <w:sz w:val="22"/>
        </w:rPr>
        <w:t>DE</w:t>
      </w:r>
      <w:r>
        <w:rPr>
          <w:spacing w:val="-2"/>
          <w:sz w:val="22"/>
        </w:rPr>
        <w:t> </w:t>
      </w:r>
      <w:r>
        <w:rPr>
          <w:sz w:val="22"/>
        </w:rPr>
        <w:t>JUSTIÇA</w:t>
      </w:r>
      <w:r>
        <w:rPr>
          <w:spacing w:val="-2"/>
          <w:sz w:val="22"/>
        </w:rPr>
        <w:t> </w:t>
      </w:r>
      <w:r>
        <w:rPr>
          <w:sz w:val="22"/>
        </w:rPr>
        <w:t>DO</w:t>
      </w:r>
      <w:r>
        <w:rPr>
          <w:spacing w:val="-3"/>
          <w:sz w:val="22"/>
        </w:rPr>
        <w:t> </w:t>
      </w:r>
      <w:r>
        <w:rPr>
          <w:sz w:val="22"/>
        </w:rPr>
        <w:t>ESTADO</w:t>
      </w:r>
      <w:r>
        <w:rPr>
          <w:spacing w:val="-3"/>
          <w:sz w:val="22"/>
        </w:rPr>
        <w:t> </w:t>
      </w:r>
      <w:r>
        <w:rPr>
          <w:sz w:val="22"/>
        </w:rPr>
        <w:t>DO</w:t>
      </w:r>
      <w:r>
        <w:rPr>
          <w:spacing w:val="-3"/>
          <w:sz w:val="22"/>
        </w:rPr>
        <w:t> </w:t>
      </w:r>
      <w:r>
        <w:rPr>
          <w:sz w:val="22"/>
        </w:rPr>
        <w:t>AMAZONAS SECRETARIA DAS CÂMARAS REUNIDAS</w:t>
      </w:r>
    </w:p>
    <w:p>
      <w:pPr>
        <w:spacing w:before="2"/>
        <w:ind w:left="2" w:right="138" w:firstLine="0"/>
        <w:jc w:val="center"/>
        <w:rPr>
          <w:sz w:val="22"/>
        </w:rPr>
      </w:pPr>
      <w:r>
        <w:rPr>
          <w:sz w:val="22"/>
        </w:rPr>
        <w:t>Email:</w:t>
      </w:r>
      <w:r>
        <w:rPr>
          <w:spacing w:val="-9"/>
          <w:sz w:val="22"/>
        </w:rPr>
        <w:t> </w:t>
      </w:r>
      <w:hyperlink r:id="rId7">
        <w:r>
          <w:rPr>
            <w:spacing w:val="-2"/>
            <w:sz w:val="22"/>
          </w:rPr>
          <w:t>sec.camaras.reunidas@tjam.jus.br</w:t>
        </w:r>
      </w:hyperlink>
    </w:p>
    <w:p>
      <w:pPr>
        <w:spacing w:line="240" w:lineRule="auto" w:before="9"/>
        <w:rPr>
          <w:sz w:val="10"/>
        </w:rPr>
      </w:pPr>
      <w:r>
        <w:rPr>
          <w:sz w:val="10"/>
        </w:rPr>
        <mc:AlternateContent>
          <mc:Choice Requires="wps">
            <w:drawing>
              <wp:anchor distT="0" distB="0" distL="0" distR="0" allowOverlap="1" layoutInCell="1" locked="0" behindDoc="1" simplePos="0" relativeHeight="487587840">
                <wp:simplePos x="0" y="0"/>
                <wp:positionH relativeFrom="page">
                  <wp:posOffset>687323</wp:posOffset>
                </wp:positionH>
                <wp:positionV relativeFrom="paragraph">
                  <wp:posOffset>98629</wp:posOffset>
                </wp:positionV>
                <wp:extent cx="582485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824855" cy="1270"/>
                        </a:xfrm>
                        <a:custGeom>
                          <a:avLst/>
                          <a:gdLst/>
                          <a:ahLst/>
                          <a:cxnLst/>
                          <a:rect l="l" t="t" r="r" b="b"/>
                          <a:pathLst>
                            <a:path w="5824855" h="0">
                              <a:moveTo>
                                <a:pt x="0" y="0"/>
                              </a:moveTo>
                              <a:lnTo>
                                <a:pt x="5824682" y="0"/>
                              </a:lnTo>
                            </a:path>
                          </a:pathLst>
                        </a:custGeom>
                        <a:ln w="12198">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54.119999pt;margin-top:7.766069pt;width:458.65pt;height:.1pt;mso-position-horizontal-relative:page;mso-position-vertical-relative:paragraph;z-index:-15728640;mso-wrap-distance-left:0;mso-wrap-distance-right:0" id="docshape2" coordorigin="1082,155" coordsize="9173,0" path="m1082,155l10255,155e" filled="false" stroked="true" strokeweight=".96048pt" strokecolor="#000000">
                <v:path arrowok="t"/>
                <v:stroke dashstyle="dash"/>
                <w10:wrap type="topAndBottom"/>
              </v:shape>
            </w:pict>
          </mc:Fallback>
        </mc:AlternateContent>
      </w:r>
    </w:p>
    <w:p>
      <w:pPr>
        <w:pStyle w:val="BodyText"/>
        <w:spacing w:line="237" w:lineRule="auto" w:before="109"/>
        <w:ind w:right="128"/>
      </w:pPr>
      <w:r>
        <w:rPr>
          <w:color w:val="000009"/>
        </w:rPr>
        <w:t>52ª Sessão Ordinária das Egrégias Câmaras Reunidas, em Manaus, 23 de novembro de 2022.</w:t>
      </w:r>
    </w:p>
    <w:p>
      <w:pPr>
        <w:pStyle w:val="BodyText"/>
        <w:spacing w:line="238" w:lineRule="exact"/>
      </w:pPr>
      <w:r>
        <w:rPr>
          <w:color w:val="000009"/>
        </w:rPr>
        <w:t>Presidente:</w:t>
      </w:r>
      <w:r>
        <w:rPr>
          <w:color w:val="000009"/>
          <w:spacing w:val="-14"/>
        </w:rPr>
        <w:t> </w:t>
      </w:r>
      <w:r>
        <w:rPr>
          <w:color w:val="000009"/>
        </w:rPr>
        <w:t>Exma.</w:t>
      </w:r>
      <w:r>
        <w:rPr>
          <w:color w:val="000009"/>
          <w:spacing w:val="-13"/>
        </w:rPr>
        <w:t> </w:t>
      </w:r>
      <w:r>
        <w:rPr>
          <w:color w:val="000009"/>
        </w:rPr>
        <w:t>Sra.</w:t>
      </w:r>
      <w:r>
        <w:rPr>
          <w:color w:val="000009"/>
          <w:spacing w:val="-13"/>
        </w:rPr>
        <w:t> </w:t>
      </w:r>
      <w:r>
        <w:rPr>
          <w:color w:val="000009"/>
        </w:rPr>
        <w:t>Desa.</w:t>
      </w:r>
      <w:r>
        <w:rPr>
          <w:color w:val="000009"/>
          <w:spacing w:val="-13"/>
        </w:rPr>
        <w:t> </w:t>
      </w:r>
      <w:r>
        <w:rPr>
          <w:color w:val="000009"/>
        </w:rPr>
        <w:t>Maria</w:t>
      </w:r>
      <w:r>
        <w:rPr>
          <w:color w:val="000009"/>
          <w:spacing w:val="-14"/>
        </w:rPr>
        <w:t> </w:t>
      </w:r>
      <w:r>
        <w:rPr>
          <w:color w:val="000009"/>
        </w:rPr>
        <w:t>do</w:t>
      </w:r>
      <w:r>
        <w:rPr>
          <w:color w:val="000009"/>
          <w:spacing w:val="-13"/>
        </w:rPr>
        <w:t> </w:t>
      </w:r>
      <w:r>
        <w:rPr>
          <w:color w:val="000009"/>
        </w:rPr>
        <w:t>Perpétuo</w:t>
      </w:r>
      <w:r>
        <w:rPr>
          <w:color w:val="000009"/>
          <w:spacing w:val="-13"/>
        </w:rPr>
        <w:t> </w:t>
      </w:r>
      <w:r>
        <w:rPr>
          <w:color w:val="000009"/>
        </w:rPr>
        <w:t>Socorro</w:t>
      </w:r>
      <w:r>
        <w:rPr>
          <w:color w:val="000009"/>
          <w:spacing w:val="-13"/>
        </w:rPr>
        <w:t> </w:t>
      </w:r>
      <w:r>
        <w:rPr>
          <w:color w:val="000009"/>
        </w:rPr>
        <w:t>Guedes</w:t>
      </w:r>
      <w:r>
        <w:rPr>
          <w:color w:val="000009"/>
          <w:spacing w:val="-13"/>
        </w:rPr>
        <w:t> </w:t>
      </w:r>
      <w:r>
        <w:rPr>
          <w:color w:val="000009"/>
          <w:spacing w:val="-2"/>
        </w:rPr>
        <w:t>Moura.</w:t>
      </w:r>
    </w:p>
    <w:p>
      <w:pPr>
        <w:pStyle w:val="BodyText"/>
        <w:spacing w:line="237" w:lineRule="auto"/>
        <w:ind w:right="128"/>
      </w:pPr>
      <w:r>
        <w:rPr>
          <w:color w:val="000009"/>
        </w:rPr>
        <w:t>Procuradoras de Justiça: Exma. Sra. Dra.</w:t>
      </w:r>
      <w:r>
        <w:rPr>
          <w:color w:val="000009"/>
          <w:spacing w:val="24"/>
        </w:rPr>
        <w:t> </w:t>
      </w:r>
      <w:r>
        <w:rPr>
          <w:color w:val="000009"/>
        </w:rPr>
        <w:t>Sarah Pirangy de Souza e Exma. Sra. Dra.</w:t>
      </w:r>
      <w:r>
        <w:rPr>
          <w:color w:val="000009"/>
          <w:spacing w:val="40"/>
        </w:rPr>
        <w:t> </w:t>
      </w:r>
      <w:r>
        <w:rPr>
          <w:color w:val="000009"/>
        </w:rPr>
        <w:t>Neyde Regina Demosthenes Trindade.</w:t>
      </w:r>
    </w:p>
    <w:p>
      <w:pPr>
        <w:pStyle w:val="BodyText"/>
        <w:spacing w:line="240" w:lineRule="exact"/>
      </w:pPr>
      <w:r>
        <w:rPr>
          <w:color w:val="000009"/>
        </w:rPr>
        <w:t>Secretário:</w:t>
      </w:r>
      <w:r>
        <w:rPr>
          <w:color w:val="000009"/>
          <w:spacing w:val="-16"/>
        </w:rPr>
        <w:t> </w:t>
      </w:r>
      <w:r>
        <w:rPr>
          <w:color w:val="000009"/>
        </w:rPr>
        <w:t>Vicente</w:t>
      </w:r>
      <w:r>
        <w:rPr>
          <w:color w:val="000009"/>
          <w:spacing w:val="-14"/>
        </w:rPr>
        <w:t> </w:t>
      </w:r>
      <w:r>
        <w:rPr>
          <w:color w:val="000009"/>
        </w:rPr>
        <w:t>Emanuel</w:t>
      </w:r>
      <w:r>
        <w:rPr>
          <w:color w:val="000009"/>
          <w:spacing w:val="-15"/>
        </w:rPr>
        <w:t> </w:t>
      </w:r>
      <w:r>
        <w:rPr>
          <w:color w:val="000009"/>
        </w:rPr>
        <w:t>Almeida</w:t>
      </w:r>
      <w:r>
        <w:rPr>
          <w:color w:val="000009"/>
          <w:spacing w:val="-15"/>
        </w:rPr>
        <w:t> </w:t>
      </w:r>
      <w:r>
        <w:rPr>
          <w:color w:val="000009"/>
        </w:rPr>
        <w:t>de</w:t>
      </w:r>
      <w:r>
        <w:rPr>
          <w:color w:val="000009"/>
          <w:spacing w:val="-15"/>
        </w:rPr>
        <w:t> </w:t>
      </w:r>
      <w:r>
        <w:rPr>
          <w:color w:val="000009"/>
          <w:spacing w:val="-2"/>
        </w:rPr>
        <w:t>Paula.</w:t>
      </w:r>
    </w:p>
    <w:p>
      <w:pPr>
        <w:spacing w:line="240" w:lineRule="auto" w:before="196"/>
        <w:rPr>
          <w:b/>
          <w:sz w:val="20"/>
        </w:rPr>
      </w:pPr>
    </w:p>
    <w:p>
      <w:pPr>
        <w:spacing w:line="237" w:lineRule="auto" w:before="0"/>
        <w:ind w:left="2" w:right="121" w:firstLine="720"/>
        <w:jc w:val="both"/>
        <w:rPr>
          <w:b/>
          <w:sz w:val="20"/>
        </w:rPr>
      </w:pPr>
      <w:r>
        <w:rPr>
          <w:spacing w:val="-18"/>
          <w:sz w:val="20"/>
        </w:rPr>
        <w:t>Às</w:t>
      </w:r>
      <w:r>
        <w:rPr>
          <w:spacing w:val="6"/>
          <w:sz w:val="20"/>
        </w:rPr>
        <w:t> </w:t>
      </w:r>
      <w:r>
        <w:rPr>
          <w:spacing w:val="-18"/>
          <w:sz w:val="20"/>
        </w:rPr>
        <w:t>nove</w:t>
      </w:r>
      <w:r>
        <w:rPr>
          <w:spacing w:val="5"/>
          <w:sz w:val="20"/>
        </w:rPr>
        <w:t> </w:t>
      </w:r>
      <w:r>
        <w:rPr>
          <w:spacing w:val="-18"/>
          <w:sz w:val="20"/>
        </w:rPr>
        <w:t>horas</w:t>
      </w:r>
      <w:r>
        <w:rPr>
          <w:spacing w:val="6"/>
          <w:sz w:val="20"/>
        </w:rPr>
        <w:t> </w:t>
      </w:r>
      <w:r>
        <w:rPr>
          <w:spacing w:val="-18"/>
          <w:sz w:val="20"/>
        </w:rPr>
        <w:t>do</w:t>
      </w:r>
      <w:r>
        <w:rPr>
          <w:spacing w:val="5"/>
          <w:sz w:val="20"/>
        </w:rPr>
        <w:t> </w:t>
      </w:r>
      <w:r>
        <w:rPr>
          <w:spacing w:val="-18"/>
          <w:sz w:val="20"/>
        </w:rPr>
        <w:t>dia</w:t>
      </w:r>
      <w:r>
        <w:rPr>
          <w:spacing w:val="9"/>
          <w:sz w:val="20"/>
        </w:rPr>
        <w:t> </w:t>
      </w:r>
      <w:r>
        <w:rPr>
          <w:spacing w:val="-18"/>
          <w:sz w:val="20"/>
        </w:rPr>
        <w:t>vinte</w:t>
      </w:r>
      <w:r>
        <w:rPr>
          <w:spacing w:val="5"/>
          <w:sz w:val="20"/>
        </w:rPr>
        <w:t> </w:t>
      </w:r>
      <w:r>
        <w:rPr>
          <w:spacing w:val="-18"/>
          <w:sz w:val="20"/>
        </w:rPr>
        <w:t>e</w:t>
      </w:r>
      <w:r>
        <w:rPr>
          <w:spacing w:val="5"/>
          <w:sz w:val="20"/>
        </w:rPr>
        <w:t> </w:t>
      </w:r>
      <w:r>
        <w:rPr>
          <w:spacing w:val="-18"/>
          <w:sz w:val="20"/>
        </w:rPr>
        <w:t>três</w:t>
      </w:r>
      <w:r>
        <w:rPr>
          <w:spacing w:val="6"/>
          <w:sz w:val="20"/>
        </w:rPr>
        <w:t> </w:t>
      </w:r>
      <w:r>
        <w:rPr>
          <w:spacing w:val="-18"/>
          <w:sz w:val="20"/>
        </w:rPr>
        <w:t>de</w:t>
      </w:r>
      <w:r>
        <w:rPr>
          <w:spacing w:val="5"/>
          <w:sz w:val="20"/>
        </w:rPr>
        <w:t> </w:t>
      </w:r>
      <w:r>
        <w:rPr>
          <w:spacing w:val="-18"/>
          <w:sz w:val="20"/>
        </w:rPr>
        <w:t>novembro</w:t>
      </w:r>
      <w:r>
        <w:rPr>
          <w:spacing w:val="5"/>
          <w:sz w:val="20"/>
        </w:rPr>
        <w:t> </w:t>
      </w:r>
      <w:r>
        <w:rPr>
          <w:spacing w:val="-18"/>
          <w:sz w:val="20"/>
        </w:rPr>
        <w:t>de</w:t>
      </w:r>
      <w:r>
        <w:rPr>
          <w:spacing w:val="6"/>
          <w:sz w:val="20"/>
        </w:rPr>
        <w:t> </w:t>
      </w:r>
      <w:r>
        <w:rPr>
          <w:spacing w:val="-18"/>
          <w:sz w:val="20"/>
        </w:rPr>
        <w:t>dois</w:t>
      </w:r>
      <w:r>
        <w:rPr>
          <w:spacing w:val="6"/>
          <w:sz w:val="20"/>
        </w:rPr>
        <w:t> </w:t>
      </w:r>
      <w:r>
        <w:rPr>
          <w:spacing w:val="-18"/>
          <w:sz w:val="20"/>
        </w:rPr>
        <w:t>mil</w:t>
      </w:r>
      <w:r>
        <w:rPr>
          <w:spacing w:val="8"/>
          <w:sz w:val="20"/>
        </w:rPr>
        <w:t> </w:t>
      </w:r>
      <w:r>
        <w:rPr>
          <w:spacing w:val="-18"/>
          <w:sz w:val="20"/>
        </w:rPr>
        <w:t>e</w:t>
      </w:r>
      <w:r>
        <w:rPr>
          <w:spacing w:val="1"/>
          <w:sz w:val="20"/>
        </w:rPr>
        <w:t> </w:t>
      </w:r>
      <w:r>
        <w:rPr>
          <w:spacing w:val="-18"/>
          <w:sz w:val="20"/>
        </w:rPr>
        <w:t>vinte</w:t>
      </w:r>
      <w:r>
        <w:rPr>
          <w:spacing w:val="1"/>
          <w:sz w:val="20"/>
        </w:rPr>
        <w:t> </w:t>
      </w:r>
      <w:r>
        <w:rPr>
          <w:spacing w:val="-18"/>
          <w:sz w:val="20"/>
        </w:rPr>
        <w:t>e</w:t>
      </w:r>
      <w:r>
        <w:rPr>
          <w:spacing w:val="1"/>
          <w:sz w:val="20"/>
        </w:rPr>
        <w:t> </w:t>
      </w:r>
      <w:r>
        <w:rPr>
          <w:spacing w:val="-18"/>
          <w:sz w:val="20"/>
        </w:rPr>
        <w:t>dois</w:t>
      </w:r>
      <w:r>
        <w:rPr>
          <w:spacing w:val="3"/>
          <w:sz w:val="20"/>
        </w:rPr>
        <w:t> </w:t>
      </w:r>
      <w:r>
        <w:rPr>
          <w:b/>
          <w:spacing w:val="-18"/>
          <w:sz w:val="20"/>
        </w:rPr>
        <w:t>(23.11.2022),</w:t>
      </w:r>
      <w:r>
        <w:rPr>
          <w:b/>
          <w:spacing w:val="5"/>
          <w:sz w:val="20"/>
        </w:rPr>
        <w:t> </w:t>
      </w:r>
      <w:r>
        <w:rPr>
          <w:spacing w:val="-18"/>
          <w:sz w:val="20"/>
        </w:rPr>
        <w:t>reuniram-se as</w:t>
      </w:r>
      <w:r>
        <w:rPr>
          <w:spacing w:val="7"/>
          <w:sz w:val="20"/>
        </w:rPr>
        <w:t> </w:t>
      </w:r>
      <w:r>
        <w:rPr>
          <w:spacing w:val="-18"/>
          <w:sz w:val="20"/>
        </w:rPr>
        <w:t>Egrégias</w:t>
      </w:r>
      <w:r>
        <w:rPr>
          <w:spacing w:val="7"/>
          <w:sz w:val="20"/>
        </w:rPr>
        <w:t> </w:t>
      </w:r>
      <w:r>
        <w:rPr>
          <w:spacing w:val="-18"/>
          <w:sz w:val="20"/>
        </w:rPr>
        <w:t>Câmaras</w:t>
      </w:r>
      <w:r>
        <w:rPr>
          <w:spacing w:val="7"/>
          <w:sz w:val="20"/>
        </w:rPr>
        <w:t> </w:t>
      </w:r>
      <w:r>
        <w:rPr>
          <w:spacing w:val="-18"/>
          <w:sz w:val="20"/>
        </w:rPr>
        <w:t>Reunidas</w:t>
      </w:r>
      <w:r>
        <w:rPr>
          <w:spacing w:val="8"/>
          <w:sz w:val="20"/>
        </w:rPr>
        <w:t> </w:t>
      </w:r>
      <w:r>
        <w:rPr>
          <w:spacing w:val="-18"/>
          <w:sz w:val="20"/>
        </w:rPr>
        <w:t>por</w:t>
      </w:r>
      <w:r>
        <w:rPr>
          <w:spacing w:val="5"/>
          <w:sz w:val="20"/>
        </w:rPr>
        <w:t> </w:t>
      </w:r>
      <w:r>
        <w:rPr>
          <w:spacing w:val="-18"/>
          <w:sz w:val="20"/>
        </w:rPr>
        <w:t>videoconferência,</w:t>
      </w:r>
      <w:r>
        <w:rPr>
          <w:spacing w:val="3"/>
          <w:sz w:val="20"/>
        </w:rPr>
        <w:t> </w:t>
      </w:r>
      <w:r>
        <w:rPr>
          <w:spacing w:val="-18"/>
          <w:sz w:val="20"/>
        </w:rPr>
        <w:t>sob</w:t>
      </w:r>
      <w:r>
        <w:rPr>
          <w:spacing w:val="5"/>
          <w:sz w:val="20"/>
        </w:rPr>
        <w:t> </w:t>
      </w:r>
      <w:r>
        <w:rPr>
          <w:spacing w:val="-18"/>
          <w:sz w:val="20"/>
        </w:rPr>
        <w:t>a</w:t>
      </w:r>
      <w:r>
        <w:rPr>
          <w:spacing w:val="3"/>
          <w:sz w:val="20"/>
        </w:rPr>
        <w:t> </w:t>
      </w:r>
      <w:r>
        <w:rPr>
          <w:spacing w:val="-18"/>
          <w:sz w:val="20"/>
        </w:rPr>
        <w:t>presidência</w:t>
      </w:r>
      <w:r>
        <w:rPr>
          <w:spacing w:val="5"/>
          <w:sz w:val="20"/>
        </w:rPr>
        <w:t> </w:t>
      </w:r>
      <w:r>
        <w:rPr>
          <w:spacing w:val="-18"/>
          <w:sz w:val="20"/>
        </w:rPr>
        <w:t>da</w:t>
      </w:r>
      <w:r>
        <w:rPr>
          <w:spacing w:val="3"/>
          <w:sz w:val="20"/>
        </w:rPr>
        <w:t> </w:t>
      </w:r>
      <w:r>
        <w:rPr>
          <w:spacing w:val="-18"/>
          <w:sz w:val="20"/>
        </w:rPr>
        <w:t>Exma.</w:t>
      </w:r>
      <w:r>
        <w:rPr>
          <w:spacing w:val="1"/>
          <w:sz w:val="20"/>
        </w:rPr>
        <w:t> </w:t>
      </w:r>
      <w:r>
        <w:rPr>
          <w:spacing w:val="-18"/>
          <w:sz w:val="20"/>
        </w:rPr>
        <w:t>Sra.</w:t>
      </w:r>
      <w:r>
        <w:rPr>
          <w:spacing w:val="1"/>
          <w:sz w:val="20"/>
        </w:rPr>
        <w:t> </w:t>
      </w:r>
      <w:r>
        <w:rPr>
          <w:spacing w:val="-18"/>
          <w:sz w:val="20"/>
        </w:rPr>
        <w:t>Desa.</w:t>
      </w:r>
      <w:r>
        <w:rPr>
          <w:spacing w:val="3"/>
          <w:sz w:val="20"/>
        </w:rPr>
        <w:t> </w:t>
      </w:r>
      <w:r>
        <w:rPr>
          <w:spacing w:val="-18"/>
          <w:sz w:val="20"/>
        </w:rPr>
        <w:t>Maria</w:t>
      </w:r>
      <w:r>
        <w:rPr>
          <w:spacing w:val="3"/>
          <w:sz w:val="20"/>
        </w:rPr>
        <w:t> </w:t>
      </w:r>
      <w:r>
        <w:rPr>
          <w:spacing w:val="-18"/>
          <w:sz w:val="20"/>
        </w:rPr>
        <w:t>do</w:t>
      </w:r>
      <w:r>
        <w:rPr>
          <w:spacing w:val="1"/>
          <w:sz w:val="20"/>
        </w:rPr>
        <w:t> </w:t>
      </w:r>
      <w:r>
        <w:rPr>
          <w:spacing w:val="-18"/>
          <w:sz w:val="20"/>
        </w:rPr>
        <w:t>Perpétuo </w:t>
      </w:r>
      <w:r>
        <w:rPr>
          <w:spacing w:val="-14"/>
          <w:sz w:val="20"/>
        </w:rPr>
        <w:t>Socorro</w:t>
      </w:r>
      <w:r>
        <w:rPr>
          <w:sz w:val="20"/>
        </w:rPr>
        <w:t> </w:t>
      </w:r>
      <w:r>
        <w:rPr>
          <w:spacing w:val="-14"/>
          <w:sz w:val="20"/>
        </w:rPr>
        <w:t>Guedes</w:t>
      </w:r>
      <w:r>
        <w:rPr>
          <w:sz w:val="20"/>
        </w:rPr>
        <w:t> </w:t>
      </w:r>
      <w:r>
        <w:rPr>
          <w:spacing w:val="-14"/>
          <w:sz w:val="20"/>
        </w:rPr>
        <w:t>Moura,</w:t>
      </w:r>
      <w:r>
        <w:rPr>
          <w:sz w:val="20"/>
        </w:rPr>
        <w:t> </w:t>
      </w:r>
      <w:r>
        <w:rPr>
          <w:spacing w:val="-14"/>
          <w:sz w:val="20"/>
        </w:rPr>
        <w:t>presentes</w:t>
      </w:r>
      <w:r>
        <w:rPr>
          <w:sz w:val="20"/>
        </w:rPr>
        <w:t> </w:t>
      </w:r>
      <w:r>
        <w:rPr>
          <w:spacing w:val="-14"/>
          <w:sz w:val="20"/>
        </w:rPr>
        <w:t>os</w:t>
      </w:r>
      <w:r>
        <w:rPr>
          <w:sz w:val="20"/>
        </w:rPr>
        <w:t> </w:t>
      </w:r>
      <w:r>
        <w:rPr>
          <w:spacing w:val="-14"/>
          <w:sz w:val="20"/>
        </w:rPr>
        <w:t>Exmos(as).</w:t>
      </w:r>
      <w:r>
        <w:rPr>
          <w:sz w:val="20"/>
        </w:rPr>
        <w:t> </w:t>
      </w:r>
      <w:r>
        <w:rPr>
          <w:spacing w:val="-14"/>
          <w:sz w:val="20"/>
        </w:rPr>
        <w:t>Srs(as).</w:t>
      </w:r>
      <w:r>
        <w:rPr>
          <w:sz w:val="20"/>
        </w:rPr>
        <w:t> </w:t>
      </w:r>
      <w:r>
        <w:rPr>
          <w:spacing w:val="-14"/>
          <w:sz w:val="20"/>
        </w:rPr>
        <w:t>Des(as).</w:t>
      </w:r>
      <w:r>
        <w:rPr>
          <w:sz w:val="20"/>
        </w:rPr>
        <w:t> </w:t>
      </w:r>
      <w:r>
        <w:rPr>
          <w:spacing w:val="-14"/>
          <w:sz w:val="20"/>
        </w:rPr>
        <w:t>Des.</w:t>
      </w:r>
      <w:r>
        <w:rPr>
          <w:sz w:val="20"/>
        </w:rPr>
        <w:t> </w:t>
      </w:r>
      <w:r>
        <w:rPr>
          <w:spacing w:val="-14"/>
          <w:sz w:val="20"/>
        </w:rPr>
        <w:t>João</w:t>
      </w:r>
      <w:r>
        <w:rPr>
          <w:spacing w:val="-2"/>
          <w:sz w:val="20"/>
        </w:rPr>
        <w:t> </w:t>
      </w:r>
      <w:r>
        <w:rPr>
          <w:spacing w:val="-14"/>
          <w:sz w:val="20"/>
        </w:rPr>
        <w:t>de</w:t>
      </w:r>
      <w:r>
        <w:rPr>
          <w:spacing w:val="-3"/>
          <w:sz w:val="20"/>
        </w:rPr>
        <w:t> </w:t>
      </w:r>
      <w:r>
        <w:rPr>
          <w:spacing w:val="-14"/>
          <w:sz w:val="20"/>
        </w:rPr>
        <w:t>Jesus</w:t>
      </w:r>
      <w:r>
        <w:rPr>
          <w:spacing w:val="-2"/>
          <w:sz w:val="20"/>
        </w:rPr>
        <w:t> </w:t>
      </w:r>
      <w:r>
        <w:rPr>
          <w:spacing w:val="-14"/>
          <w:sz w:val="20"/>
        </w:rPr>
        <w:t>Abdala</w:t>
      </w:r>
      <w:r>
        <w:rPr>
          <w:sz w:val="20"/>
        </w:rPr>
        <w:t> </w:t>
      </w:r>
      <w:r>
        <w:rPr>
          <w:spacing w:val="-14"/>
          <w:sz w:val="20"/>
        </w:rPr>
        <w:t>Simões,</w:t>
      </w:r>
      <w:r>
        <w:rPr>
          <w:sz w:val="20"/>
        </w:rPr>
        <w:t> </w:t>
      </w:r>
      <w:r>
        <w:rPr>
          <w:spacing w:val="-14"/>
          <w:sz w:val="20"/>
        </w:rPr>
        <w:t>Des. Paulo</w:t>
      </w:r>
      <w:r>
        <w:rPr>
          <w:spacing w:val="-2"/>
          <w:sz w:val="20"/>
        </w:rPr>
        <w:t> </w:t>
      </w:r>
      <w:r>
        <w:rPr>
          <w:spacing w:val="-14"/>
          <w:sz w:val="20"/>
        </w:rPr>
        <w:t>César</w:t>
      </w:r>
      <w:r>
        <w:rPr>
          <w:spacing w:val="-1"/>
          <w:sz w:val="20"/>
        </w:rPr>
        <w:t> </w:t>
      </w:r>
      <w:r>
        <w:rPr>
          <w:spacing w:val="-14"/>
          <w:sz w:val="20"/>
        </w:rPr>
        <w:t>Caminha</w:t>
      </w:r>
      <w:r>
        <w:rPr>
          <w:sz w:val="20"/>
        </w:rPr>
        <w:t> </w:t>
      </w:r>
      <w:r>
        <w:rPr>
          <w:spacing w:val="-14"/>
          <w:sz w:val="20"/>
        </w:rPr>
        <w:t>e</w:t>
      </w:r>
      <w:r>
        <w:rPr>
          <w:spacing w:val="-1"/>
          <w:sz w:val="20"/>
        </w:rPr>
        <w:t> </w:t>
      </w:r>
      <w:r>
        <w:rPr>
          <w:spacing w:val="-14"/>
          <w:sz w:val="20"/>
        </w:rPr>
        <w:t>Lima,</w:t>
      </w:r>
      <w:r>
        <w:rPr>
          <w:sz w:val="20"/>
        </w:rPr>
        <w:t> </w:t>
      </w:r>
      <w:r>
        <w:rPr>
          <w:spacing w:val="-14"/>
          <w:sz w:val="20"/>
        </w:rPr>
        <w:t>Des.</w:t>
      </w:r>
      <w:r>
        <w:rPr>
          <w:spacing w:val="-1"/>
          <w:sz w:val="20"/>
        </w:rPr>
        <w:t> </w:t>
      </w:r>
      <w:r>
        <w:rPr>
          <w:spacing w:val="-14"/>
          <w:sz w:val="20"/>
        </w:rPr>
        <w:t>João</w:t>
      </w:r>
      <w:r>
        <w:rPr>
          <w:spacing w:val="-1"/>
          <w:sz w:val="20"/>
        </w:rPr>
        <w:t> </w:t>
      </w:r>
      <w:r>
        <w:rPr>
          <w:spacing w:val="-14"/>
          <w:sz w:val="20"/>
        </w:rPr>
        <w:t>Mauro</w:t>
      </w:r>
      <w:r>
        <w:rPr>
          <w:spacing w:val="-1"/>
          <w:sz w:val="20"/>
        </w:rPr>
        <w:t> </w:t>
      </w:r>
      <w:r>
        <w:rPr>
          <w:spacing w:val="-14"/>
          <w:sz w:val="20"/>
        </w:rPr>
        <w:t>Bessa,</w:t>
      </w:r>
      <w:r>
        <w:rPr>
          <w:sz w:val="20"/>
        </w:rPr>
        <w:t> </w:t>
      </w:r>
      <w:r>
        <w:rPr>
          <w:spacing w:val="-14"/>
          <w:sz w:val="20"/>
        </w:rPr>
        <w:t>Des.</w:t>
      </w:r>
      <w:r>
        <w:rPr>
          <w:spacing w:val="-1"/>
          <w:sz w:val="20"/>
        </w:rPr>
        <w:t> </w:t>
      </w:r>
      <w:r>
        <w:rPr>
          <w:spacing w:val="-14"/>
          <w:sz w:val="20"/>
        </w:rPr>
        <w:t>Cláudio</w:t>
      </w:r>
      <w:r>
        <w:rPr>
          <w:spacing w:val="-1"/>
          <w:sz w:val="20"/>
        </w:rPr>
        <w:t> </w:t>
      </w:r>
      <w:r>
        <w:rPr>
          <w:spacing w:val="-14"/>
          <w:sz w:val="20"/>
        </w:rPr>
        <w:t>César</w:t>
      </w:r>
      <w:r>
        <w:rPr>
          <w:spacing w:val="-4"/>
          <w:sz w:val="20"/>
        </w:rPr>
        <w:t> </w:t>
      </w:r>
      <w:r>
        <w:rPr>
          <w:spacing w:val="-14"/>
          <w:sz w:val="20"/>
        </w:rPr>
        <w:t>Ramalheira</w:t>
      </w:r>
      <w:r>
        <w:rPr>
          <w:spacing w:val="-2"/>
          <w:sz w:val="20"/>
        </w:rPr>
        <w:t> </w:t>
      </w:r>
      <w:r>
        <w:rPr>
          <w:spacing w:val="-14"/>
          <w:sz w:val="20"/>
        </w:rPr>
        <w:t>Roessing,</w:t>
      </w:r>
      <w:r>
        <w:rPr>
          <w:spacing w:val="-4"/>
          <w:sz w:val="20"/>
        </w:rPr>
        <w:t> </w:t>
      </w:r>
      <w:r>
        <w:rPr>
          <w:spacing w:val="-14"/>
          <w:sz w:val="20"/>
        </w:rPr>
        <w:t>Desa.</w:t>
      </w:r>
      <w:r>
        <w:rPr>
          <w:spacing w:val="-3"/>
          <w:sz w:val="20"/>
        </w:rPr>
        <w:t> </w:t>
      </w:r>
      <w:r>
        <w:rPr>
          <w:spacing w:val="-14"/>
          <w:sz w:val="20"/>
        </w:rPr>
        <w:t>Carla </w:t>
      </w:r>
      <w:r>
        <w:rPr>
          <w:spacing w:val="-18"/>
          <w:sz w:val="20"/>
        </w:rPr>
        <w:t>Maria</w:t>
      </w:r>
      <w:r>
        <w:rPr>
          <w:spacing w:val="6"/>
          <w:sz w:val="20"/>
        </w:rPr>
        <w:t> </w:t>
      </w:r>
      <w:r>
        <w:rPr>
          <w:spacing w:val="-18"/>
          <w:sz w:val="20"/>
        </w:rPr>
        <w:t>Santos</w:t>
      </w:r>
      <w:r>
        <w:rPr>
          <w:spacing w:val="5"/>
          <w:sz w:val="20"/>
        </w:rPr>
        <w:t> </w:t>
      </w:r>
      <w:r>
        <w:rPr>
          <w:spacing w:val="-18"/>
          <w:sz w:val="20"/>
        </w:rPr>
        <w:t>dos</w:t>
      </w:r>
      <w:r>
        <w:rPr>
          <w:spacing w:val="5"/>
          <w:sz w:val="20"/>
        </w:rPr>
        <w:t> </w:t>
      </w:r>
      <w:r>
        <w:rPr>
          <w:spacing w:val="-18"/>
          <w:sz w:val="20"/>
        </w:rPr>
        <w:t>Reis,</w:t>
      </w:r>
      <w:r>
        <w:rPr>
          <w:spacing w:val="5"/>
          <w:sz w:val="20"/>
        </w:rPr>
        <w:t> </w:t>
      </w:r>
      <w:r>
        <w:rPr>
          <w:spacing w:val="-18"/>
          <w:sz w:val="20"/>
        </w:rPr>
        <w:t>Des.</w:t>
      </w:r>
      <w:r>
        <w:rPr>
          <w:spacing w:val="5"/>
          <w:sz w:val="20"/>
        </w:rPr>
        <w:t> </w:t>
      </w:r>
      <w:r>
        <w:rPr>
          <w:spacing w:val="-18"/>
          <w:sz w:val="20"/>
        </w:rPr>
        <w:t>Airton</w:t>
      </w:r>
      <w:r>
        <w:rPr>
          <w:spacing w:val="7"/>
          <w:sz w:val="20"/>
        </w:rPr>
        <w:t> </w:t>
      </w:r>
      <w:r>
        <w:rPr>
          <w:spacing w:val="-18"/>
          <w:sz w:val="20"/>
        </w:rPr>
        <w:t>Luis</w:t>
      </w:r>
      <w:r>
        <w:rPr>
          <w:spacing w:val="5"/>
          <w:sz w:val="20"/>
        </w:rPr>
        <w:t> </w:t>
      </w:r>
      <w:r>
        <w:rPr>
          <w:spacing w:val="-18"/>
          <w:sz w:val="20"/>
        </w:rPr>
        <w:t>Correa</w:t>
      </w:r>
      <w:r>
        <w:rPr>
          <w:spacing w:val="7"/>
          <w:sz w:val="20"/>
        </w:rPr>
        <w:t> </w:t>
      </w:r>
      <w:r>
        <w:rPr>
          <w:spacing w:val="-18"/>
          <w:sz w:val="20"/>
        </w:rPr>
        <w:t>Gentil,</w:t>
      </w:r>
      <w:r>
        <w:rPr>
          <w:sz w:val="20"/>
        </w:rPr>
        <w:t> </w:t>
      </w:r>
      <w:r>
        <w:rPr>
          <w:spacing w:val="-18"/>
          <w:sz w:val="20"/>
        </w:rPr>
        <w:t>Des.</w:t>
      </w:r>
      <w:r>
        <w:rPr>
          <w:sz w:val="20"/>
        </w:rPr>
        <w:t> </w:t>
      </w:r>
      <w:r>
        <w:rPr>
          <w:spacing w:val="-18"/>
          <w:sz w:val="20"/>
        </w:rPr>
        <w:t>José</w:t>
      </w:r>
      <w:r>
        <w:rPr>
          <w:spacing w:val="1"/>
          <w:sz w:val="20"/>
        </w:rPr>
        <w:t> </w:t>
      </w:r>
      <w:r>
        <w:rPr>
          <w:spacing w:val="-18"/>
          <w:sz w:val="20"/>
        </w:rPr>
        <w:t>Hamilton</w:t>
      </w:r>
      <w:r>
        <w:rPr>
          <w:spacing w:val="4"/>
          <w:sz w:val="20"/>
        </w:rPr>
        <w:t> </w:t>
      </w:r>
      <w:r>
        <w:rPr>
          <w:spacing w:val="-18"/>
          <w:sz w:val="20"/>
        </w:rPr>
        <w:t>Saraiva</w:t>
      </w:r>
      <w:r>
        <w:rPr>
          <w:spacing w:val="1"/>
          <w:sz w:val="20"/>
        </w:rPr>
        <w:t> </w:t>
      </w:r>
      <w:r>
        <w:rPr>
          <w:spacing w:val="-18"/>
          <w:sz w:val="20"/>
        </w:rPr>
        <w:t>dos</w:t>
      </w:r>
      <w:r>
        <w:rPr>
          <w:sz w:val="20"/>
        </w:rPr>
        <w:t> </w:t>
      </w:r>
      <w:r>
        <w:rPr>
          <w:spacing w:val="-18"/>
          <w:sz w:val="20"/>
        </w:rPr>
        <w:t>Santos,</w:t>
      </w:r>
      <w:r>
        <w:rPr>
          <w:sz w:val="20"/>
        </w:rPr>
        <w:t> </w:t>
      </w:r>
      <w:r>
        <w:rPr>
          <w:spacing w:val="-18"/>
          <w:sz w:val="20"/>
        </w:rPr>
        <w:t>Des.</w:t>
      </w:r>
      <w:r>
        <w:rPr>
          <w:spacing w:val="1"/>
          <w:sz w:val="20"/>
        </w:rPr>
        <w:t> </w:t>
      </w:r>
      <w:r>
        <w:rPr>
          <w:spacing w:val="-18"/>
          <w:sz w:val="20"/>
        </w:rPr>
        <w:t>Elci</w:t>
      </w:r>
      <w:r>
        <w:rPr>
          <w:spacing w:val="7"/>
          <w:sz w:val="20"/>
        </w:rPr>
        <w:t> </w:t>
      </w:r>
      <w:r>
        <w:rPr>
          <w:spacing w:val="-18"/>
          <w:sz w:val="20"/>
        </w:rPr>
        <w:t>Simões de</w:t>
      </w:r>
      <w:r>
        <w:rPr>
          <w:spacing w:val="6"/>
          <w:sz w:val="20"/>
        </w:rPr>
        <w:t> </w:t>
      </w:r>
      <w:r>
        <w:rPr>
          <w:spacing w:val="-18"/>
          <w:sz w:val="20"/>
        </w:rPr>
        <w:t>Oliveira,</w:t>
      </w:r>
      <w:r>
        <w:rPr>
          <w:spacing w:val="7"/>
          <w:sz w:val="20"/>
        </w:rPr>
        <w:t> </w:t>
      </w:r>
      <w:r>
        <w:rPr>
          <w:spacing w:val="-18"/>
          <w:sz w:val="20"/>
        </w:rPr>
        <w:t>Desa.</w:t>
      </w:r>
      <w:r>
        <w:rPr>
          <w:spacing w:val="2"/>
          <w:sz w:val="20"/>
        </w:rPr>
        <w:t> </w:t>
      </w:r>
      <w:r>
        <w:rPr>
          <w:spacing w:val="-18"/>
          <w:sz w:val="20"/>
        </w:rPr>
        <w:t>Joana</w:t>
      </w:r>
      <w:r>
        <w:rPr>
          <w:spacing w:val="4"/>
          <w:sz w:val="20"/>
        </w:rPr>
        <w:t> </w:t>
      </w:r>
      <w:r>
        <w:rPr>
          <w:spacing w:val="-18"/>
          <w:sz w:val="20"/>
        </w:rPr>
        <w:t>dos</w:t>
      </w:r>
      <w:r>
        <w:rPr>
          <w:spacing w:val="2"/>
          <w:sz w:val="20"/>
        </w:rPr>
        <w:t> </w:t>
      </w:r>
      <w:r>
        <w:rPr>
          <w:spacing w:val="-18"/>
          <w:sz w:val="20"/>
        </w:rPr>
        <w:t>Santos</w:t>
      </w:r>
      <w:r>
        <w:rPr>
          <w:spacing w:val="2"/>
          <w:sz w:val="20"/>
        </w:rPr>
        <w:t> </w:t>
      </w:r>
      <w:r>
        <w:rPr>
          <w:spacing w:val="-18"/>
          <w:sz w:val="20"/>
        </w:rPr>
        <w:t>Meirelles,</w:t>
      </w:r>
      <w:r>
        <w:rPr>
          <w:spacing w:val="2"/>
          <w:sz w:val="20"/>
        </w:rPr>
        <w:t> </w:t>
      </w:r>
      <w:r>
        <w:rPr>
          <w:spacing w:val="-18"/>
          <w:sz w:val="20"/>
        </w:rPr>
        <w:t>Desa.</w:t>
      </w:r>
      <w:r>
        <w:rPr>
          <w:spacing w:val="2"/>
          <w:sz w:val="20"/>
        </w:rPr>
        <w:t> </w:t>
      </w:r>
      <w:r>
        <w:rPr>
          <w:spacing w:val="-18"/>
          <w:sz w:val="20"/>
        </w:rPr>
        <w:t>Vania</w:t>
      </w:r>
      <w:r>
        <w:rPr>
          <w:spacing w:val="4"/>
          <w:sz w:val="20"/>
        </w:rPr>
        <w:t> </w:t>
      </w:r>
      <w:r>
        <w:rPr>
          <w:spacing w:val="-18"/>
          <w:sz w:val="20"/>
        </w:rPr>
        <w:t>Maria</w:t>
      </w:r>
      <w:r>
        <w:rPr>
          <w:spacing w:val="4"/>
          <w:sz w:val="20"/>
        </w:rPr>
        <w:t> </w:t>
      </w:r>
      <w:r>
        <w:rPr>
          <w:spacing w:val="-18"/>
          <w:sz w:val="20"/>
        </w:rPr>
        <w:t>Marques</w:t>
      </w:r>
      <w:r>
        <w:rPr>
          <w:spacing w:val="2"/>
          <w:sz w:val="20"/>
        </w:rPr>
        <w:t> </w:t>
      </w:r>
      <w:r>
        <w:rPr>
          <w:spacing w:val="-18"/>
          <w:sz w:val="20"/>
        </w:rPr>
        <w:t>Marinho,</w:t>
      </w:r>
      <w:r>
        <w:rPr>
          <w:spacing w:val="2"/>
          <w:sz w:val="20"/>
        </w:rPr>
        <w:t> </w:t>
      </w:r>
      <w:r>
        <w:rPr>
          <w:spacing w:val="-18"/>
          <w:sz w:val="20"/>
        </w:rPr>
        <w:t>Desa.</w:t>
      </w:r>
      <w:r>
        <w:rPr>
          <w:spacing w:val="2"/>
          <w:sz w:val="20"/>
        </w:rPr>
        <w:t> </w:t>
      </w:r>
      <w:r>
        <w:rPr>
          <w:spacing w:val="-18"/>
          <w:sz w:val="20"/>
        </w:rPr>
        <w:t>Onilza</w:t>
      </w:r>
      <w:r>
        <w:rPr>
          <w:spacing w:val="4"/>
          <w:sz w:val="20"/>
        </w:rPr>
        <w:t> </w:t>
      </w:r>
      <w:r>
        <w:rPr>
          <w:spacing w:val="-18"/>
          <w:sz w:val="20"/>
        </w:rPr>
        <w:t>Abreu</w:t>
      </w:r>
      <w:r>
        <w:rPr>
          <w:spacing w:val="6"/>
          <w:sz w:val="20"/>
        </w:rPr>
        <w:t> </w:t>
      </w:r>
      <w:r>
        <w:rPr>
          <w:spacing w:val="-18"/>
          <w:sz w:val="20"/>
        </w:rPr>
        <w:t>Gerth</w:t>
      </w:r>
      <w:r>
        <w:rPr>
          <w:spacing w:val="6"/>
          <w:sz w:val="20"/>
        </w:rPr>
        <w:t> </w:t>
      </w:r>
      <w:r>
        <w:rPr>
          <w:spacing w:val="-18"/>
          <w:sz w:val="20"/>
        </w:rPr>
        <w:t>e </w:t>
      </w:r>
      <w:r>
        <w:rPr>
          <w:spacing w:val="-2"/>
          <w:sz w:val="20"/>
        </w:rPr>
        <w:t>o</w:t>
      </w:r>
      <w:r>
        <w:rPr>
          <w:spacing w:val="-16"/>
          <w:sz w:val="20"/>
        </w:rPr>
        <w:t> </w:t>
      </w:r>
      <w:r>
        <w:rPr>
          <w:spacing w:val="-2"/>
          <w:sz w:val="20"/>
        </w:rPr>
        <w:t>juiz</w:t>
      </w:r>
      <w:r>
        <w:rPr>
          <w:spacing w:val="-16"/>
          <w:sz w:val="20"/>
        </w:rPr>
        <w:t> </w:t>
      </w:r>
      <w:r>
        <w:rPr>
          <w:spacing w:val="-2"/>
          <w:sz w:val="20"/>
        </w:rPr>
        <w:t>convocado</w:t>
      </w:r>
      <w:r>
        <w:rPr>
          <w:spacing w:val="-15"/>
          <w:sz w:val="20"/>
        </w:rPr>
        <w:t> </w:t>
      </w:r>
      <w:r>
        <w:rPr>
          <w:spacing w:val="-2"/>
          <w:sz w:val="20"/>
        </w:rPr>
        <w:t>Dr.</w:t>
      </w:r>
      <w:r>
        <w:rPr>
          <w:spacing w:val="-16"/>
          <w:sz w:val="20"/>
        </w:rPr>
        <w:t> </w:t>
      </w:r>
      <w:r>
        <w:rPr>
          <w:spacing w:val="-2"/>
          <w:sz w:val="20"/>
        </w:rPr>
        <w:t>Henrique</w:t>
      </w:r>
      <w:r>
        <w:rPr>
          <w:spacing w:val="-15"/>
          <w:sz w:val="20"/>
        </w:rPr>
        <w:t> </w:t>
      </w:r>
      <w:r>
        <w:rPr>
          <w:spacing w:val="-2"/>
          <w:sz w:val="20"/>
        </w:rPr>
        <w:t>Veiga</w:t>
      </w:r>
      <w:r>
        <w:rPr>
          <w:spacing w:val="-16"/>
          <w:sz w:val="20"/>
        </w:rPr>
        <w:t> </w:t>
      </w:r>
      <w:r>
        <w:rPr>
          <w:spacing w:val="-2"/>
          <w:sz w:val="20"/>
        </w:rPr>
        <w:t>Lima,</w:t>
      </w:r>
      <w:r>
        <w:rPr>
          <w:spacing w:val="-16"/>
          <w:sz w:val="20"/>
        </w:rPr>
        <w:t> </w:t>
      </w:r>
      <w:r>
        <w:rPr>
          <w:spacing w:val="-2"/>
          <w:sz w:val="20"/>
        </w:rPr>
        <w:t>além</w:t>
      </w:r>
      <w:r>
        <w:rPr>
          <w:spacing w:val="-15"/>
          <w:sz w:val="20"/>
        </w:rPr>
        <w:t> </w:t>
      </w:r>
      <w:r>
        <w:rPr>
          <w:spacing w:val="-2"/>
          <w:sz w:val="20"/>
        </w:rPr>
        <w:t>da</w:t>
      </w:r>
      <w:r>
        <w:rPr>
          <w:spacing w:val="-16"/>
          <w:sz w:val="20"/>
        </w:rPr>
        <w:t> </w:t>
      </w:r>
      <w:r>
        <w:rPr>
          <w:spacing w:val="-2"/>
          <w:sz w:val="20"/>
        </w:rPr>
        <w:t>presença</w:t>
      </w:r>
      <w:r>
        <w:rPr>
          <w:spacing w:val="-15"/>
          <w:sz w:val="20"/>
        </w:rPr>
        <w:t> </w:t>
      </w:r>
      <w:r>
        <w:rPr>
          <w:spacing w:val="-2"/>
          <w:sz w:val="20"/>
        </w:rPr>
        <w:t>das</w:t>
      </w:r>
      <w:r>
        <w:rPr>
          <w:spacing w:val="-16"/>
          <w:sz w:val="20"/>
        </w:rPr>
        <w:t> </w:t>
      </w:r>
      <w:r>
        <w:rPr>
          <w:spacing w:val="-2"/>
          <w:sz w:val="20"/>
        </w:rPr>
        <w:t>Exma.</w:t>
      </w:r>
      <w:r>
        <w:rPr>
          <w:spacing w:val="-15"/>
          <w:sz w:val="20"/>
        </w:rPr>
        <w:t> </w:t>
      </w:r>
      <w:r>
        <w:rPr>
          <w:spacing w:val="-2"/>
          <w:sz w:val="20"/>
        </w:rPr>
        <w:t>Sra.</w:t>
      </w:r>
      <w:r>
        <w:rPr>
          <w:spacing w:val="-16"/>
          <w:sz w:val="20"/>
        </w:rPr>
        <w:t> </w:t>
      </w:r>
      <w:r>
        <w:rPr>
          <w:spacing w:val="-2"/>
          <w:sz w:val="20"/>
        </w:rPr>
        <w:t>Dra.</w:t>
      </w:r>
      <w:r>
        <w:rPr>
          <w:spacing w:val="-16"/>
          <w:sz w:val="20"/>
        </w:rPr>
        <w:t> </w:t>
      </w:r>
      <w:r>
        <w:rPr>
          <w:spacing w:val="-2"/>
          <w:sz w:val="20"/>
        </w:rPr>
        <w:t>Sarah</w:t>
      </w:r>
      <w:r>
        <w:rPr>
          <w:spacing w:val="-15"/>
          <w:sz w:val="20"/>
        </w:rPr>
        <w:t> </w:t>
      </w:r>
      <w:r>
        <w:rPr>
          <w:spacing w:val="-2"/>
          <w:sz w:val="20"/>
        </w:rPr>
        <w:t>Pirangy</w:t>
      </w:r>
      <w:r>
        <w:rPr>
          <w:spacing w:val="-16"/>
          <w:sz w:val="20"/>
        </w:rPr>
        <w:t> </w:t>
      </w:r>
      <w:r>
        <w:rPr>
          <w:spacing w:val="-2"/>
          <w:sz w:val="20"/>
        </w:rPr>
        <w:t>de </w:t>
      </w:r>
      <w:r>
        <w:rPr>
          <w:sz w:val="20"/>
        </w:rPr>
        <w:t>Souza e da Exma. Sra. Dra. Neyde Regina Demosthenes Trindade – Procuradoras de Justiça. </w:t>
      </w:r>
      <w:r>
        <w:rPr>
          <w:spacing w:val="-10"/>
          <w:sz w:val="20"/>
        </w:rPr>
        <w:t>Ausentes,</w:t>
      </w:r>
      <w:r>
        <w:rPr>
          <w:spacing w:val="-4"/>
          <w:sz w:val="20"/>
        </w:rPr>
        <w:t> </w:t>
      </w:r>
      <w:r>
        <w:rPr>
          <w:spacing w:val="-10"/>
          <w:sz w:val="20"/>
        </w:rPr>
        <w:t>justificadamente,</w:t>
      </w:r>
      <w:r>
        <w:rPr>
          <w:spacing w:val="-4"/>
          <w:sz w:val="20"/>
        </w:rPr>
        <w:t> </w:t>
      </w:r>
      <w:r>
        <w:rPr>
          <w:spacing w:val="-10"/>
          <w:sz w:val="20"/>
        </w:rPr>
        <w:t>os(as)</w:t>
      </w:r>
      <w:r>
        <w:rPr>
          <w:spacing w:val="-4"/>
          <w:sz w:val="20"/>
        </w:rPr>
        <w:t> </w:t>
      </w:r>
      <w:r>
        <w:rPr>
          <w:spacing w:val="-10"/>
          <w:sz w:val="20"/>
        </w:rPr>
        <w:t>Exmos(as).</w:t>
      </w:r>
      <w:r>
        <w:rPr>
          <w:spacing w:val="-6"/>
          <w:sz w:val="20"/>
        </w:rPr>
        <w:t> </w:t>
      </w:r>
      <w:r>
        <w:rPr>
          <w:spacing w:val="-10"/>
          <w:sz w:val="20"/>
        </w:rPr>
        <w:t>Srs(as).</w:t>
      </w:r>
      <w:r>
        <w:rPr>
          <w:spacing w:val="71"/>
          <w:sz w:val="20"/>
        </w:rPr>
        <w:t> </w:t>
      </w:r>
      <w:r>
        <w:rPr>
          <w:spacing w:val="-10"/>
          <w:sz w:val="20"/>
        </w:rPr>
        <w:t>Desa.</w:t>
      </w:r>
      <w:r>
        <w:rPr>
          <w:spacing w:val="-6"/>
          <w:sz w:val="20"/>
        </w:rPr>
        <w:t> </w:t>
      </w:r>
      <w:r>
        <w:rPr>
          <w:spacing w:val="-10"/>
          <w:sz w:val="20"/>
        </w:rPr>
        <w:t>Maria</w:t>
      </w:r>
      <w:r>
        <w:rPr>
          <w:spacing w:val="-5"/>
          <w:sz w:val="20"/>
        </w:rPr>
        <w:t> </w:t>
      </w:r>
      <w:r>
        <w:rPr>
          <w:spacing w:val="-10"/>
          <w:sz w:val="20"/>
        </w:rPr>
        <w:t>das</w:t>
      </w:r>
      <w:r>
        <w:rPr>
          <w:spacing w:val="-6"/>
          <w:sz w:val="20"/>
        </w:rPr>
        <w:t> </w:t>
      </w:r>
      <w:r>
        <w:rPr>
          <w:spacing w:val="-10"/>
          <w:sz w:val="20"/>
        </w:rPr>
        <w:t>Graças</w:t>
      </w:r>
      <w:r>
        <w:rPr>
          <w:spacing w:val="-6"/>
          <w:sz w:val="20"/>
        </w:rPr>
        <w:t> </w:t>
      </w:r>
      <w:r>
        <w:rPr>
          <w:spacing w:val="-10"/>
          <w:sz w:val="20"/>
        </w:rPr>
        <w:t>Pessôa</w:t>
      </w:r>
      <w:r>
        <w:rPr>
          <w:spacing w:val="-5"/>
          <w:sz w:val="20"/>
        </w:rPr>
        <w:t> </w:t>
      </w:r>
      <w:r>
        <w:rPr>
          <w:spacing w:val="-10"/>
          <w:sz w:val="20"/>
        </w:rPr>
        <w:t>Figueiredo,</w:t>
      </w:r>
      <w:r>
        <w:rPr>
          <w:spacing w:val="-6"/>
          <w:sz w:val="20"/>
        </w:rPr>
        <w:t> </w:t>
      </w:r>
      <w:r>
        <w:rPr>
          <w:spacing w:val="-10"/>
          <w:sz w:val="20"/>
        </w:rPr>
        <w:t>Des. </w:t>
      </w:r>
      <w:r>
        <w:rPr>
          <w:spacing w:val="-16"/>
          <w:sz w:val="20"/>
        </w:rPr>
        <w:t>Domingos</w:t>
      </w:r>
      <w:r>
        <w:rPr>
          <w:sz w:val="20"/>
        </w:rPr>
        <w:t> </w:t>
      </w:r>
      <w:r>
        <w:rPr>
          <w:spacing w:val="-16"/>
          <w:sz w:val="20"/>
        </w:rPr>
        <w:t>Jorge</w:t>
      </w:r>
      <w:r>
        <w:rPr>
          <w:sz w:val="20"/>
        </w:rPr>
        <w:t> </w:t>
      </w:r>
      <w:r>
        <w:rPr>
          <w:spacing w:val="-16"/>
          <w:sz w:val="20"/>
        </w:rPr>
        <w:t>CHalub</w:t>
      </w:r>
      <w:r>
        <w:rPr>
          <w:spacing w:val="7"/>
          <w:sz w:val="20"/>
        </w:rPr>
        <w:t> </w:t>
      </w:r>
      <w:r>
        <w:rPr>
          <w:spacing w:val="-16"/>
          <w:sz w:val="20"/>
        </w:rPr>
        <w:t>Pereira,</w:t>
      </w:r>
      <w:r>
        <w:rPr>
          <w:sz w:val="20"/>
        </w:rPr>
        <w:t> </w:t>
      </w:r>
      <w:r>
        <w:rPr>
          <w:spacing w:val="-16"/>
          <w:sz w:val="20"/>
        </w:rPr>
        <w:t>Des.</w:t>
      </w:r>
      <w:r>
        <w:rPr>
          <w:sz w:val="20"/>
        </w:rPr>
        <w:t> </w:t>
      </w:r>
      <w:r>
        <w:rPr>
          <w:spacing w:val="-16"/>
          <w:sz w:val="20"/>
        </w:rPr>
        <w:t>Yedo</w:t>
      </w:r>
      <w:r>
        <w:rPr>
          <w:sz w:val="20"/>
        </w:rPr>
        <w:t> </w:t>
      </w:r>
      <w:r>
        <w:rPr>
          <w:spacing w:val="-16"/>
          <w:sz w:val="20"/>
        </w:rPr>
        <w:t>Simões</w:t>
      </w:r>
      <w:r>
        <w:rPr>
          <w:sz w:val="20"/>
        </w:rPr>
        <w:t> </w:t>
      </w:r>
      <w:r>
        <w:rPr>
          <w:spacing w:val="-16"/>
          <w:sz w:val="20"/>
        </w:rPr>
        <w:t>de</w:t>
      </w:r>
      <w:r>
        <w:rPr>
          <w:sz w:val="20"/>
        </w:rPr>
        <w:t> </w:t>
      </w:r>
      <w:r>
        <w:rPr>
          <w:spacing w:val="-16"/>
          <w:sz w:val="20"/>
        </w:rPr>
        <w:t>Oliveira,</w:t>
      </w:r>
      <w:r>
        <w:rPr>
          <w:sz w:val="20"/>
        </w:rPr>
        <w:t> </w:t>
      </w:r>
      <w:r>
        <w:rPr>
          <w:spacing w:val="-16"/>
          <w:sz w:val="20"/>
        </w:rPr>
        <w:t>Des.</w:t>
      </w:r>
      <w:r>
        <w:rPr>
          <w:sz w:val="20"/>
        </w:rPr>
        <w:t> </w:t>
      </w:r>
      <w:r>
        <w:rPr>
          <w:spacing w:val="-16"/>
          <w:sz w:val="20"/>
        </w:rPr>
        <w:t>Jorge</w:t>
      </w:r>
      <w:r>
        <w:rPr>
          <w:sz w:val="20"/>
        </w:rPr>
        <w:t> </w:t>
      </w:r>
      <w:r>
        <w:rPr>
          <w:spacing w:val="-16"/>
          <w:sz w:val="20"/>
        </w:rPr>
        <w:t>Manoel</w:t>
      </w:r>
      <w:r>
        <w:rPr>
          <w:spacing w:val="10"/>
          <w:sz w:val="20"/>
        </w:rPr>
        <w:t> </w:t>
      </w:r>
      <w:r>
        <w:rPr>
          <w:spacing w:val="-16"/>
          <w:sz w:val="20"/>
        </w:rPr>
        <w:t>Lopes</w:t>
      </w:r>
      <w:r>
        <w:rPr>
          <w:sz w:val="20"/>
        </w:rPr>
        <w:t> </w:t>
      </w:r>
      <w:r>
        <w:rPr>
          <w:spacing w:val="-16"/>
          <w:sz w:val="20"/>
        </w:rPr>
        <w:t>Lins,</w:t>
      </w:r>
      <w:r>
        <w:rPr>
          <w:sz w:val="20"/>
        </w:rPr>
        <w:t> </w:t>
      </w:r>
      <w:r>
        <w:rPr>
          <w:spacing w:val="-16"/>
          <w:sz w:val="20"/>
        </w:rPr>
        <w:t>Des.</w:t>
      </w:r>
      <w:r>
        <w:rPr>
          <w:sz w:val="20"/>
        </w:rPr>
        <w:t> </w:t>
      </w:r>
      <w:r>
        <w:rPr>
          <w:spacing w:val="-16"/>
          <w:sz w:val="20"/>
        </w:rPr>
        <w:t>Lafayette </w:t>
      </w:r>
      <w:r>
        <w:rPr>
          <w:spacing w:val="-14"/>
          <w:sz w:val="20"/>
        </w:rPr>
        <w:t>Carneiro</w:t>
      </w:r>
      <w:r>
        <w:rPr>
          <w:spacing w:val="-4"/>
          <w:sz w:val="20"/>
        </w:rPr>
        <w:t> </w:t>
      </w:r>
      <w:r>
        <w:rPr>
          <w:spacing w:val="-14"/>
          <w:sz w:val="20"/>
        </w:rPr>
        <w:t>Vieira</w:t>
      </w:r>
      <w:r>
        <w:rPr>
          <w:spacing w:val="-4"/>
          <w:sz w:val="20"/>
        </w:rPr>
        <w:t> </w:t>
      </w:r>
      <w:r>
        <w:rPr>
          <w:spacing w:val="-14"/>
          <w:sz w:val="20"/>
        </w:rPr>
        <w:t>Júnior,</w:t>
      </w:r>
      <w:r>
        <w:rPr>
          <w:spacing w:val="-3"/>
          <w:sz w:val="20"/>
        </w:rPr>
        <w:t> </w:t>
      </w:r>
      <w:r>
        <w:rPr>
          <w:spacing w:val="-14"/>
          <w:sz w:val="20"/>
        </w:rPr>
        <w:t>Desa.</w:t>
      </w:r>
      <w:r>
        <w:rPr>
          <w:spacing w:val="-4"/>
          <w:sz w:val="20"/>
        </w:rPr>
        <w:t> </w:t>
      </w:r>
      <w:r>
        <w:rPr>
          <w:spacing w:val="-14"/>
          <w:sz w:val="20"/>
        </w:rPr>
        <w:t>Nélia</w:t>
      </w:r>
      <w:r>
        <w:rPr>
          <w:spacing w:val="-3"/>
          <w:sz w:val="20"/>
        </w:rPr>
        <w:t> </w:t>
      </w:r>
      <w:r>
        <w:rPr>
          <w:spacing w:val="-14"/>
          <w:sz w:val="20"/>
        </w:rPr>
        <w:t>Caminha</w:t>
      </w:r>
      <w:r>
        <w:rPr>
          <w:spacing w:val="-4"/>
          <w:sz w:val="20"/>
        </w:rPr>
        <w:t> </w:t>
      </w:r>
      <w:r>
        <w:rPr>
          <w:spacing w:val="-14"/>
          <w:sz w:val="20"/>
        </w:rPr>
        <w:t>Jorge,</w:t>
      </w:r>
      <w:r>
        <w:rPr>
          <w:spacing w:val="-4"/>
          <w:sz w:val="20"/>
        </w:rPr>
        <w:t> </w:t>
      </w:r>
      <w:r>
        <w:rPr>
          <w:spacing w:val="-14"/>
          <w:sz w:val="20"/>
        </w:rPr>
        <w:t>Des.</w:t>
      </w:r>
      <w:r>
        <w:rPr>
          <w:spacing w:val="-3"/>
          <w:sz w:val="20"/>
        </w:rPr>
        <w:t> </w:t>
      </w:r>
      <w:r>
        <w:rPr>
          <w:spacing w:val="-14"/>
          <w:sz w:val="20"/>
        </w:rPr>
        <w:t>Jomar</w:t>
      </w:r>
      <w:r>
        <w:rPr>
          <w:spacing w:val="-4"/>
          <w:sz w:val="20"/>
        </w:rPr>
        <w:t> </w:t>
      </w:r>
      <w:r>
        <w:rPr>
          <w:spacing w:val="-14"/>
          <w:sz w:val="20"/>
        </w:rPr>
        <w:t>Ricardo</w:t>
      </w:r>
      <w:r>
        <w:rPr>
          <w:spacing w:val="-3"/>
          <w:sz w:val="20"/>
        </w:rPr>
        <w:t> </w:t>
      </w:r>
      <w:r>
        <w:rPr>
          <w:spacing w:val="-14"/>
          <w:sz w:val="20"/>
        </w:rPr>
        <w:t>Saunders</w:t>
      </w:r>
      <w:r>
        <w:rPr>
          <w:spacing w:val="-4"/>
          <w:sz w:val="20"/>
        </w:rPr>
        <w:t> </w:t>
      </w:r>
      <w:r>
        <w:rPr>
          <w:spacing w:val="-14"/>
          <w:sz w:val="20"/>
        </w:rPr>
        <w:t>Fernandes,</w:t>
      </w:r>
      <w:r>
        <w:rPr>
          <w:spacing w:val="-3"/>
          <w:sz w:val="20"/>
        </w:rPr>
        <w:t> </w:t>
      </w:r>
      <w:r>
        <w:rPr>
          <w:spacing w:val="-14"/>
          <w:sz w:val="20"/>
        </w:rPr>
        <w:t>Des.</w:t>
      </w:r>
      <w:r>
        <w:rPr>
          <w:spacing w:val="-4"/>
          <w:sz w:val="20"/>
        </w:rPr>
        <w:t> </w:t>
      </w:r>
      <w:r>
        <w:rPr>
          <w:spacing w:val="-14"/>
          <w:sz w:val="20"/>
        </w:rPr>
        <w:t>Délcio</w:t>
      </w:r>
      <w:r>
        <w:rPr>
          <w:spacing w:val="-4"/>
          <w:sz w:val="20"/>
        </w:rPr>
        <w:t> </w:t>
      </w:r>
      <w:r>
        <w:rPr>
          <w:spacing w:val="-14"/>
          <w:sz w:val="20"/>
        </w:rPr>
        <w:t>Luis </w:t>
      </w:r>
      <w:r>
        <w:rPr>
          <w:spacing w:val="-8"/>
          <w:sz w:val="20"/>
        </w:rPr>
        <w:t>Santos, Des. Abraham Peixoto</w:t>
      </w:r>
      <w:r>
        <w:rPr>
          <w:spacing w:val="-9"/>
          <w:sz w:val="20"/>
        </w:rPr>
        <w:t> </w:t>
      </w:r>
      <w:r>
        <w:rPr>
          <w:spacing w:val="-8"/>
          <w:sz w:val="20"/>
        </w:rPr>
        <w:t>Campos Filho, Des. Cézar</w:t>
      </w:r>
      <w:r>
        <w:rPr>
          <w:spacing w:val="-9"/>
          <w:sz w:val="20"/>
        </w:rPr>
        <w:t> </w:t>
      </w:r>
      <w:r>
        <w:rPr>
          <w:spacing w:val="-8"/>
          <w:sz w:val="20"/>
        </w:rPr>
        <w:t>Luiz Bandiera e Desa. Mirza Telma</w:t>
      </w:r>
      <w:r>
        <w:rPr>
          <w:spacing w:val="-10"/>
          <w:sz w:val="20"/>
        </w:rPr>
        <w:t> </w:t>
      </w:r>
      <w:r>
        <w:rPr>
          <w:spacing w:val="-8"/>
          <w:sz w:val="20"/>
        </w:rPr>
        <w:t>de</w:t>
      </w:r>
      <w:r>
        <w:rPr>
          <w:spacing w:val="-10"/>
          <w:sz w:val="20"/>
        </w:rPr>
        <w:t> </w:t>
      </w:r>
      <w:r>
        <w:rPr>
          <w:spacing w:val="-8"/>
          <w:sz w:val="20"/>
        </w:rPr>
        <w:t>Oliveira </w:t>
      </w:r>
      <w:r>
        <w:rPr>
          <w:spacing w:val="-10"/>
          <w:sz w:val="20"/>
        </w:rPr>
        <w:t>Cunha.</w:t>
      </w:r>
      <w:r>
        <w:rPr>
          <w:spacing w:val="-8"/>
          <w:sz w:val="20"/>
        </w:rPr>
        <w:t> </w:t>
      </w:r>
      <w:r>
        <w:rPr>
          <w:spacing w:val="-10"/>
          <w:sz w:val="20"/>
        </w:rPr>
        <w:t>Havendo</w:t>
      </w:r>
      <w:r>
        <w:rPr>
          <w:spacing w:val="-8"/>
          <w:sz w:val="20"/>
        </w:rPr>
        <w:t> </w:t>
      </w:r>
      <w:r>
        <w:rPr>
          <w:spacing w:val="-10"/>
          <w:sz w:val="20"/>
        </w:rPr>
        <w:t>número</w:t>
      </w:r>
      <w:r>
        <w:rPr>
          <w:spacing w:val="-7"/>
          <w:sz w:val="20"/>
        </w:rPr>
        <w:t> </w:t>
      </w:r>
      <w:r>
        <w:rPr>
          <w:spacing w:val="-10"/>
          <w:sz w:val="20"/>
        </w:rPr>
        <w:t>legal</w:t>
      </w:r>
      <w:r>
        <w:rPr>
          <w:spacing w:val="-8"/>
          <w:sz w:val="20"/>
        </w:rPr>
        <w:t> </w:t>
      </w:r>
      <w:r>
        <w:rPr>
          <w:spacing w:val="-10"/>
          <w:sz w:val="20"/>
        </w:rPr>
        <w:t>de</w:t>
      </w:r>
      <w:r>
        <w:rPr>
          <w:spacing w:val="-7"/>
          <w:sz w:val="20"/>
        </w:rPr>
        <w:t> </w:t>
      </w:r>
      <w:r>
        <w:rPr>
          <w:spacing w:val="-10"/>
          <w:sz w:val="20"/>
        </w:rPr>
        <w:t>quórum,</w:t>
      </w:r>
      <w:r>
        <w:rPr>
          <w:spacing w:val="-8"/>
          <w:sz w:val="20"/>
        </w:rPr>
        <w:t> </w:t>
      </w:r>
      <w:r>
        <w:rPr>
          <w:spacing w:val="-10"/>
          <w:sz w:val="20"/>
        </w:rPr>
        <w:t>a</w:t>
      </w:r>
      <w:r>
        <w:rPr>
          <w:spacing w:val="-8"/>
          <w:sz w:val="20"/>
        </w:rPr>
        <w:t> </w:t>
      </w:r>
      <w:r>
        <w:rPr>
          <w:spacing w:val="-10"/>
          <w:sz w:val="20"/>
        </w:rPr>
        <w:t>Exma.</w:t>
      </w:r>
      <w:r>
        <w:rPr>
          <w:spacing w:val="-7"/>
          <w:sz w:val="20"/>
        </w:rPr>
        <w:t> </w:t>
      </w:r>
      <w:r>
        <w:rPr>
          <w:spacing w:val="-10"/>
          <w:sz w:val="20"/>
        </w:rPr>
        <w:t>Sra.</w:t>
      </w:r>
      <w:r>
        <w:rPr>
          <w:spacing w:val="-8"/>
          <w:sz w:val="20"/>
        </w:rPr>
        <w:t> </w:t>
      </w:r>
      <w:r>
        <w:rPr>
          <w:spacing w:val="-10"/>
          <w:sz w:val="20"/>
        </w:rPr>
        <w:t>Desa.</w:t>
      </w:r>
      <w:r>
        <w:rPr>
          <w:spacing w:val="-7"/>
          <w:sz w:val="20"/>
        </w:rPr>
        <w:t> </w:t>
      </w:r>
      <w:r>
        <w:rPr>
          <w:spacing w:val="-10"/>
          <w:sz w:val="20"/>
        </w:rPr>
        <w:t>Presidente</w:t>
      </w:r>
      <w:r>
        <w:rPr>
          <w:spacing w:val="-8"/>
          <w:sz w:val="20"/>
        </w:rPr>
        <w:t> </w:t>
      </w:r>
      <w:r>
        <w:rPr>
          <w:spacing w:val="-10"/>
          <w:sz w:val="20"/>
        </w:rPr>
        <w:t>deu</w:t>
      </w:r>
      <w:r>
        <w:rPr>
          <w:spacing w:val="-7"/>
          <w:sz w:val="20"/>
        </w:rPr>
        <w:t> </w:t>
      </w:r>
      <w:r>
        <w:rPr>
          <w:spacing w:val="-10"/>
          <w:sz w:val="20"/>
        </w:rPr>
        <w:t>por</w:t>
      </w:r>
      <w:r>
        <w:rPr>
          <w:spacing w:val="-8"/>
          <w:sz w:val="20"/>
        </w:rPr>
        <w:t> </w:t>
      </w:r>
      <w:r>
        <w:rPr>
          <w:spacing w:val="-10"/>
          <w:sz w:val="20"/>
        </w:rPr>
        <w:t>aberta,</w:t>
      </w:r>
      <w:r>
        <w:rPr>
          <w:spacing w:val="-8"/>
          <w:sz w:val="20"/>
        </w:rPr>
        <w:t> </w:t>
      </w:r>
      <w:r>
        <w:rPr>
          <w:spacing w:val="-10"/>
          <w:sz w:val="20"/>
        </w:rPr>
        <w:t>dispensando</w:t>
      </w:r>
      <w:r>
        <w:rPr>
          <w:spacing w:val="-7"/>
          <w:sz w:val="20"/>
        </w:rPr>
        <w:t> </w:t>
      </w:r>
      <w:r>
        <w:rPr>
          <w:spacing w:val="-10"/>
          <w:sz w:val="20"/>
        </w:rPr>
        <w:t>a </w:t>
      </w:r>
      <w:r>
        <w:rPr>
          <w:spacing w:val="-18"/>
          <w:sz w:val="20"/>
        </w:rPr>
        <w:t>leitura</w:t>
      </w:r>
      <w:r>
        <w:rPr>
          <w:spacing w:val="8"/>
          <w:sz w:val="20"/>
        </w:rPr>
        <w:t> </w:t>
      </w:r>
      <w:r>
        <w:rPr>
          <w:spacing w:val="-18"/>
          <w:sz w:val="20"/>
        </w:rPr>
        <w:t>da</w:t>
      </w:r>
      <w:r>
        <w:rPr>
          <w:spacing w:val="8"/>
          <w:sz w:val="20"/>
        </w:rPr>
        <w:t> </w:t>
      </w:r>
      <w:r>
        <w:rPr>
          <w:spacing w:val="-18"/>
          <w:sz w:val="20"/>
        </w:rPr>
        <w:t>Ata</w:t>
      </w:r>
      <w:r>
        <w:rPr>
          <w:spacing w:val="8"/>
          <w:sz w:val="20"/>
        </w:rPr>
        <w:t> </w:t>
      </w:r>
      <w:r>
        <w:rPr>
          <w:spacing w:val="-18"/>
          <w:sz w:val="20"/>
        </w:rPr>
        <w:t>da</w:t>
      </w:r>
      <w:r>
        <w:rPr>
          <w:spacing w:val="8"/>
          <w:sz w:val="20"/>
        </w:rPr>
        <w:t> </w:t>
      </w:r>
      <w:r>
        <w:rPr>
          <w:spacing w:val="-18"/>
          <w:sz w:val="20"/>
        </w:rPr>
        <w:t>sessão</w:t>
      </w:r>
      <w:r>
        <w:rPr>
          <w:spacing w:val="6"/>
          <w:sz w:val="20"/>
        </w:rPr>
        <w:t> </w:t>
      </w:r>
      <w:r>
        <w:rPr>
          <w:spacing w:val="-18"/>
          <w:sz w:val="20"/>
        </w:rPr>
        <w:t>anterior</w:t>
      </w:r>
      <w:r>
        <w:rPr>
          <w:spacing w:val="6"/>
          <w:sz w:val="20"/>
        </w:rPr>
        <w:t> </w:t>
      </w:r>
      <w:r>
        <w:rPr>
          <w:spacing w:val="-18"/>
          <w:sz w:val="20"/>
        </w:rPr>
        <w:t>a</w:t>
      </w:r>
      <w:r>
        <w:rPr>
          <w:spacing w:val="4"/>
          <w:sz w:val="20"/>
        </w:rPr>
        <w:t> </w:t>
      </w:r>
      <w:r>
        <w:rPr>
          <w:spacing w:val="-18"/>
          <w:sz w:val="20"/>
        </w:rPr>
        <w:t>pedido</w:t>
      </w:r>
      <w:r>
        <w:rPr>
          <w:spacing w:val="1"/>
          <w:sz w:val="20"/>
        </w:rPr>
        <w:t> </w:t>
      </w:r>
      <w:r>
        <w:rPr>
          <w:spacing w:val="-18"/>
          <w:sz w:val="20"/>
        </w:rPr>
        <w:t>da</w:t>
      </w:r>
      <w:r>
        <w:rPr>
          <w:spacing w:val="4"/>
          <w:sz w:val="20"/>
        </w:rPr>
        <w:t> </w:t>
      </w:r>
      <w:r>
        <w:rPr>
          <w:spacing w:val="-18"/>
          <w:sz w:val="20"/>
        </w:rPr>
        <w:t>Exma.</w:t>
      </w:r>
      <w:r>
        <w:rPr>
          <w:spacing w:val="3"/>
          <w:sz w:val="20"/>
        </w:rPr>
        <w:t> </w:t>
      </w:r>
      <w:r>
        <w:rPr>
          <w:spacing w:val="-18"/>
          <w:sz w:val="20"/>
        </w:rPr>
        <w:t>Sra.</w:t>
      </w:r>
      <w:r>
        <w:rPr>
          <w:spacing w:val="3"/>
          <w:sz w:val="20"/>
        </w:rPr>
        <w:t> </w:t>
      </w:r>
      <w:r>
        <w:rPr>
          <w:spacing w:val="-18"/>
          <w:sz w:val="20"/>
        </w:rPr>
        <w:t>Desa.</w:t>
      </w:r>
      <w:r>
        <w:rPr>
          <w:spacing w:val="3"/>
          <w:sz w:val="20"/>
        </w:rPr>
        <w:t> </w:t>
      </w:r>
      <w:r>
        <w:rPr>
          <w:spacing w:val="-18"/>
          <w:sz w:val="20"/>
        </w:rPr>
        <w:t>Vania</w:t>
      </w:r>
      <w:r>
        <w:rPr>
          <w:spacing w:val="4"/>
          <w:sz w:val="20"/>
        </w:rPr>
        <w:t> </w:t>
      </w:r>
      <w:r>
        <w:rPr>
          <w:spacing w:val="-18"/>
          <w:sz w:val="20"/>
        </w:rPr>
        <w:t>Maria</w:t>
      </w:r>
      <w:r>
        <w:rPr>
          <w:spacing w:val="4"/>
          <w:sz w:val="20"/>
        </w:rPr>
        <w:t> </w:t>
      </w:r>
      <w:r>
        <w:rPr>
          <w:spacing w:val="-18"/>
          <w:sz w:val="20"/>
        </w:rPr>
        <w:t>Marques</w:t>
      </w:r>
      <w:r>
        <w:rPr>
          <w:spacing w:val="3"/>
          <w:sz w:val="20"/>
        </w:rPr>
        <w:t> </w:t>
      </w:r>
      <w:r>
        <w:rPr>
          <w:spacing w:val="-18"/>
          <w:sz w:val="20"/>
        </w:rPr>
        <w:t>Marinho,</w:t>
      </w:r>
      <w:r>
        <w:rPr>
          <w:spacing w:val="3"/>
          <w:sz w:val="20"/>
        </w:rPr>
        <w:t> </w:t>
      </w:r>
      <w:r>
        <w:rPr>
          <w:spacing w:val="-18"/>
          <w:sz w:val="20"/>
        </w:rPr>
        <w:t>sendo</w:t>
      </w:r>
      <w:r>
        <w:rPr>
          <w:spacing w:val="1"/>
          <w:sz w:val="20"/>
        </w:rPr>
        <w:t> </w:t>
      </w:r>
      <w:r>
        <w:rPr>
          <w:spacing w:val="-18"/>
          <w:sz w:val="20"/>
        </w:rPr>
        <w:t>aprovada </w:t>
      </w:r>
      <w:r>
        <w:rPr>
          <w:spacing w:val="-6"/>
          <w:sz w:val="20"/>
        </w:rPr>
        <w:t>por</w:t>
      </w:r>
      <w:r>
        <w:rPr>
          <w:spacing w:val="-9"/>
          <w:sz w:val="20"/>
        </w:rPr>
        <w:t> </w:t>
      </w:r>
      <w:r>
        <w:rPr>
          <w:spacing w:val="-6"/>
          <w:sz w:val="20"/>
        </w:rPr>
        <w:t>todos</w:t>
      </w:r>
      <w:r>
        <w:rPr>
          <w:spacing w:val="-9"/>
          <w:sz w:val="20"/>
        </w:rPr>
        <w:t> </w:t>
      </w:r>
      <w:r>
        <w:rPr>
          <w:spacing w:val="-6"/>
          <w:sz w:val="20"/>
        </w:rPr>
        <w:t>os</w:t>
      </w:r>
      <w:r>
        <w:rPr>
          <w:spacing w:val="-9"/>
          <w:sz w:val="20"/>
        </w:rPr>
        <w:t> </w:t>
      </w:r>
      <w:r>
        <w:rPr>
          <w:spacing w:val="-6"/>
          <w:sz w:val="20"/>
        </w:rPr>
        <w:t>Membros</w:t>
      </w:r>
      <w:r>
        <w:rPr>
          <w:spacing w:val="-8"/>
          <w:sz w:val="20"/>
        </w:rPr>
        <w:t> </w:t>
      </w:r>
      <w:r>
        <w:rPr>
          <w:spacing w:val="-6"/>
          <w:sz w:val="20"/>
        </w:rPr>
        <w:t>presentes.</w:t>
      </w:r>
      <w:r>
        <w:rPr>
          <w:spacing w:val="-9"/>
          <w:sz w:val="20"/>
        </w:rPr>
        <w:t> </w:t>
      </w:r>
      <w:r>
        <w:rPr>
          <w:spacing w:val="-6"/>
          <w:sz w:val="20"/>
        </w:rPr>
        <w:t>Não</w:t>
      </w:r>
      <w:r>
        <w:rPr>
          <w:spacing w:val="-9"/>
          <w:sz w:val="20"/>
        </w:rPr>
        <w:t> </w:t>
      </w:r>
      <w:r>
        <w:rPr>
          <w:spacing w:val="-6"/>
          <w:sz w:val="20"/>
        </w:rPr>
        <w:t>houve</w:t>
      </w:r>
      <w:r>
        <w:rPr>
          <w:spacing w:val="-9"/>
          <w:sz w:val="20"/>
        </w:rPr>
        <w:t> </w:t>
      </w:r>
      <w:r>
        <w:rPr>
          <w:spacing w:val="-6"/>
          <w:sz w:val="20"/>
        </w:rPr>
        <w:t>leitura</w:t>
      </w:r>
      <w:r>
        <w:rPr>
          <w:spacing w:val="-9"/>
          <w:sz w:val="20"/>
        </w:rPr>
        <w:t> </w:t>
      </w:r>
      <w:r>
        <w:rPr>
          <w:spacing w:val="-6"/>
          <w:sz w:val="20"/>
        </w:rPr>
        <w:t>de</w:t>
      </w:r>
      <w:r>
        <w:rPr>
          <w:spacing w:val="-9"/>
          <w:sz w:val="20"/>
        </w:rPr>
        <w:t> </w:t>
      </w:r>
      <w:r>
        <w:rPr>
          <w:spacing w:val="-6"/>
          <w:sz w:val="20"/>
        </w:rPr>
        <w:t>Acórdão.</w:t>
      </w:r>
      <w:r>
        <w:rPr>
          <w:spacing w:val="-9"/>
          <w:sz w:val="20"/>
        </w:rPr>
        <w:t> </w:t>
      </w:r>
      <w:r>
        <w:rPr>
          <w:spacing w:val="-6"/>
          <w:sz w:val="20"/>
        </w:rPr>
        <w:t>Em</w:t>
      </w:r>
      <w:r>
        <w:rPr>
          <w:spacing w:val="-8"/>
          <w:sz w:val="20"/>
        </w:rPr>
        <w:t> </w:t>
      </w:r>
      <w:r>
        <w:rPr>
          <w:spacing w:val="-6"/>
          <w:sz w:val="20"/>
        </w:rPr>
        <w:t>seguida,</w:t>
      </w:r>
      <w:r>
        <w:rPr>
          <w:spacing w:val="-9"/>
          <w:sz w:val="20"/>
        </w:rPr>
        <w:t> </w:t>
      </w:r>
      <w:r>
        <w:rPr>
          <w:spacing w:val="-6"/>
          <w:sz w:val="20"/>
        </w:rPr>
        <w:t>a</w:t>
      </w:r>
      <w:r>
        <w:rPr>
          <w:spacing w:val="-9"/>
          <w:sz w:val="20"/>
        </w:rPr>
        <w:t> </w:t>
      </w:r>
      <w:r>
        <w:rPr>
          <w:spacing w:val="-6"/>
          <w:sz w:val="20"/>
        </w:rPr>
        <w:t>Exma.</w:t>
      </w:r>
      <w:r>
        <w:rPr>
          <w:spacing w:val="-11"/>
          <w:sz w:val="20"/>
        </w:rPr>
        <w:t> </w:t>
      </w:r>
      <w:r>
        <w:rPr>
          <w:spacing w:val="-6"/>
          <w:sz w:val="20"/>
        </w:rPr>
        <w:t>Senhora</w:t>
      </w:r>
      <w:r>
        <w:rPr>
          <w:spacing w:val="-10"/>
          <w:sz w:val="20"/>
        </w:rPr>
        <w:t> </w:t>
      </w:r>
      <w:r>
        <w:rPr>
          <w:spacing w:val="-6"/>
          <w:sz w:val="20"/>
        </w:rPr>
        <w:t>Desa. </w:t>
      </w:r>
      <w:r>
        <w:rPr>
          <w:spacing w:val="-2"/>
          <w:sz w:val="20"/>
        </w:rPr>
        <w:t>Presidente</w:t>
      </w:r>
      <w:r>
        <w:rPr>
          <w:spacing w:val="-16"/>
          <w:sz w:val="20"/>
        </w:rPr>
        <w:t> </w:t>
      </w:r>
      <w:r>
        <w:rPr>
          <w:spacing w:val="-2"/>
          <w:sz w:val="20"/>
        </w:rPr>
        <w:t>chamou</w:t>
      </w:r>
      <w:r>
        <w:rPr>
          <w:spacing w:val="-16"/>
          <w:sz w:val="20"/>
        </w:rPr>
        <w:t> </w:t>
      </w:r>
      <w:r>
        <w:rPr>
          <w:spacing w:val="-2"/>
          <w:sz w:val="20"/>
        </w:rPr>
        <w:t>para</w:t>
      </w:r>
      <w:r>
        <w:rPr>
          <w:spacing w:val="-15"/>
          <w:sz w:val="20"/>
        </w:rPr>
        <w:t> </w:t>
      </w:r>
      <w:r>
        <w:rPr>
          <w:spacing w:val="-2"/>
          <w:sz w:val="20"/>
        </w:rPr>
        <w:t>julgamento</w:t>
      </w:r>
      <w:r>
        <w:rPr>
          <w:spacing w:val="-16"/>
          <w:sz w:val="20"/>
        </w:rPr>
        <w:t> </w:t>
      </w:r>
      <w:r>
        <w:rPr>
          <w:spacing w:val="-2"/>
          <w:sz w:val="20"/>
        </w:rPr>
        <w:t>os</w:t>
      </w:r>
      <w:r>
        <w:rPr>
          <w:spacing w:val="-15"/>
          <w:sz w:val="20"/>
        </w:rPr>
        <w:t> </w:t>
      </w:r>
      <w:r>
        <w:rPr>
          <w:spacing w:val="-2"/>
          <w:sz w:val="20"/>
        </w:rPr>
        <w:t>processos</w:t>
      </w:r>
      <w:r>
        <w:rPr>
          <w:spacing w:val="-12"/>
          <w:sz w:val="20"/>
        </w:rPr>
        <w:t> </w:t>
      </w:r>
      <w:r>
        <w:rPr>
          <w:spacing w:val="-2"/>
          <w:sz w:val="20"/>
        </w:rPr>
        <w:t>com sustentação oral:</w:t>
      </w:r>
      <w:r>
        <w:rPr>
          <w:spacing w:val="-3"/>
          <w:sz w:val="20"/>
        </w:rPr>
        <w:t> </w:t>
      </w:r>
      <w:r>
        <w:rPr>
          <w:b/>
          <w:spacing w:val="-2"/>
          <w:sz w:val="20"/>
        </w:rPr>
        <w:t>Processo nº 4001161- </w:t>
      </w:r>
      <w:r>
        <w:rPr>
          <w:b/>
          <w:sz w:val="20"/>
        </w:rPr>
        <w:t>23.2022.8.04.0000 - Agravo de Instrumento. </w:t>
      </w:r>
      <w:r>
        <w:rPr>
          <w:sz w:val="20"/>
        </w:rPr>
        <w:t>Origem: 2ª Vara de Humaitá/AM. Juiz Prolator:</w:t>
      </w:r>
      <w:r>
        <w:rPr>
          <w:spacing w:val="-3"/>
          <w:sz w:val="20"/>
        </w:rPr>
        <w:t> </w:t>
      </w:r>
      <w:r>
        <w:rPr>
          <w:sz w:val="20"/>
        </w:rPr>
        <w:t>Dr.</w:t>
      </w:r>
      <w:r>
        <w:rPr>
          <w:spacing w:val="-4"/>
          <w:sz w:val="20"/>
        </w:rPr>
        <w:t> </w:t>
      </w:r>
      <w:r>
        <w:rPr>
          <w:sz w:val="20"/>
        </w:rPr>
        <w:t>Charles</w:t>
      </w:r>
      <w:r>
        <w:rPr>
          <w:spacing w:val="-4"/>
          <w:sz w:val="20"/>
        </w:rPr>
        <w:t> </w:t>
      </w:r>
      <w:r>
        <w:rPr>
          <w:sz w:val="20"/>
        </w:rPr>
        <w:t>José</w:t>
      </w:r>
      <w:r>
        <w:rPr>
          <w:spacing w:val="-5"/>
          <w:sz w:val="20"/>
        </w:rPr>
        <w:t> </w:t>
      </w:r>
      <w:r>
        <w:rPr>
          <w:sz w:val="20"/>
        </w:rPr>
        <w:t>Fernandes</w:t>
      </w:r>
      <w:r>
        <w:rPr>
          <w:spacing w:val="-4"/>
          <w:sz w:val="20"/>
        </w:rPr>
        <w:t> </w:t>
      </w:r>
      <w:r>
        <w:rPr>
          <w:sz w:val="20"/>
        </w:rPr>
        <w:t>da</w:t>
      </w:r>
      <w:r>
        <w:rPr>
          <w:spacing w:val="-4"/>
          <w:sz w:val="20"/>
        </w:rPr>
        <w:t> </w:t>
      </w:r>
      <w:r>
        <w:rPr>
          <w:sz w:val="20"/>
        </w:rPr>
        <w:t>Cruz.</w:t>
      </w:r>
      <w:r>
        <w:rPr>
          <w:spacing w:val="-4"/>
          <w:sz w:val="20"/>
        </w:rPr>
        <w:t> </w:t>
      </w:r>
      <w:r>
        <w:rPr>
          <w:b/>
          <w:sz w:val="20"/>
        </w:rPr>
        <w:t>Agravante:</w:t>
      </w:r>
      <w:r>
        <w:rPr>
          <w:b/>
          <w:spacing w:val="-5"/>
          <w:sz w:val="20"/>
        </w:rPr>
        <w:t> </w:t>
      </w:r>
      <w:r>
        <w:rPr>
          <w:b/>
          <w:sz w:val="20"/>
        </w:rPr>
        <w:t>Estado</w:t>
      </w:r>
      <w:r>
        <w:rPr>
          <w:b/>
          <w:spacing w:val="-4"/>
          <w:sz w:val="20"/>
        </w:rPr>
        <w:t> </w:t>
      </w:r>
      <w:r>
        <w:rPr>
          <w:b/>
          <w:sz w:val="20"/>
        </w:rPr>
        <w:t>do</w:t>
      </w:r>
      <w:r>
        <w:rPr>
          <w:b/>
          <w:spacing w:val="-7"/>
          <w:sz w:val="20"/>
        </w:rPr>
        <w:t> </w:t>
      </w:r>
      <w:r>
        <w:rPr>
          <w:b/>
          <w:sz w:val="20"/>
        </w:rPr>
        <w:t>Amazonas.</w:t>
      </w:r>
      <w:r>
        <w:rPr>
          <w:b/>
          <w:spacing w:val="-6"/>
          <w:sz w:val="20"/>
        </w:rPr>
        <w:t> </w:t>
      </w:r>
      <w:r>
        <w:rPr>
          <w:sz w:val="20"/>
        </w:rPr>
        <w:t>Procuradora do Estado: Dra. Vivian Maria Oliveira da Frota (6880/AM). Procurador do Estado: Dr. Leandro Venicius Fonseca Rozeira (10483/AM). </w:t>
      </w:r>
      <w:r>
        <w:rPr>
          <w:b/>
          <w:sz w:val="20"/>
        </w:rPr>
        <w:t>Agravada: Transdourada Navegação LTDA. </w:t>
      </w:r>
      <w:r>
        <w:rPr>
          <w:sz w:val="20"/>
        </w:rPr>
        <w:t>Advogado: Dr. Jean Paolo Simei e Silva (222899/SP). Advogada: Dra. Giuliana Yukari Murakami de Paixão (28842/PA). Advogada: Dra. Daniella Silva de Souza (21534/PA). Presidente: Exma. Sra. Desa. Maria das Graças Pessôa Figueiredo. </w:t>
      </w:r>
      <w:r>
        <w:rPr>
          <w:b/>
          <w:sz w:val="20"/>
        </w:rPr>
        <w:t>Relator: Exmo. Sr. Des. Airton Luís Corrêa Gentil. </w:t>
      </w:r>
      <w:r>
        <w:rPr>
          <w:sz w:val="20"/>
        </w:rPr>
        <w:t>Procurador de Justiça: Exmo. Sr. Dr. Pedro Bezerra Filho. </w:t>
      </w:r>
      <w:r>
        <w:rPr>
          <w:b/>
          <w:sz w:val="20"/>
          <w:u w:val="single"/>
        </w:rPr>
        <w:t>Julgamento adiado</w:t>
      </w:r>
      <w:r>
        <w:rPr>
          <w:b/>
          <w:sz w:val="20"/>
        </w:rPr>
        <w:t>: </w:t>
      </w:r>
      <w:r>
        <w:rPr>
          <w:sz w:val="20"/>
        </w:rPr>
        <w:t>a pedido do Exmo. Sr. Des. Relator (em 16.11.2022).</w:t>
      </w:r>
      <w:r>
        <w:rPr>
          <w:b/>
          <w:sz w:val="20"/>
          <w:u w:val="single"/>
        </w:rPr>
        <w:t>*Sustentação</w:t>
      </w:r>
      <w:r>
        <w:rPr>
          <w:b/>
          <w:sz w:val="20"/>
        </w:rPr>
        <w:t> </w:t>
      </w:r>
      <w:r>
        <w:rPr>
          <w:b/>
          <w:sz w:val="20"/>
          <w:u w:val="single"/>
        </w:rPr>
        <w:t>Oral</w:t>
      </w:r>
      <w:r>
        <w:rPr>
          <w:b/>
          <w:sz w:val="20"/>
        </w:rPr>
        <w:t>: Agravada: Transdourada Navegação LTDA. </w:t>
      </w:r>
      <w:r>
        <w:rPr>
          <w:sz w:val="20"/>
        </w:rPr>
        <w:t>Advogado: Dr. Jean Paolo Simei e Silva (222899/SP) e outros. </w:t>
      </w:r>
      <w:r>
        <w:rPr>
          <w:b/>
          <w:sz w:val="20"/>
          <w:u w:val="single"/>
        </w:rPr>
        <w:t>Decisão</w:t>
      </w:r>
      <w:r>
        <w:rPr>
          <w:b/>
          <w:sz w:val="20"/>
        </w:rPr>
        <w:t>: </w:t>
      </w:r>
      <w:r>
        <w:rPr>
          <w:sz w:val="20"/>
        </w:rPr>
        <w:t>Julgamento suspenso a pedido do Exmo. Sr. Des. Relator. </w:t>
      </w:r>
      <w:r>
        <w:rPr>
          <w:b/>
          <w:sz w:val="20"/>
        </w:rPr>
        <w:t>Processo nº 4003903-21.2022.8.04.0000 - Agravo de Instrumento. </w:t>
      </w:r>
      <w:r>
        <w:rPr>
          <w:sz w:val="20"/>
        </w:rPr>
        <w:t>Origem: 4ª Vara</w:t>
      </w:r>
      <w:r>
        <w:rPr>
          <w:spacing w:val="-1"/>
          <w:sz w:val="20"/>
        </w:rPr>
        <w:t> </w:t>
      </w:r>
      <w:r>
        <w:rPr>
          <w:sz w:val="20"/>
        </w:rPr>
        <w:t>da Fazenda Pública. Juiz Prolator: Dr. Paulo Fernando de Britto Feitoza. </w:t>
      </w:r>
      <w:r>
        <w:rPr>
          <w:b/>
          <w:sz w:val="20"/>
        </w:rPr>
        <w:t>Agravante: RC Gestão Empresarial LTDA. </w:t>
      </w:r>
      <w:r>
        <w:rPr>
          <w:sz w:val="20"/>
        </w:rPr>
        <w:t>Advogada: Dra. Cláudia da Silva David (4863/AM). </w:t>
      </w:r>
      <w:r>
        <w:rPr>
          <w:b/>
          <w:sz w:val="20"/>
        </w:rPr>
        <w:t>Agravado: Pronefro Serviços Especializados de Medicina Interna e Nefrologia S/S LTDA. </w:t>
      </w:r>
      <w:r>
        <w:rPr>
          <w:sz w:val="20"/>
        </w:rPr>
        <w:t>Advogada: Dra. Ana Cecília Ortiz e Silva (8387/AM). Advogada:</w:t>
      </w:r>
      <w:r>
        <w:rPr>
          <w:spacing w:val="40"/>
          <w:sz w:val="20"/>
        </w:rPr>
        <w:t>  </w:t>
      </w:r>
      <w:r>
        <w:rPr>
          <w:sz w:val="20"/>
        </w:rPr>
        <w:t>Dra. Ana Carolina Costa Ortiz (12390/AM). Advogado: Dr. Marcos Levi de</w:t>
      </w:r>
      <w:r>
        <w:rPr>
          <w:spacing w:val="-1"/>
          <w:sz w:val="20"/>
        </w:rPr>
        <w:t> </w:t>
      </w:r>
      <w:r>
        <w:rPr>
          <w:sz w:val="20"/>
        </w:rPr>
        <w:t>Oliveira de</w:t>
      </w:r>
      <w:r>
        <w:rPr>
          <w:spacing w:val="-1"/>
          <w:sz w:val="20"/>
        </w:rPr>
        <w:t> </w:t>
      </w:r>
      <w:r>
        <w:rPr>
          <w:sz w:val="20"/>
        </w:rPr>
        <w:t>Lima (14731/AM). </w:t>
      </w:r>
      <w:r>
        <w:rPr>
          <w:b/>
          <w:sz w:val="20"/>
        </w:rPr>
        <w:t>Terceiro</w:t>
      </w:r>
      <w:r>
        <w:rPr>
          <w:b/>
          <w:spacing w:val="-2"/>
          <w:sz w:val="20"/>
        </w:rPr>
        <w:t> </w:t>
      </w:r>
      <w:r>
        <w:rPr>
          <w:b/>
          <w:sz w:val="20"/>
        </w:rPr>
        <w:t>I:</w:t>
      </w:r>
      <w:r>
        <w:rPr>
          <w:b/>
          <w:spacing w:val="-3"/>
          <w:sz w:val="20"/>
        </w:rPr>
        <w:t> </w:t>
      </w:r>
      <w:r>
        <w:rPr>
          <w:b/>
          <w:sz w:val="20"/>
        </w:rPr>
        <w:t>Presidente</w:t>
      </w:r>
      <w:r>
        <w:rPr>
          <w:b/>
          <w:spacing w:val="-3"/>
          <w:sz w:val="20"/>
        </w:rPr>
        <w:t> </w:t>
      </w:r>
      <w:r>
        <w:rPr>
          <w:b/>
          <w:sz w:val="20"/>
        </w:rPr>
        <w:t>do</w:t>
      </w:r>
      <w:r>
        <w:rPr>
          <w:b/>
          <w:spacing w:val="-2"/>
          <w:sz w:val="20"/>
        </w:rPr>
        <w:t> </w:t>
      </w:r>
      <w:r>
        <w:rPr>
          <w:b/>
          <w:sz w:val="20"/>
        </w:rPr>
        <w:t>CSC</w:t>
      </w:r>
      <w:r>
        <w:rPr>
          <w:b/>
          <w:spacing w:val="-1"/>
          <w:sz w:val="20"/>
        </w:rPr>
        <w:t> </w:t>
      </w:r>
      <w:r>
        <w:rPr>
          <w:b/>
          <w:sz w:val="20"/>
        </w:rPr>
        <w:t>- Centro de Serviços Compartilhado. Terceiro I: Fundação Centro de Controle de Oncologia</w:t>
      </w:r>
      <w:r>
        <w:rPr>
          <w:b/>
          <w:spacing w:val="-5"/>
          <w:sz w:val="20"/>
        </w:rPr>
        <w:t> </w:t>
      </w:r>
      <w:r>
        <w:rPr>
          <w:b/>
          <w:sz w:val="20"/>
        </w:rPr>
        <w:t>do</w:t>
      </w:r>
      <w:r>
        <w:rPr>
          <w:b/>
          <w:spacing w:val="-4"/>
          <w:sz w:val="20"/>
        </w:rPr>
        <w:t> </w:t>
      </w:r>
      <w:r>
        <w:rPr>
          <w:b/>
          <w:sz w:val="20"/>
        </w:rPr>
        <w:t>Estado</w:t>
      </w:r>
      <w:r>
        <w:rPr>
          <w:b/>
          <w:spacing w:val="-4"/>
          <w:sz w:val="20"/>
        </w:rPr>
        <w:t> </w:t>
      </w:r>
      <w:r>
        <w:rPr>
          <w:b/>
          <w:sz w:val="20"/>
        </w:rPr>
        <w:t>do</w:t>
      </w:r>
      <w:r>
        <w:rPr>
          <w:b/>
          <w:spacing w:val="-4"/>
          <w:sz w:val="20"/>
        </w:rPr>
        <w:t> </w:t>
      </w:r>
      <w:r>
        <w:rPr>
          <w:b/>
          <w:sz w:val="20"/>
        </w:rPr>
        <w:t>Amazonas</w:t>
      </w:r>
      <w:r>
        <w:rPr>
          <w:b/>
          <w:spacing w:val="-3"/>
          <w:sz w:val="20"/>
        </w:rPr>
        <w:t> </w:t>
      </w:r>
      <w:r>
        <w:rPr>
          <w:b/>
          <w:sz w:val="20"/>
        </w:rPr>
        <w:t>-</w:t>
      </w:r>
      <w:r>
        <w:rPr>
          <w:b/>
          <w:spacing w:val="-3"/>
          <w:sz w:val="20"/>
        </w:rPr>
        <w:t> </w:t>
      </w:r>
      <w:r>
        <w:rPr>
          <w:b/>
          <w:sz w:val="20"/>
        </w:rPr>
        <w:t>CECON.</w:t>
      </w:r>
      <w:r>
        <w:rPr>
          <w:b/>
          <w:spacing w:val="-3"/>
          <w:sz w:val="20"/>
        </w:rPr>
        <w:t> </w:t>
      </w:r>
      <w:r>
        <w:rPr>
          <w:sz w:val="20"/>
        </w:rPr>
        <w:t>Presidente:</w:t>
      </w:r>
      <w:r>
        <w:rPr>
          <w:spacing w:val="80"/>
          <w:w w:val="150"/>
          <w:sz w:val="20"/>
        </w:rPr>
        <w:t> </w:t>
      </w:r>
      <w:r>
        <w:rPr>
          <w:sz w:val="20"/>
        </w:rPr>
        <w:t>Exma.</w:t>
      </w:r>
      <w:r>
        <w:rPr>
          <w:spacing w:val="40"/>
          <w:sz w:val="20"/>
        </w:rPr>
        <w:t> </w:t>
      </w:r>
      <w:r>
        <w:rPr>
          <w:sz w:val="20"/>
        </w:rPr>
        <w:t>Sra.</w:t>
      </w:r>
      <w:r>
        <w:rPr>
          <w:spacing w:val="40"/>
          <w:sz w:val="20"/>
        </w:rPr>
        <w:t> </w:t>
      </w:r>
      <w:r>
        <w:rPr>
          <w:sz w:val="20"/>
        </w:rPr>
        <w:t>Desa.</w:t>
      </w:r>
      <w:r>
        <w:rPr>
          <w:spacing w:val="40"/>
          <w:sz w:val="20"/>
        </w:rPr>
        <w:t> </w:t>
      </w:r>
      <w:r>
        <w:rPr>
          <w:sz w:val="20"/>
        </w:rPr>
        <w:t>Maria</w:t>
      </w:r>
      <w:r>
        <w:rPr>
          <w:spacing w:val="40"/>
          <w:sz w:val="20"/>
        </w:rPr>
        <w:t> </w:t>
      </w:r>
      <w:r>
        <w:rPr>
          <w:sz w:val="20"/>
        </w:rPr>
        <w:t>das Graças Pessôa Figueiredo. </w:t>
      </w:r>
      <w:r>
        <w:rPr>
          <w:b/>
          <w:sz w:val="20"/>
        </w:rPr>
        <w:t>Relator</w:t>
      </w:r>
      <w:r>
        <w:rPr>
          <w:sz w:val="20"/>
        </w:rPr>
        <w:t>: </w:t>
      </w:r>
      <w:r>
        <w:rPr>
          <w:b/>
          <w:sz w:val="20"/>
        </w:rPr>
        <w:t>Exmo. Sr. Des. Airton Luís Corrêa Gentil. </w:t>
      </w:r>
      <w:r>
        <w:rPr>
          <w:sz w:val="20"/>
        </w:rPr>
        <w:t>Procurador de Justiça: Exmo. Sr. Dr. Jorge Michel Ayres Martins. </w:t>
      </w:r>
      <w:r>
        <w:rPr>
          <w:b/>
          <w:sz w:val="20"/>
          <w:u w:val="single"/>
        </w:rPr>
        <w:t>Julgamento adiado</w:t>
      </w:r>
      <w:r>
        <w:rPr>
          <w:b/>
          <w:sz w:val="20"/>
        </w:rPr>
        <w:t>:</w:t>
      </w:r>
      <w:r>
        <w:rPr>
          <w:b/>
          <w:spacing w:val="-1"/>
          <w:sz w:val="20"/>
        </w:rPr>
        <w:t> </w:t>
      </w:r>
      <w:r>
        <w:rPr>
          <w:sz w:val="20"/>
        </w:rPr>
        <w:t>a pedido</w:t>
      </w:r>
      <w:r>
        <w:rPr>
          <w:spacing w:val="-1"/>
          <w:sz w:val="20"/>
        </w:rPr>
        <w:t> </w:t>
      </w:r>
      <w:r>
        <w:rPr>
          <w:sz w:val="20"/>
        </w:rPr>
        <w:t>do</w:t>
      </w:r>
      <w:r>
        <w:rPr>
          <w:spacing w:val="-1"/>
          <w:sz w:val="20"/>
        </w:rPr>
        <w:t> </w:t>
      </w:r>
      <w:r>
        <w:rPr>
          <w:sz w:val="20"/>
        </w:rPr>
        <w:t>Exmo. Sr. Des. Relator (em 16.11.2022). </w:t>
      </w:r>
      <w:r>
        <w:rPr>
          <w:b/>
          <w:sz w:val="20"/>
          <w:u w:val="single"/>
        </w:rPr>
        <w:t>*Sustentações Orais</w:t>
      </w:r>
      <w:r>
        <w:rPr>
          <w:b/>
          <w:sz w:val="20"/>
        </w:rPr>
        <w:t>: Agravante: RC Gestão Empresarial LTDA. </w:t>
      </w:r>
      <w:r>
        <w:rPr>
          <w:sz w:val="20"/>
        </w:rPr>
        <w:t>Advogada: Dra. Cláudia da Silva David (4863/AM). </w:t>
      </w:r>
      <w:r>
        <w:rPr>
          <w:b/>
          <w:sz w:val="20"/>
        </w:rPr>
        <w:t>Agravado: Pronefro Serviços Especializados de Medicina Interna e Nefrologia S/S LTDA. </w:t>
      </w:r>
      <w:r>
        <w:rPr>
          <w:sz w:val="20"/>
        </w:rPr>
        <w:t>Advogada: Dra. Ana Cecília Ortiz e Silva (8387/AM) e outros. </w:t>
      </w:r>
      <w:r>
        <w:rPr>
          <w:b/>
          <w:sz w:val="20"/>
          <w:u w:val="single"/>
        </w:rPr>
        <w:t>Decisão</w:t>
      </w:r>
      <w:r>
        <w:rPr>
          <w:b/>
          <w:sz w:val="20"/>
        </w:rPr>
        <w:t>: </w:t>
      </w:r>
      <w:r>
        <w:rPr>
          <w:sz w:val="20"/>
        </w:rPr>
        <w:t>ACÓRDÃO. Vistos, relatados e discutidos estes autos de</w:t>
      </w:r>
      <w:r>
        <w:rPr>
          <w:spacing w:val="-1"/>
          <w:sz w:val="20"/>
        </w:rPr>
        <w:t> </w:t>
      </w:r>
      <w:r>
        <w:rPr>
          <w:sz w:val="20"/>
        </w:rPr>
        <w:t>Agravo</w:t>
      </w:r>
      <w:r>
        <w:rPr>
          <w:spacing w:val="-1"/>
          <w:sz w:val="20"/>
        </w:rPr>
        <w:t> </w:t>
      </w:r>
      <w:r>
        <w:rPr>
          <w:sz w:val="20"/>
        </w:rPr>
        <w:t>de</w:t>
      </w:r>
      <w:r>
        <w:rPr>
          <w:spacing w:val="-1"/>
          <w:sz w:val="20"/>
        </w:rPr>
        <w:t> </w:t>
      </w:r>
      <w:r>
        <w:rPr>
          <w:sz w:val="20"/>
        </w:rPr>
        <w:t>Instrumento</w:t>
      </w:r>
      <w:r>
        <w:rPr>
          <w:spacing w:val="-1"/>
          <w:sz w:val="20"/>
        </w:rPr>
        <w:t> </w:t>
      </w:r>
      <w:r>
        <w:rPr>
          <w:sz w:val="20"/>
        </w:rPr>
        <w:t>n.º</w:t>
      </w:r>
      <w:r>
        <w:rPr>
          <w:spacing w:val="-2"/>
          <w:sz w:val="20"/>
        </w:rPr>
        <w:t> </w:t>
      </w:r>
      <w:r>
        <w:rPr>
          <w:sz w:val="20"/>
        </w:rPr>
        <w:t>4003903-21.2022.8.04.0000,</w:t>
      </w:r>
      <w:r>
        <w:rPr>
          <w:spacing w:val="-1"/>
          <w:sz w:val="20"/>
        </w:rPr>
        <w:t> </w:t>
      </w:r>
      <w:r>
        <w:rPr>
          <w:sz w:val="20"/>
        </w:rPr>
        <w:t>em</w:t>
      </w:r>
      <w:r>
        <w:rPr>
          <w:spacing w:val="-1"/>
          <w:sz w:val="20"/>
        </w:rPr>
        <w:t> </w:t>
      </w:r>
      <w:r>
        <w:rPr>
          <w:sz w:val="20"/>
        </w:rPr>
        <w:t>que</w:t>
      </w:r>
      <w:r>
        <w:rPr>
          <w:spacing w:val="-2"/>
          <w:sz w:val="20"/>
        </w:rPr>
        <w:t> </w:t>
      </w:r>
      <w:r>
        <w:rPr>
          <w:sz w:val="20"/>
        </w:rPr>
        <w:t>são partes as acima indicadas, ACORDAM os Excelentíssimos Senhores Desembargadores que compõem a Egrégia Câmaras Reunidas do Tribunal de Justiça do Estado do Amazonas, por unanimidade de votos e em consonância com o parecer ministerial, em conhecer e prover o recurso de Agravo de Instrumento, nos termos do voto do Desembargador Relator. </w:t>
      </w:r>
      <w:r>
        <w:rPr>
          <w:b/>
          <w:sz w:val="20"/>
        </w:rPr>
        <w:t>Processo</w:t>
      </w:r>
    </w:p>
    <w:p>
      <w:pPr>
        <w:spacing w:after="0" w:line="237" w:lineRule="auto"/>
        <w:jc w:val="both"/>
        <w:rPr>
          <w:b/>
          <w:sz w:val="20"/>
        </w:rPr>
        <w:sectPr>
          <w:headerReference w:type="default" r:id="rId5"/>
          <w:type w:val="continuous"/>
          <w:pgSz w:w="11910" w:h="16840"/>
          <w:pgMar w:header="732" w:footer="0" w:top="980" w:bottom="280" w:left="850" w:right="1275"/>
          <w:pgNumType w:start="1"/>
        </w:sectPr>
      </w:pPr>
    </w:p>
    <w:p>
      <w:pPr>
        <w:pStyle w:val="BodyText"/>
        <w:spacing w:line="242" w:lineRule="exact" w:before="4"/>
        <w:jc w:val="both"/>
      </w:pPr>
      <w:r>
        <w:rPr/>
        <w:t>nº</w:t>
      </w:r>
      <w:r>
        <w:rPr>
          <w:spacing w:val="33"/>
        </w:rPr>
        <w:t>  </w:t>
      </w:r>
      <w:r>
        <w:rPr/>
        <w:t>4004070-72.2021.8.04.0000</w:t>
      </w:r>
      <w:r>
        <w:rPr>
          <w:spacing w:val="32"/>
        </w:rPr>
        <w:t>  </w:t>
      </w:r>
      <w:r>
        <w:rPr/>
        <w:t>-</w:t>
      </w:r>
      <w:r>
        <w:rPr>
          <w:spacing w:val="33"/>
        </w:rPr>
        <w:t>  </w:t>
      </w:r>
      <w:r>
        <w:rPr/>
        <w:t>Revisão</w:t>
      </w:r>
      <w:r>
        <w:rPr>
          <w:spacing w:val="32"/>
        </w:rPr>
        <w:t>  </w:t>
      </w:r>
      <w:r>
        <w:rPr/>
        <w:t>Criminal</w:t>
      </w:r>
      <w:r>
        <w:rPr>
          <w:spacing w:val="32"/>
        </w:rPr>
        <w:t>  </w:t>
      </w:r>
      <w:r>
        <w:rPr/>
        <w:t>–</w:t>
      </w:r>
      <w:r>
        <w:rPr>
          <w:spacing w:val="33"/>
        </w:rPr>
        <w:t>  </w:t>
      </w:r>
      <w:r>
        <w:rPr/>
        <w:t>SEGREDO</w:t>
      </w:r>
      <w:r>
        <w:rPr>
          <w:spacing w:val="31"/>
        </w:rPr>
        <w:t>  </w:t>
      </w:r>
      <w:r>
        <w:rPr/>
        <w:t>DE</w:t>
      </w:r>
      <w:r>
        <w:rPr>
          <w:spacing w:val="32"/>
        </w:rPr>
        <w:t>  </w:t>
      </w:r>
      <w:r>
        <w:rPr>
          <w:spacing w:val="-2"/>
        </w:rPr>
        <w:t>JUSTIÇA.</w:t>
      </w:r>
    </w:p>
    <w:p>
      <w:pPr>
        <w:spacing w:line="237" w:lineRule="auto" w:before="0"/>
        <w:ind w:left="2" w:right="127" w:firstLine="0"/>
        <w:jc w:val="both"/>
        <w:rPr>
          <w:b/>
          <w:sz w:val="20"/>
        </w:rPr>
      </w:pPr>
      <w:r>
        <w:rPr>
          <w:b/>
          <w:sz w:val="20"/>
        </w:rPr>
        <w:t>Requerente: Edson Reis da Silva. </w:t>
      </w:r>
      <w:r>
        <w:rPr>
          <w:sz w:val="20"/>
        </w:rPr>
        <w:t>Advogado: Dr. Lúcio Fábio Cordeiro Ribeiro (10088/AM). </w:t>
      </w:r>
      <w:r>
        <w:rPr>
          <w:b/>
          <w:sz w:val="20"/>
        </w:rPr>
        <w:t>Requerido: Ministério Público do Estado do Amazonas. </w:t>
      </w:r>
      <w:r>
        <w:rPr>
          <w:sz w:val="20"/>
        </w:rPr>
        <w:t>Procurador de Justiça: Exmo. Sr. Dr. Nicolau Libório dos Santos Filho. </w:t>
      </w:r>
      <w:r>
        <w:rPr>
          <w:b/>
          <w:sz w:val="20"/>
        </w:rPr>
        <w:t>Presidente</w:t>
      </w:r>
      <w:r>
        <w:rPr>
          <w:sz w:val="20"/>
        </w:rPr>
        <w:t>: Exma. Sra. Desa. Maria das Graças Pessôa Figueiredo. </w:t>
      </w:r>
      <w:r>
        <w:rPr>
          <w:b/>
          <w:sz w:val="20"/>
        </w:rPr>
        <w:t>Relatora: Exma. Sra. Desa. Maria do Perpétuo Socorro Guedes Moura. Revisor: Exmo. Sr. Des. Yedo Simões de Oliveira. </w:t>
      </w:r>
      <w:r>
        <w:rPr>
          <w:b/>
          <w:sz w:val="20"/>
          <w:u w:val="single"/>
        </w:rPr>
        <w:t>Impedido:</w:t>
      </w:r>
      <w:r>
        <w:rPr>
          <w:b/>
          <w:sz w:val="20"/>
        </w:rPr>
        <w:t> </w:t>
      </w:r>
      <w:r>
        <w:rPr>
          <w:sz w:val="20"/>
        </w:rPr>
        <w:t>Exmo. Sr. Des. Elci Simões de</w:t>
      </w:r>
      <w:r>
        <w:rPr>
          <w:spacing w:val="80"/>
          <w:sz w:val="20"/>
        </w:rPr>
        <w:t>  </w:t>
      </w:r>
      <w:r>
        <w:rPr>
          <w:sz w:val="20"/>
        </w:rPr>
        <w:t>Oliveira.</w:t>
      </w:r>
      <w:r>
        <w:rPr>
          <w:spacing w:val="80"/>
          <w:sz w:val="20"/>
        </w:rPr>
        <w:t>  </w:t>
      </w:r>
      <w:r>
        <w:rPr>
          <w:b/>
          <w:sz w:val="20"/>
          <w:u w:val="single"/>
        </w:rPr>
        <w:t>*Sustentação</w:t>
      </w:r>
      <w:r>
        <w:rPr>
          <w:b/>
          <w:spacing w:val="80"/>
          <w:sz w:val="20"/>
          <w:u w:val="single"/>
        </w:rPr>
        <w:t>  </w:t>
      </w:r>
      <w:r>
        <w:rPr>
          <w:b/>
          <w:sz w:val="20"/>
          <w:u w:val="single"/>
        </w:rPr>
        <w:t>Oral</w:t>
      </w:r>
      <w:r>
        <w:rPr>
          <w:b/>
          <w:sz w:val="20"/>
        </w:rPr>
        <w:t>:</w:t>
      </w:r>
      <w:r>
        <w:rPr>
          <w:b/>
          <w:spacing w:val="80"/>
          <w:sz w:val="20"/>
        </w:rPr>
        <w:t>  </w:t>
      </w:r>
      <w:r>
        <w:rPr>
          <w:b/>
          <w:sz w:val="20"/>
        </w:rPr>
        <w:t>Requerente:</w:t>
      </w:r>
      <w:r>
        <w:rPr>
          <w:b/>
          <w:spacing w:val="80"/>
          <w:sz w:val="20"/>
        </w:rPr>
        <w:t>  </w:t>
      </w:r>
      <w:r>
        <w:rPr>
          <w:b/>
          <w:sz w:val="20"/>
        </w:rPr>
        <w:t>Edson</w:t>
      </w:r>
      <w:r>
        <w:rPr>
          <w:b/>
          <w:spacing w:val="80"/>
          <w:sz w:val="20"/>
        </w:rPr>
        <w:t>  </w:t>
      </w:r>
      <w:r>
        <w:rPr>
          <w:b/>
          <w:sz w:val="20"/>
        </w:rPr>
        <w:t>Reis</w:t>
      </w:r>
      <w:r>
        <w:rPr>
          <w:b/>
          <w:spacing w:val="80"/>
          <w:sz w:val="20"/>
        </w:rPr>
        <w:t>  </w:t>
      </w:r>
      <w:r>
        <w:rPr>
          <w:b/>
          <w:sz w:val="20"/>
        </w:rPr>
        <w:t>da</w:t>
      </w:r>
      <w:r>
        <w:rPr>
          <w:b/>
          <w:spacing w:val="80"/>
          <w:sz w:val="20"/>
        </w:rPr>
        <w:t>  </w:t>
      </w:r>
      <w:r>
        <w:rPr>
          <w:b/>
          <w:sz w:val="20"/>
        </w:rPr>
        <w:t>Silva. </w:t>
      </w:r>
      <w:r>
        <w:rPr>
          <w:sz w:val="20"/>
        </w:rPr>
        <w:t>Advogado: Dr. Lúcio Fábio Cordeiro Ribeiro (10.088/AM). </w:t>
      </w:r>
      <w:r>
        <w:rPr>
          <w:b/>
          <w:sz w:val="20"/>
          <w:u w:val="single"/>
        </w:rPr>
        <w:t>Decisão</w:t>
      </w:r>
      <w:r>
        <w:rPr>
          <w:b/>
          <w:sz w:val="20"/>
        </w:rPr>
        <w:t>: </w:t>
      </w:r>
      <w:r>
        <w:rPr>
          <w:sz w:val="20"/>
        </w:rPr>
        <w:t>ACÓRDÃO. Vistos, relatados e discutidos estes autos de Remessa Necessária Cível nº 0608048- 73.2021.8.04.0001, em que são partes as acima indicadas, ACORDAM os Excelentíssimos Senhores Desembargadores que compõem as Egrégias Câmaras Reunidas do Tribunal de Justiça do Estado do Amazonas, por unanimidade de votos e em dissonância do parecer ministerial, em conhecer a remessa necessária e anular a sentença, nos termos do voto do Desembargador Relator. </w:t>
      </w:r>
      <w:r>
        <w:rPr>
          <w:b/>
          <w:sz w:val="20"/>
        </w:rPr>
        <w:t>Processo nº 4001260-61.2020.8.04.0000 - Ação Rescisória. Requerente: Domingos Sávio Ramalho Gomes. </w:t>
      </w:r>
      <w:r>
        <w:rPr>
          <w:sz w:val="20"/>
        </w:rPr>
        <w:t>Advogado: Dr. Paulo Dias Gomes (2337/AM). </w:t>
      </w:r>
      <w:r>
        <w:rPr>
          <w:b/>
          <w:sz w:val="20"/>
        </w:rPr>
        <w:t>Requerido: Ponta Negra Administração e Empreendimentos Imobiliários LTDA. </w:t>
      </w:r>
      <w:r>
        <w:rPr>
          <w:sz w:val="20"/>
        </w:rPr>
        <w:t>Advogado: Dr. Felipe Braga de Oliveira (9663/AM). Advogada: Dra. Alessandra Seriacopi Vila (9881/AM). Advogada: Dra. Lívia Oliveira e Silva (12.851/AM). </w:t>
      </w:r>
      <w:r>
        <w:rPr>
          <w:b/>
          <w:sz w:val="20"/>
        </w:rPr>
        <w:t>Litisconsortes Passivos: Leonor do Carmo da Silva Mota, Andrea Vila Beneyto; Eduardo Vila Beneyto e</w:t>
      </w:r>
      <w:r>
        <w:rPr>
          <w:b/>
          <w:spacing w:val="-1"/>
          <w:sz w:val="20"/>
        </w:rPr>
        <w:t> </w:t>
      </w:r>
      <w:r>
        <w:rPr>
          <w:b/>
          <w:sz w:val="20"/>
        </w:rPr>
        <w:t>José</w:t>
      </w:r>
      <w:r>
        <w:rPr>
          <w:b/>
          <w:spacing w:val="-4"/>
          <w:sz w:val="20"/>
        </w:rPr>
        <w:t> </w:t>
      </w:r>
      <w:r>
        <w:rPr>
          <w:b/>
          <w:sz w:val="20"/>
        </w:rPr>
        <w:t>Vila</w:t>
      </w:r>
      <w:r>
        <w:rPr>
          <w:b/>
          <w:spacing w:val="-5"/>
          <w:sz w:val="20"/>
        </w:rPr>
        <w:t> </w:t>
      </w:r>
      <w:r>
        <w:rPr>
          <w:b/>
          <w:sz w:val="20"/>
        </w:rPr>
        <w:t>Beneyto</w:t>
      </w:r>
      <w:r>
        <w:rPr>
          <w:b/>
          <w:spacing w:val="-4"/>
          <w:sz w:val="20"/>
        </w:rPr>
        <w:t> </w:t>
      </w:r>
      <w:r>
        <w:rPr>
          <w:b/>
          <w:sz w:val="20"/>
        </w:rPr>
        <w:t>Filho</w:t>
      </w:r>
      <w:r>
        <w:rPr>
          <w:sz w:val="20"/>
        </w:rPr>
        <w:t>.</w:t>
      </w:r>
      <w:r>
        <w:rPr>
          <w:spacing w:val="-3"/>
          <w:sz w:val="20"/>
        </w:rPr>
        <w:t> </w:t>
      </w:r>
      <w:r>
        <w:rPr>
          <w:sz w:val="20"/>
        </w:rPr>
        <w:t>Presidente:</w:t>
      </w:r>
      <w:r>
        <w:rPr>
          <w:spacing w:val="-2"/>
          <w:sz w:val="20"/>
        </w:rPr>
        <w:t> </w:t>
      </w:r>
      <w:r>
        <w:rPr>
          <w:sz w:val="20"/>
        </w:rPr>
        <w:t>Exma.</w:t>
      </w:r>
      <w:r>
        <w:rPr>
          <w:spacing w:val="-3"/>
          <w:sz w:val="20"/>
        </w:rPr>
        <w:t> </w:t>
      </w:r>
      <w:r>
        <w:rPr>
          <w:sz w:val="20"/>
        </w:rPr>
        <w:t>Sra.</w:t>
      </w:r>
      <w:r>
        <w:rPr>
          <w:spacing w:val="-4"/>
          <w:sz w:val="20"/>
        </w:rPr>
        <w:t> </w:t>
      </w:r>
      <w:r>
        <w:rPr>
          <w:sz w:val="20"/>
        </w:rPr>
        <w:t>Desa.</w:t>
      </w:r>
      <w:r>
        <w:rPr>
          <w:spacing w:val="-4"/>
          <w:sz w:val="20"/>
        </w:rPr>
        <w:t> </w:t>
      </w:r>
      <w:r>
        <w:rPr>
          <w:sz w:val="20"/>
        </w:rPr>
        <w:t>Maria</w:t>
      </w:r>
      <w:r>
        <w:rPr>
          <w:spacing w:val="-3"/>
          <w:sz w:val="20"/>
        </w:rPr>
        <w:t> </w:t>
      </w:r>
      <w:r>
        <w:rPr>
          <w:sz w:val="20"/>
        </w:rPr>
        <w:t>das</w:t>
      </w:r>
      <w:r>
        <w:rPr>
          <w:spacing w:val="-3"/>
          <w:sz w:val="20"/>
        </w:rPr>
        <w:t> </w:t>
      </w:r>
      <w:r>
        <w:rPr>
          <w:sz w:val="20"/>
        </w:rPr>
        <w:t>Graças</w:t>
      </w:r>
      <w:r>
        <w:rPr>
          <w:spacing w:val="-4"/>
          <w:sz w:val="20"/>
        </w:rPr>
        <w:t> </w:t>
      </w:r>
      <w:r>
        <w:rPr>
          <w:sz w:val="20"/>
        </w:rPr>
        <w:t>Pessôa</w:t>
      </w:r>
      <w:r>
        <w:rPr>
          <w:spacing w:val="-3"/>
          <w:sz w:val="20"/>
        </w:rPr>
        <w:t> </w:t>
      </w:r>
      <w:r>
        <w:rPr>
          <w:sz w:val="20"/>
        </w:rPr>
        <w:t>Figueiredo. </w:t>
      </w:r>
      <w:r>
        <w:rPr>
          <w:b/>
          <w:sz w:val="20"/>
        </w:rPr>
        <w:t>Relator: Exmo. Sr. Des. Airton Luís Corrêa Gentil. </w:t>
      </w:r>
      <w:r>
        <w:rPr>
          <w:sz w:val="20"/>
        </w:rPr>
        <w:t>Procurador de Justiça: Exmo. Sr. Dr. Pedro Bezerra Filho. </w:t>
      </w:r>
      <w:r>
        <w:rPr>
          <w:b/>
          <w:sz w:val="20"/>
          <w:u w:val="single"/>
        </w:rPr>
        <w:t>*Sustentação Oral</w:t>
      </w:r>
      <w:r>
        <w:rPr>
          <w:sz w:val="20"/>
        </w:rPr>
        <w:t>: </w:t>
      </w:r>
      <w:r>
        <w:rPr>
          <w:b/>
          <w:sz w:val="20"/>
        </w:rPr>
        <w:t>Requerido: Ponta Negra Administração e Empreendimentos Imobiliários LTDA. </w:t>
      </w:r>
      <w:r>
        <w:rPr>
          <w:sz w:val="20"/>
        </w:rPr>
        <w:t>Advogado: Dr. Felipe Braga de Oliveira (9663/AM) e outros. </w:t>
      </w:r>
      <w:r>
        <w:rPr>
          <w:b/>
          <w:sz w:val="20"/>
          <w:u w:val="single"/>
        </w:rPr>
        <w:t>Decisão</w:t>
      </w:r>
      <w:r>
        <w:rPr>
          <w:b/>
          <w:sz w:val="20"/>
        </w:rPr>
        <w:t>: </w:t>
      </w:r>
      <w:r>
        <w:rPr>
          <w:sz w:val="20"/>
        </w:rPr>
        <w:t>ACÓRDÃO. Vistos, relatados e discutidos estes autos de Ação Rescisória 4001260-61.2020.8.04.0000, em que são partes as acima indicadas, ACORDAM os Excelentíssimos Senhores Desembargadores que compõem as Egrégias Câmaras Reunidas do Tribunal de Justiça do Estado do Amazonas, por unanimidade de votos, em julgar improcedentes dos pedidos formulados na inicial, nos termos do voto condutor da decisão. Por fim, a Exma. Senhora</w:t>
      </w:r>
      <w:r>
        <w:rPr>
          <w:spacing w:val="-12"/>
          <w:sz w:val="20"/>
        </w:rPr>
        <w:t> </w:t>
      </w:r>
      <w:r>
        <w:rPr>
          <w:sz w:val="20"/>
        </w:rPr>
        <w:t>Desa.</w:t>
      </w:r>
      <w:r>
        <w:rPr>
          <w:spacing w:val="-12"/>
          <w:sz w:val="20"/>
        </w:rPr>
        <w:t> </w:t>
      </w:r>
      <w:r>
        <w:rPr>
          <w:sz w:val="20"/>
        </w:rPr>
        <w:t>Presidente</w:t>
      </w:r>
      <w:r>
        <w:rPr>
          <w:spacing w:val="-13"/>
          <w:sz w:val="20"/>
        </w:rPr>
        <w:t> </w:t>
      </w:r>
      <w:r>
        <w:rPr>
          <w:sz w:val="20"/>
        </w:rPr>
        <w:t>chamou</w:t>
      </w:r>
      <w:r>
        <w:rPr>
          <w:spacing w:val="-13"/>
          <w:sz w:val="20"/>
        </w:rPr>
        <w:t> </w:t>
      </w:r>
      <w:r>
        <w:rPr>
          <w:sz w:val="20"/>
        </w:rPr>
        <w:t>para</w:t>
      </w:r>
      <w:r>
        <w:rPr>
          <w:spacing w:val="-13"/>
          <w:sz w:val="20"/>
        </w:rPr>
        <w:t> </w:t>
      </w:r>
      <w:r>
        <w:rPr>
          <w:sz w:val="20"/>
        </w:rPr>
        <w:t>julgamento</w:t>
      </w:r>
      <w:r>
        <w:rPr>
          <w:spacing w:val="-14"/>
          <w:sz w:val="20"/>
        </w:rPr>
        <w:t> </w:t>
      </w:r>
      <w:r>
        <w:rPr>
          <w:sz w:val="20"/>
        </w:rPr>
        <w:t>os</w:t>
      </w:r>
      <w:r>
        <w:rPr>
          <w:spacing w:val="-14"/>
          <w:sz w:val="20"/>
        </w:rPr>
        <w:t> </w:t>
      </w:r>
      <w:r>
        <w:rPr>
          <w:sz w:val="20"/>
        </w:rPr>
        <w:t>demais</w:t>
      </w:r>
      <w:r>
        <w:rPr>
          <w:spacing w:val="-14"/>
          <w:sz w:val="20"/>
        </w:rPr>
        <w:t> </w:t>
      </w:r>
      <w:r>
        <w:rPr>
          <w:sz w:val="20"/>
        </w:rPr>
        <w:t>processos</w:t>
      </w:r>
      <w:r>
        <w:rPr>
          <w:spacing w:val="-14"/>
          <w:sz w:val="20"/>
        </w:rPr>
        <w:t> </w:t>
      </w:r>
      <w:r>
        <w:rPr>
          <w:sz w:val="20"/>
        </w:rPr>
        <w:t>da</w:t>
      </w:r>
      <w:r>
        <w:rPr>
          <w:spacing w:val="-13"/>
          <w:sz w:val="20"/>
        </w:rPr>
        <w:t> </w:t>
      </w:r>
      <w:r>
        <w:rPr>
          <w:sz w:val="20"/>
        </w:rPr>
        <w:t>pauta: </w:t>
      </w:r>
      <w:r>
        <w:rPr>
          <w:b/>
          <w:sz w:val="20"/>
        </w:rPr>
        <w:t>Processo nº 4002719-64.2021.8.04.0000 - Mandado de Segurança Cível. Impetrante: Kedson</w:t>
      </w:r>
      <w:r>
        <w:rPr>
          <w:b/>
          <w:spacing w:val="39"/>
          <w:sz w:val="20"/>
        </w:rPr>
        <w:t> </w:t>
      </w:r>
      <w:r>
        <w:rPr>
          <w:b/>
          <w:sz w:val="20"/>
        </w:rPr>
        <w:t>Guedes</w:t>
      </w:r>
      <w:r>
        <w:rPr>
          <w:b/>
          <w:spacing w:val="39"/>
          <w:sz w:val="20"/>
        </w:rPr>
        <w:t> </w:t>
      </w:r>
      <w:r>
        <w:rPr>
          <w:b/>
          <w:sz w:val="20"/>
        </w:rPr>
        <w:t>de</w:t>
      </w:r>
      <w:r>
        <w:rPr>
          <w:b/>
          <w:spacing w:val="39"/>
          <w:sz w:val="20"/>
        </w:rPr>
        <w:t> </w:t>
      </w:r>
      <w:r>
        <w:rPr>
          <w:b/>
          <w:sz w:val="20"/>
        </w:rPr>
        <w:t>Araújo.</w:t>
      </w:r>
      <w:r>
        <w:rPr>
          <w:b/>
          <w:spacing w:val="40"/>
          <w:sz w:val="20"/>
        </w:rPr>
        <w:t> </w:t>
      </w:r>
      <w:r>
        <w:rPr>
          <w:sz w:val="20"/>
        </w:rPr>
        <w:t>Advogado:</w:t>
      </w:r>
      <w:r>
        <w:rPr>
          <w:spacing w:val="40"/>
          <w:sz w:val="20"/>
        </w:rPr>
        <w:t> </w:t>
      </w:r>
      <w:r>
        <w:rPr>
          <w:sz w:val="20"/>
        </w:rPr>
        <w:t>Dr.</w:t>
      </w:r>
      <w:r>
        <w:rPr>
          <w:spacing w:val="39"/>
          <w:sz w:val="20"/>
        </w:rPr>
        <w:t> </w:t>
      </w:r>
      <w:r>
        <w:rPr>
          <w:sz w:val="20"/>
        </w:rPr>
        <w:t>Bruno Gimack</w:t>
      </w:r>
      <w:r>
        <w:rPr>
          <w:spacing w:val="37"/>
          <w:sz w:val="20"/>
        </w:rPr>
        <w:t> </w:t>
      </w:r>
      <w:r>
        <w:rPr>
          <w:sz w:val="20"/>
        </w:rPr>
        <w:t>Salgado (6610/AM).</w:t>
      </w:r>
      <w:r>
        <w:rPr>
          <w:spacing w:val="40"/>
          <w:sz w:val="20"/>
        </w:rPr>
        <w:t> </w:t>
      </w:r>
      <w:r>
        <w:rPr>
          <w:sz w:val="20"/>
        </w:rPr>
        <w:t>Advogado: Dr. Antônio José Pinto Barros (6587/AM). </w:t>
      </w:r>
      <w:r>
        <w:rPr>
          <w:b/>
          <w:sz w:val="20"/>
        </w:rPr>
        <w:t>Impetrado: Presidente da Câmara Municipal de Vereadores de Careiro da Várzea/AM. Impetrado: Câmara Municipal do Careiro da Várzea/AM. </w:t>
      </w:r>
      <w:r>
        <w:rPr>
          <w:sz w:val="20"/>
        </w:rPr>
        <w:t>Advogado: Dr. Rogerio Ramon de Souza Xavier (14911/AM). Presidente: Exma. Sra.</w:t>
      </w:r>
      <w:r>
        <w:rPr>
          <w:spacing w:val="-3"/>
          <w:sz w:val="20"/>
        </w:rPr>
        <w:t> </w:t>
      </w:r>
      <w:r>
        <w:rPr>
          <w:sz w:val="20"/>
        </w:rPr>
        <w:t>Desa.</w:t>
      </w:r>
      <w:r>
        <w:rPr>
          <w:spacing w:val="-3"/>
          <w:sz w:val="20"/>
        </w:rPr>
        <w:t> </w:t>
      </w:r>
      <w:r>
        <w:rPr>
          <w:sz w:val="20"/>
        </w:rPr>
        <w:t>Maria</w:t>
      </w:r>
      <w:r>
        <w:rPr>
          <w:spacing w:val="-3"/>
          <w:sz w:val="20"/>
        </w:rPr>
        <w:t> </w:t>
      </w:r>
      <w:r>
        <w:rPr>
          <w:sz w:val="20"/>
        </w:rPr>
        <w:t>das</w:t>
      </w:r>
      <w:r>
        <w:rPr>
          <w:spacing w:val="-4"/>
          <w:sz w:val="20"/>
        </w:rPr>
        <w:t> </w:t>
      </w:r>
      <w:r>
        <w:rPr>
          <w:sz w:val="20"/>
        </w:rPr>
        <w:t>Graças</w:t>
      </w:r>
      <w:r>
        <w:rPr>
          <w:spacing w:val="-3"/>
          <w:sz w:val="20"/>
        </w:rPr>
        <w:t> </w:t>
      </w:r>
      <w:r>
        <w:rPr>
          <w:sz w:val="20"/>
        </w:rPr>
        <w:t>Pessôa</w:t>
      </w:r>
      <w:r>
        <w:rPr>
          <w:spacing w:val="-3"/>
          <w:sz w:val="20"/>
        </w:rPr>
        <w:t> </w:t>
      </w:r>
      <w:r>
        <w:rPr>
          <w:sz w:val="20"/>
        </w:rPr>
        <w:t>Figueiredo.</w:t>
      </w:r>
      <w:r>
        <w:rPr>
          <w:spacing w:val="-3"/>
          <w:sz w:val="20"/>
        </w:rPr>
        <w:t> </w:t>
      </w:r>
      <w:r>
        <w:rPr>
          <w:b/>
          <w:sz w:val="20"/>
        </w:rPr>
        <w:t>Relator:Exmo.</w:t>
      </w:r>
      <w:r>
        <w:rPr>
          <w:b/>
          <w:spacing w:val="40"/>
          <w:sz w:val="20"/>
        </w:rPr>
        <w:t> </w:t>
      </w:r>
      <w:r>
        <w:rPr>
          <w:b/>
          <w:sz w:val="20"/>
        </w:rPr>
        <w:t>Sr.</w:t>
      </w:r>
      <w:r>
        <w:rPr>
          <w:b/>
          <w:spacing w:val="40"/>
          <w:sz w:val="20"/>
        </w:rPr>
        <w:t> </w:t>
      </w:r>
      <w:r>
        <w:rPr>
          <w:b/>
          <w:sz w:val="20"/>
        </w:rPr>
        <w:t>Des.</w:t>
      </w:r>
      <w:r>
        <w:rPr>
          <w:b/>
          <w:spacing w:val="40"/>
          <w:sz w:val="20"/>
        </w:rPr>
        <w:t> </w:t>
      </w:r>
      <w:r>
        <w:rPr>
          <w:b/>
          <w:sz w:val="20"/>
        </w:rPr>
        <w:t>Yedo</w:t>
      </w:r>
      <w:r>
        <w:rPr>
          <w:b/>
          <w:spacing w:val="40"/>
          <w:sz w:val="20"/>
        </w:rPr>
        <w:t> </w:t>
      </w:r>
      <w:r>
        <w:rPr>
          <w:b/>
          <w:sz w:val="20"/>
        </w:rPr>
        <w:t>Simões</w:t>
      </w:r>
      <w:r>
        <w:rPr>
          <w:b/>
          <w:spacing w:val="40"/>
          <w:sz w:val="20"/>
        </w:rPr>
        <w:t> </w:t>
      </w:r>
      <w:r>
        <w:rPr>
          <w:b/>
          <w:sz w:val="20"/>
        </w:rPr>
        <w:t>de Oliveira. </w:t>
      </w:r>
      <w:r>
        <w:rPr>
          <w:sz w:val="20"/>
        </w:rPr>
        <w:t>Procuradora de Justiça: Exma. Sra. Dra. Maria José da Silva Nazaré.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16.11.2022). </w:t>
      </w:r>
      <w:r>
        <w:rPr>
          <w:b/>
          <w:sz w:val="20"/>
          <w:u w:val="single"/>
        </w:rPr>
        <w:t>Decisão</w:t>
      </w:r>
      <w:r>
        <w:rPr>
          <w:b/>
          <w:sz w:val="20"/>
        </w:rPr>
        <w:t>: </w:t>
      </w:r>
      <w:r>
        <w:rPr>
          <w:sz w:val="20"/>
        </w:rPr>
        <w:t>Ausência justificada pelo Exmo. Sr. Des. Relator. </w:t>
      </w:r>
      <w:r>
        <w:rPr>
          <w:b/>
          <w:sz w:val="20"/>
        </w:rPr>
        <w:t>Processo nº 4002742-10.2021.8.04.0000 - Mandado de Segurança Cível. Impetrante: Almir Rodrigues Pinheiro. </w:t>
      </w:r>
      <w:r>
        <w:rPr>
          <w:sz w:val="20"/>
        </w:rPr>
        <w:t>Advogado: Dr. Allan Pinheiro Pessôa Coelho (10904/AM). </w:t>
      </w:r>
      <w:r>
        <w:rPr>
          <w:b/>
          <w:sz w:val="20"/>
        </w:rPr>
        <w:t>Impetrado: Presidente da Câmara Municipal de Careiro da Várzea/AM. </w:t>
      </w:r>
      <w:r>
        <w:rPr>
          <w:sz w:val="20"/>
        </w:rPr>
        <w:t>Advogado: Dr. Rogério Ramon de Souza Xavier (14911/AM). </w:t>
      </w:r>
      <w:r>
        <w:rPr>
          <w:b/>
          <w:sz w:val="20"/>
        </w:rPr>
        <w:t>Litisconsorte Passivo: Hernan Holanda da Silva. </w:t>
      </w:r>
      <w:r>
        <w:rPr>
          <w:sz w:val="20"/>
        </w:rPr>
        <w:t>Advogado: Dr. Luiz Fellype Roque de Queiroz (12625/AM). Presidente: Exma. Sra. Desa. Maria das Graças Pessôa Figueiredo. </w:t>
      </w:r>
      <w:r>
        <w:rPr>
          <w:b/>
          <w:sz w:val="20"/>
        </w:rPr>
        <w:t>Relator: Exmo. Sr. Des. Yedo Simões de Oliveira. </w:t>
      </w:r>
      <w:r>
        <w:rPr>
          <w:sz w:val="20"/>
        </w:rPr>
        <w:t>Procuradora de Justiça: Exma. Sra. Dra. Suzete Maria dos Santos.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16.11.2022). </w:t>
      </w:r>
      <w:r>
        <w:rPr>
          <w:b/>
          <w:sz w:val="20"/>
          <w:u w:val="single"/>
        </w:rPr>
        <w:t>Decisão</w:t>
      </w:r>
      <w:r>
        <w:rPr>
          <w:b/>
          <w:sz w:val="20"/>
        </w:rPr>
        <w:t>: </w:t>
      </w:r>
      <w:r>
        <w:rPr>
          <w:sz w:val="20"/>
        </w:rPr>
        <w:t>Ausência</w:t>
      </w:r>
      <w:r>
        <w:rPr>
          <w:spacing w:val="-6"/>
          <w:sz w:val="20"/>
        </w:rPr>
        <w:t> </w:t>
      </w:r>
      <w:r>
        <w:rPr>
          <w:sz w:val="20"/>
        </w:rPr>
        <w:t>justificada</w:t>
      </w:r>
      <w:r>
        <w:rPr>
          <w:spacing w:val="-6"/>
          <w:sz w:val="20"/>
        </w:rPr>
        <w:t> </w:t>
      </w:r>
      <w:r>
        <w:rPr>
          <w:sz w:val="20"/>
        </w:rPr>
        <w:t>pelo</w:t>
      </w:r>
      <w:r>
        <w:rPr>
          <w:spacing w:val="-8"/>
          <w:sz w:val="20"/>
        </w:rPr>
        <w:t> </w:t>
      </w:r>
      <w:r>
        <w:rPr>
          <w:sz w:val="20"/>
        </w:rPr>
        <w:t>Exmo.</w:t>
      </w:r>
      <w:r>
        <w:rPr>
          <w:spacing w:val="-7"/>
          <w:sz w:val="20"/>
        </w:rPr>
        <w:t> </w:t>
      </w:r>
      <w:r>
        <w:rPr>
          <w:sz w:val="20"/>
        </w:rPr>
        <w:t>Sr.</w:t>
      </w:r>
      <w:r>
        <w:rPr>
          <w:spacing w:val="-9"/>
          <w:sz w:val="20"/>
        </w:rPr>
        <w:t> </w:t>
      </w:r>
      <w:r>
        <w:rPr>
          <w:sz w:val="20"/>
        </w:rPr>
        <w:t>Des.</w:t>
      </w:r>
      <w:r>
        <w:rPr>
          <w:spacing w:val="-9"/>
          <w:sz w:val="20"/>
        </w:rPr>
        <w:t> </w:t>
      </w:r>
      <w:r>
        <w:rPr>
          <w:sz w:val="20"/>
        </w:rPr>
        <w:t>Relator.</w:t>
      </w:r>
      <w:r>
        <w:rPr>
          <w:spacing w:val="-4"/>
          <w:sz w:val="20"/>
        </w:rPr>
        <w:t> </w:t>
      </w:r>
      <w:r>
        <w:rPr>
          <w:b/>
          <w:sz w:val="20"/>
        </w:rPr>
        <w:t>Processo</w:t>
      </w:r>
      <w:r>
        <w:rPr>
          <w:b/>
          <w:spacing w:val="-8"/>
          <w:sz w:val="20"/>
        </w:rPr>
        <w:t> </w:t>
      </w:r>
      <w:r>
        <w:rPr>
          <w:b/>
          <w:sz w:val="20"/>
        </w:rPr>
        <w:t>nº</w:t>
      </w:r>
      <w:r>
        <w:rPr>
          <w:b/>
          <w:spacing w:val="-7"/>
          <w:sz w:val="20"/>
        </w:rPr>
        <w:t> </w:t>
      </w:r>
      <w:r>
        <w:rPr>
          <w:b/>
          <w:sz w:val="20"/>
        </w:rPr>
        <w:t>4004360-</w:t>
      </w:r>
      <w:r>
        <w:rPr>
          <w:b/>
          <w:spacing w:val="-2"/>
          <w:sz w:val="20"/>
        </w:rPr>
        <w:t>87.2021.8.04.0000</w:t>
      </w:r>
    </w:p>
    <w:p>
      <w:pPr>
        <w:pStyle w:val="ListParagraph"/>
        <w:numPr>
          <w:ilvl w:val="0"/>
          <w:numId w:val="1"/>
        </w:numPr>
        <w:tabs>
          <w:tab w:pos="193" w:val="left" w:leader="none"/>
        </w:tabs>
        <w:spacing w:line="212" w:lineRule="exact" w:before="0" w:after="0"/>
        <w:ind w:left="193" w:right="0" w:hanging="191"/>
        <w:jc w:val="both"/>
        <w:rPr>
          <w:b/>
          <w:sz w:val="20"/>
        </w:rPr>
      </w:pPr>
      <w:r>
        <w:rPr>
          <w:b/>
          <w:sz w:val="20"/>
        </w:rPr>
        <w:t>Reclamação.</w:t>
      </w:r>
      <w:r>
        <w:rPr>
          <w:b/>
          <w:spacing w:val="13"/>
          <w:sz w:val="20"/>
        </w:rPr>
        <w:t> </w:t>
      </w:r>
      <w:r>
        <w:rPr>
          <w:b/>
          <w:sz w:val="20"/>
        </w:rPr>
        <w:t>Reclamante:</w:t>
      </w:r>
      <w:r>
        <w:rPr>
          <w:b/>
          <w:spacing w:val="12"/>
          <w:sz w:val="20"/>
        </w:rPr>
        <w:t> </w:t>
      </w:r>
      <w:r>
        <w:rPr>
          <w:b/>
          <w:sz w:val="20"/>
        </w:rPr>
        <w:t>Seguradora</w:t>
      </w:r>
      <w:r>
        <w:rPr>
          <w:b/>
          <w:spacing w:val="13"/>
          <w:sz w:val="20"/>
        </w:rPr>
        <w:t> </w:t>
      </w:r>
      <w:r>
        <w:rPr>
          <w:b/>
          <w:sz w:val="20"/>
        </w:rPr>
        <w:t>Líder</w:t>
      </w:r>
      <w:r>
        <w:rPr>
          <w:b/>
          <w:spacing w:val="12"/>
          <w:sz w:val="20"/>
        </w:rPr>
        <w:t> </w:t>
      </w:r>
      <w:r>
        <w:rPr>
          <w:b/>
          <w:sz w:val="20"/>
        </w:rPr>
        <w:t>dos</w:t>
      </w:r>
      <w:r>
        <w:rPr>
          <w:b/>
          <w:spacing w:val="12"/>
          <w:sz w:val="20"/>
        </w:rPr>
        <w:t> </w:t>
      </w:r>
      <w:r>
        <w:rPr>
          <w:b/>
          <w:sz w:val="20"/>
        </w:rPr>
        <w:t>Consórcios</w:t>
      </w:r>
      <w:r>
        <w:rPr>
          <w:b/>
          <w:spacing w:val="13"/>
          <w:sz w:val="20"/>
        </w:rPr>
        <w:t> </w:t>
      </w:r>
      <w:r>
        <w:rPr>
          <w:b/>
          <w:sz w:val="20"/>
        </w:rPr>
        <w:t>do</w:t>
      </w:r>
      <w:r>
        <w:rPr>
          <w:b/>
          <w:spacing w:val="13"/>
          <w:sz w:val="20"/>
        </w:rPr>
        <w:t> </w:t>
      </w:r>
      <w:r>
        <w:rPr>
          <w:b/>
          <w:sz w:val="20"/>
        </w:rPr>
        <w:t>Seguro</w:t>
      </w:r>
      <w:r>
        <w:rPr>
          <w:b/>
          <w:spacing w:val="12"/>
          <w:sz w:val="20"/>
        </w:rPr>
        <w:t> </w:t>
      </w:r>
      <w:r>
        <w:rPr>
          <w:b/>
          <w:sz w:val="20"/>
        </w:rPr>
        <w:t>DPVAT</w:t>
      </w:r>
      <w:r>
        <w:rPr>
          <w:b/>
          <w:spacing w:val="11"/>
          <w:sz w:val="20"/>
        </w:rPr>
        <w:t> </w:t>
      </w:r>
      <w:r>
        <w:rPr>
          <w:b/>
          <w:spacing w:val="-4"/>
          <w:sz w:val="20"/>
        </w:rPr>
        <w:t>S/A.</w:t>
      </w:r>
    </w:p>
    <w:p>
      <w:pPr>
        <w:spacing w:line="237" w:lineRule="auto" w:before="0"/>
        <w:ind w:left="2" w:right="136" w:firstLine="0"/>
        <w:jc w:val="both"/>
        <w:rPr>
          <w:sz w:val="20"/>
        </w:rPr>
      </w:pPr>
      <w:r>
        <w:rPr>
          <w:sz w:val="20"/>
        </w:rPr>
        <w:t>Advogado: Dr. Rodolfo Meira Roessing (12719/PA). Advogado: Dr. Rodolfo Meira Roessing (2147A/AP). </w:t>
      </w:r>
      <w:r>
        <w:rPr>
          <w:b/>
          <w:sz w:val="20"/>
        </w:rPr>
        <w:t>Reclamada: Márcia</w:t>
      </w:r>
      <w:r>
        <w:rPr>
          <w:b/>
          <w:spacing w:val="-1"/>
          <w:sz w:val="20"/>
        </w:rPr>
        <w:t> </w:t>
      </w:r>
      <w:r>
        <w:rPr>
          <w:b/>
          <w:sz w:val="20"/>
        </w:rPr>
        <w:t>Nascimento Lima. </w:t>
      </w:r>
      <w:r>
        <w:rPr>
          <w:sz w:val="20"/>
        </w:rPr>
        <w:t>Presidente: Exma. Sra. Desa. Maria das Graças</w:t>
      </w:r>
      <w:r>
        <w:rPr>
          <w:spacing w:val="-7"/>
          <w:sz w:val="20"/>
        </w:rPr>
        <w:t> </w:t>
      </w:r>
      <w:r>
        <w:rPr>
          <w:sz w:val="20"/>
        </w:rPr>
        <w:t>Pessôa</w:t>
      </w:r>
      <w:r>
        <w:rPr>
          <w:spacing w:val="-7"/>
          <w:sz w:val="20"/>
        </w:rPr>
        <w:t> </w:t>
      </w:r>
      <w:r>
        <w:rPr>
          <w:sz w:val="20"/>
        </w:rPr>
        <w:t>Figueiredo.</w:t>
      </w:r>
      <w:r>
        <w:rPr>
          <w:spacing w:val="-8"/>
          <w:sz w:val="20"/>
        </w:rPr>
        <w:t> </w:t>
      </w:r>
      <w:r>
        <w:rPr>
          <w:b/>
          <w:sz w:val="20"/>
        </w:rPr>
        <w:t>Relator: Exmo. Sr.</w:t>
      </w:r>
      <w:r>
        <w:rPr>
          <w:b/>
          <w:spacing w:val="-3"/>
          <w:sz w:val="20"/>
        </w:rPr>
        <w:t> </w:t>
      </w:r>
      <w:r>
        <w:rPr>
          <w:b/>
          <w:sz w:val="20"/>
        </w:rPr>
        <w:t>Des.</w:t>
      </w:r>
      <w:r>
        <w:rPr>
          <w:b/>
          <w:spacing w:val="-4"/>
          <w:sz w:val="20"/>
        </w:rPr>
        <w:t> </w:t>
      </w:r>
      <w:r>
        <w:rPr>
          <w:b/>
          <w:sz w:val="20"/>
        </w:rPr>
        <w:t>Yedo</w:t>
      </w:r>
      <w:r>
        <w:rPr>
          <w:b/>
          <w:spacing w:val="-3"/>
          <w:sz w:val="20"/>
        </w:rPr>
        <w:t> </w:t>
      </w:r>
      <w:r>
        <w:rPr>
          <w:b/>
          <w:sz w:val="20"/>
        </w:rPr>
        <w:t>Simões</w:t>
      </w:r>
      <w:r>
        <w:rPr>
          <w:b/>
          <w:spacing w:val="-4"/>
          <w:sz w:val="20"/>
        </w:rPr>
        <w:t> </w:t>
      </w:r>
      <w:r>
        <w:rPr>
          <w:b/>
          <w:sz w:val="20"/>
        </w:rPr>
        <w:t>de</w:t>
      </w:r>
      <w:r>
        <w:rPr>
          <w:b/>
          <w:spacing w:val="-3"/>
          <w:sz w:val="20"/>
        </w:rPr>
        <w:t> </w:t>
      </w:r>
      <w:r>
        <w:rPr>
          <w:b/>
          <w:sz w:val="20"/>
        </w:rPr>
        <w:t>Oliveira.</w:t>
      </w:r>
      <w:r>
        <w:rPr>
          <w:b/>
          <w:spacing w:val="-3"/>
          <w:sz w:val="20"/>
        </w:rPr>
        <w:t> </w:t>
      </w:r>
      <w:r>
        <w:rPr>
          <w:sz w:val="20"/>
        </w:rPr>
        <w:t>Procurador</w:t>
      </w:r>
      <w:r>
        <w:rPr>
          <w:spacing w:val="-4"/>
          <w:sz w:val="20"/>
        </w:rPr>
        <w:t> </w:t>
      </w:r>
      <w:r>
        <w:rPr>
          <w:sz w:val="20"/>
        </w:rPr>
        <w:t>de Justiça: Exmo. Sr. Dr. Pedro Bezerra Filho. </w:t>
      </w:r>
      <w:r>
        <w:rPr>
          <w:b/>
          <w:sz w:val="20"/>
          <w:u w:val="single"/>
        </w:rPr>
        <w:t>Impedido</w:t>
      </w:r>
      <w:r>
        <w:rPr>
          <w:sz w:val="20"/>
        </w:rPr>
        <w:t>: Exmo. Sr.</w:t>
      </w:r>
      <w:r>
        <w:rPr>
          <w:spacing w:val="-1"/>
          <w:sz w:val="20"/>
        </w:rPr>
        <w:t> </w:t>
      </w:r>
      <w:r>
        <w:rPr>
          <w:sz w:val="20"/>
        </w:rPr>
        <w:t>Des.</w:t>
      </w:r>
      <w:r>
        <w:rPr>
          <w:spacing w:val="-1"/>
          <w:sz w:val="20"/>
        </w:rPr>
        <w:t> </w:t>
      </w:r>
      <w:r>
        <w:rPr>
          <w:sz w:val="20"/>
        </w:rPr>
        <w:t>Elci Simões de</w:t>
      </w:r>
      <w:r>
        <w:rPr>
          <w:spacing w:val="-1"/>
          <w:sz w:val="20"/>
        </w:rPr>
        <w:t> </w:t>
      </w:r>
      <w:r>
        <w:rPr>
          <w:sz w:val="20"/>
        </w:rPr>
        <w:t>Oliveira. </w:t>
      </w:r>
      <w:r>
        <w:rPr>
          <w:b/>
          <w:sz w:val="20"/>
          <w:u w:val="single"/>
        </w:rPr>
        <w:t>Julgamento adiado</w:t>
      </w:r>
      <w:r>
        <w:rPr>
          <w:b/>
          <w:sz w:val="20"/>
        </w:rPr>
        <w:t>: </w:t>
      </w:r>
      <w:r>
        <w:rPr>
          <w:sz w:val="20"/>
        </w:rPr>
        <w:t>em virtude da ausência justificada do Exmo. Sr. Des. Relator (em 16.11.2022). </w:t>
      </w:r>
      <w:r>
        <w:rPr>
          <w:b/>
          <w:sz w:val="20"/>
          <w:u w:val="single"/>
        </w:rPr>
        <w:t>Decisão</w:t>
      </w:r>
      <w:r>
        <w:rPr>
          <w:b/>
          <w:sz w:val="20"/>
        </w:rPr>
        <w:t>: </w:t>
      </w:r>
      <w:r>
        <w:rPr>
          <w:sz w:val="20"/>
        </w:rPr>
        <w:t>Ausência justificada pelo Exmo. Sr. Des. Relator. </w:t>
      </w:r>
      <w:r>
        <w:rPr>
          <w:b/>
          <w:sz w:val="20"/>
        </w:rPr>
        <w:t>Processo nº 0738336-46.2020.8.04.0001 - Apelação Cível. </w:t>
      </w:r>
      <w:r>
        <w:rPr>
          <w:sz w:val="20"/>
        </w:rPr>
        <w:t>Origem: Vara Especializada da Dívida Ativa Estadual. </w:t>
      </w:r>
      <w:r>
        <w:rPr>
          <w:b/>
          <w:sz w:val="20"/>
        </w:rPr>
        <w:t>Apelante: Estado do Amazonas. </w:t>
      </w:r>
      <w:r>
        <w:rPr>
          <w:sz w:val="20"/>
        </w:rPr>
        <w:t>Procurador do Estado: Dr. Leandro Venicius Fonseca Rozeira (10483/AM). </w:t>
      </w:r>
      <w:r>
        <w:rPr>
          <w:b/>
          <w:sz w:val="20"/>
        </w:rPr>
        <w:t>Apelado: Daniel C Oliveira Eireli. </w:t>
      </w:r>
      <w:r>
        <w:rPr>
          <w:sz w:val="20"/>
        </w:rPr>
        <w:t>Advogado: Dr. Luiz Augusto de Borborema Blasch (7982/AM). Presidente: Exma. Sra. Desa. Maria das Graças Pessôa Figueiredo.</w:t>
      </w:r>
      <w:r>
        <w:rPr>
          <w:spacing w:val="-3"/>
          <w:sz w:val="20"/>
        </w:rPr>
        <w:t> </w:t>
      </w:r>
      <w:r>
        <w:rPr>
          <w:b/>
          <w:sz w:val="20"/>
        </w:rPr>
        <w:t>Relatora:</w:t>
      </w:r>
      <w:r>
        <w:rPr>
          <w:b/>
          <w:spacing w:val="-4"/>
          <w:sz w:val="20"/>
        </w:rPr>
        <w:t> </w:t>
      </w:r>
      <w:r>
        <w:rPr>
          <w:b/>
          <w:sz w:val="20"/>
        </w:rPr>
        <w:t>Exma.</w:t>
      </w:r>
      <w:r>
        <w:rPr>
          <w:b/>
          <w:spacing w:val="-3"/>
          <w:sz w:val="20"/>
        </w:rPr>
        <w:t> </w:t>
      </w:r>
      <w:r>
        <w:rPr>
          <w:b/>
          <w:sz w:val="20"/>
        </w:rPr>
        <w:t>Sra.</w:t>
      </w:r>
      <w:r>
        <w:rPr>
          <w:b/>
          <w:spacing w:val="-3"/>
          <w:sz w:val="20"/>
        </w:rPr>
        <w:t> </w:t>
      </w:r>
      <w:r>
        <w:rPr>
          <w:b/>
          <w:sz w:val="20"/>
        </w:rPr>
        <w:t>Desa.</w:t>
      </w:r>
      <w:r>
        <w:rPr>
          <w:b/>
          <w:spacing w:val="-3"/>
          <w:sz w:val="20"/>
        </w:rPr>
        <w:t> </w:t>
      </w:r>
      <w:r>
        <w:rPr>
          <w:b/>
          <w:sz w:val="20"/>
        </w:rPr>
        <w:t>Nélia</w:t>
      </w:r>
      <w:r>
        <w:rPr>
          <w:b/>
          <w:spacing w:val="-7"/>
          <w:sz w:val="20"/>
        </w:rPr>
        <w:t> </w:t>
      </w:r>
      <w:r>
        <w:rPr>
          <w:b/>
          <w:sz w:val="20"/>
        </w:rPr>
        <w:t>Caminha</w:t>
      </w:r>
      <w:r>
        <w:rPr>
          <w:b/>
          <w:spacing w:val="-7"/>
          <w:sz w:val="20"/>
        </w:rPr>
        <w:t> </w:t>
      </w:r>
      <w:r>
        <w:rPr>
          <w:b/>
          <w:sz w:val="20"/>
        </w:rPr>
        <w:t>Jorge.</w:t>
      </w:r>
      <w:r>
        <w:rPr>
          <w:b/>
          <w:spacing w:val="-5"/>
          <w:sz w:val="20"/>
        </w:rPr>
        <w:t> </w:t>
      </w:r>
      <w:r>
        <w:rPr>
          <w:sz w:val="20"/>
        </w:rPr>
        <w:t>Procurador</w:t>
      </w:r>
      <w:r>
        <w:rPr>
          <w:spacing w:val="-7"/>
          <w:sz w:val="20"/>
        </w:rPr>
        <w:t> </w:t>
      </w:r>
      <w:r>
        <w:rPr>
          <w:sz w:val="20"/>
        </w:rPr>
        <w:t>de</w:t>
      </w:r>
      <w:r>
        <w:rPr>
          <w:spacing w:val="-6"/>
          <w:sz w:val="20"/>
        </w:rPr>
        <w:t> </w:t>
      </w:r>
      <w:r>
        <w:rPr>
          <w:sz w:val="20"/>
        </w:rPr>
        <w:t>Justiça:</w:t>
      </w:r>
      <w:r>
        <w:rPr>
          <w:spacing w:val="-5"/>
          <w:sz w:val="20"/>
        </w:rPr>
        <w:t> </w:t>
      </w:r>
      <w:r>
        <w:rPr>
          <w:sz w:val="20"/>
        </w:rPr>
        <w:t>Exmo. Sr. Dr. Pedro Bezerra Filho. </w:t>
      </w:r>
      <w:r>
        <w:rPr>
          <w:b/>
          <w:sz w:val="20"/>
          <w:u w:val="single"/>
        </w:rPr>
        <w:t>Julgamento adiado</w:t>
      </w:r>
      <w:r>
        <w:rPr>
          <w:b/>
          <w:sz w:val="20"/>
        </w:rPr>
        <w:t>:</w:t>
      </w:r>
      <w:r>
        <w:rPr>
          <w:b/>
          <w:spacing w:val="-2"/>
          <w:sz w:val="20"/>
        </w:rPr>
        <w:t> </w:t>
      </w:r>
      <w:r>
        <w:rPr>
          <w:sz w:val="20"/>
        </w:rPr>
        <w:t>em virtude</w:t>
      </w:r>
      <w:r>
        <w:rPr>
          <w:spacing w:val="-2"/>
          <w:sz w:val="20"/>
        </w:rPr>
        <w:t> </w:t>
      </w:r>
      <w:r>
        <w:rPr>
          <w:sz w:val="20"/>
        </w:rPr>
        <w:t>da ausência justificada da Exma. Sra.</w:t>
      </w:r>
      <w:r>
        <w:rPr>
          <w:spacing w:val="34"/>
          <w:sz w:val="20"/>
        </w:rPr>
        <w:t> </w:t>
      </w:r>
      <w:r>
        <w:rPr>
          <w:sz w:val="20"/>
        </w:rPr>
        <w:t>Desa.</w:t>
      </w:r>
      <w:r>
        <w:rPr>
          <w:spacing w:val="34"/>
          <w:sz w:val="20"/>
        </w:rPr>
        <w:t> </w:t>
      </w:r>
      <w:r>
        <w:rPr>
          <w:sz w:val="20"/>
        </w:rPr>
        <w:t>Relatora</w:t>
      </w:r>
      <w:r>
        <w:rPr>
          <w:spacing w:val="33"/>
          <w:sz w:val="20"/>
        </w:rPr>
        <w:t> </w:t>
      </w:r>
      <w:r>
        <w:rPr>
          <w:sz w:val="20"/>
        </w:rPr>
        <w:t>(em</w:t>
      </w:r>
      <w:r>
        <w:rPr>
          <w:spacing w:val="33"/>
          <w:sz w:val="20"/>
        </w:rPr>
        <w:t> </w:t>
      </w:r>
      <w:r>
        <w:rPr>
          <w:sz w:val="20"/>
        </w:rPr>
        <w:t>16.11.2022).</w:t>
      </w:r>
      <w:r>
        <w:rPr>
          <w:spacing w:val="32"/>
          <w:sz w:val="20"/>
        </w:rPr>
        <w:t> </w:t>
      </w:r>
      <w:r>
        <w:rPr>
          <w:b/>
          <w:sz w:val="20"/>
          <w:u w:val="single"/>
        </w:rPr>
        <w:t>Decisão</w:t>
      </w:r>
      <w:r>
        <w:rPr>
          <w:b/>
          <w:sz w:val="20"/>
        </w:rPr>
        <w:t>:</w:t>
      </w:r>
      <w:r>
        <w:rPr>
          <w:b/>
          <w:spacing w:val="31"/>
          <w:sz w:val="20"/>
        </w:rPr>
        <w:t> </w:t>
      </w:r>
      <w:r>
        <w:rPr>
          <w:sz w:val="20"/>
        </w:rPr>
        <w:t>Ausência</w:t>
      </w:r>
      <w:r>
        <w:rPr>
          <w:spacing w:val="33"/>
          <w:sz w:val="20"/>
        </w:rPr>
        <w:t> </w:t>
      </w:r>
      <w:r>
        <w:rPr>
          <w:sz w:val="20"/>
        </w:rPr>
        <w:t>justificada</w:t>
      </w:r>
      <w:r>
        <w:rPr>
          <w:spacing w:val="33"/>
          <w:sz w:val="20"/>
        </w:rPr>
        <w:t> </w:t>
      </w:r>
      <w:r>
        <w:rPr>
          <w:sz w:val="20"/>
        </w:rPr>
        <w:t>pela</w:t>
      </w:r>
      <w:r>
        <w:rPr>
          <w:spacing w:val="33"/>
          <w:sz w:val="20"/>
        </w:rPr>
        <w:t> </w:t>
      </w:r>
      <w:r>
        <w:rPr>
          <w:sz w:val="20"/>
        </w:rPr>
        <w:t>Exma.</w:t>
      </w:r>
      <w:r>
        <w:rPr>
          <w:spacing w:val="33"/>
          <w:sz w:val="20"/>
        </w:rPr>
        <w:t> </w:t>
      </w:r>
      <w:r>
        <w:rPr>
          <w:sz w:val="20"/>
        </w:rPr>
        <w:t>Sra.</w:t>
      </w:r>
      <w:r>
        <w:rPr>
          <w:spacing w:val="32"/>
          <w:sz w:val="20"/>
        </w:rPr>
        <w:t> </w:t>
      </w:r>
      <w:r>
        <w:rPr>
          <w:sz w:val="20"/>
        </w:rPr>
        <w:t>Desa.</w:t>
      </w:r>
    </w:p>
    <w:p>
      <w:pPr>
        <w:spacing w:after="0" w:line="237" w:lineRule="auto"/>
        <w:jc w:val="both"/>
        <w:rPr>
          <w:sz w:val="20"/>
        </w:rPr>
        <w:sectPr>
          <w:pgSz w:w="11910" w:h="16840"/>
          <w:pgMar w:header="732" w:footer="0" w:top="980" w:bottom="280" w:left="850" w:right="1275"/>
        </w:sectPr>
      </w:pPr>
    </w:p>
    <w:p>
      <w:pPr>
        <w:spacing w:line="237" w:lineRule="auto" w:before="6"/>
        <w:ind w:left="2" w:right="135" w:firstLine="0"/>
        <w:jc w:val="both"/>
        <w:rPr>
          <w:b/>
          <w:sz w:val="20"/>
        </w:rPr>
      </w:pPr>
      <w:r>
        <w:rPr>
          <w:sz w:val="20"/>
        </w:rPr>
        <w:t>Relatora. </w:t>
      </w:r>
      <w:r>
        <w:rPr>
          <w:b/>
          <w:sz w:val="20"/>
        </w:rPr>
        <w:t>Processo nº 4004640-24.2022.8.04.0000 - Reclamação. Reclamante: Claro S/A. </w:t>
      </w:r>
      <w:r>
        <w:rPr>
          <w:sz w:val="20"/>
        </w:rPr>
        <w:t>Advogada: Dra. Patrícia Helena Marta Martins (164253/SP). Advogado: Dr. Luiz Virgílio Pimenta Penteado Manente (104160/SP). </w:t>
      </w:r>
      <w:r>
        <w:rPr>
          <w:b/>
          <w:sz w:val="20"/>
        </w:rPr>
        <w:t>Reclamado: Segunda Turma Recursal do Juizado Especial Cível do Amazonas. </w:t>
      </w:r>
      <w:r>
        <w:rPr>
          <w:sz w:val="20"/>
        </w:rPr>
        <w:t>Beneficiário: Victorino Martins Vargas. Advogado: Dr. Matheus Nunes de Oliveira Dantas (1111A/AM). Presidente: Exma. Sra. Desa. Maria das</w:t>
      </w:r>
      <w:r>
        <w:rPr>
          <w:spacing w:val="40"/>
          <w:sz w:val="20"/>
        </w:rPr>
        <w:t> </w:t>
      </w:r>
      <w:r>
        <w:rPr>
          <w:sz w:val="20"/>
        </w:rPr>
        <w:t>Graças Pessôa Figueiredo. </w:t>
      </w:r>
      <w:r>
        <w:rPr>
          <w:b/>
          <w:sz w:val="20"/>
        </w:rPr>
        <w:t>Relator</w:t>
      </w:r>
      <w:r>
        <w:rPr>
          <w:sz w:val="20"/>
        </w:rPr>
        <w:t>: </w:t>
      </w:r>
      <w:r>
        <w:rPr>
          <w:b/>
          <w:sz w:val="20"/>
        </w:rPr>
        <w:t>Exmo. Sr. Des. José Hamilton Saraiva dos Santos. </w:t>
      </w:r>
      <w:r>
        <w:rPr>
          <w:sz w:val="20"/>
        </w:rPr>
        <w:t>Procurador de Justiça: Exmo. Sr. Dr. Jorge Michel Ayres Martins. </w:t>
      </w:r>
      <w:r>
        <w:rPr>
          <w:b/>
          <w:sz w:val="20"/>
          <w:u w:val="single"/>
        </w:rPr>
        <w:t>Julgamento suspenso</w:t>
      </w:r>
      <w:r>
        <w:rPr>
          <w:sz w:val="20"/>
        </w:rPr>
        <w:t>: Pedido de vista pelo Exmo. Sr. Des. Délcio Luís Santos. </w:t>
      </w:r>
      <w:r>
        <w:rPr>
          <w:sz w:val="20"/>
          <w:u w:val="single"/>
        </w:rPr>
        <w:t>*Sustentação oral realizada</w:t>
      </w:r>
      <w:r>
        <w:rPr>
          <w:sz w:val="20"/>
        </w:rPr>
        <w:t>: Reclamante: Claro S/A. Advogado: Dr. João Miguel Gava Filho (329.772/SP). </w:t>
      </w:r>
      <w:r>
        <w:rPr>
          <w:b/>
          <w:sz w:val="20"/>
          <w:u w:val="single"/>
        </w:rPr>
        <w:t>Decisão</w:t>
      </w:r>
      <w:r>
        <w:rPr>
          <w:b/>
          <w:sz w:val="20"/>
        </w:rPr>
        <w:t>: </w:t>
      </w:r>
      <w:r>
        <w:rPr>
          <w:sz w:val="20"/>
        </w:rPr>
        <w:t>Ausência justificada pelo Exmo. Sr. Des. Vistante. </w:t>
      </w:r>
      <w:r>
        <w:rPr>
          <w:b/>
          <w:sz w:val="20"/>
        </w:rPr>
        <w:t>Processo nº 0608048- 73.2021.8.04.0001</w:t>
      </w:r>
      <w:r>
        <w:rPr>
          <w:b/>
          <w:spacing w:val="-4"/>
          <w:sz w:val="20"/>
        </w:rPr>
        <w:t> </w:t>
      </w:r>
      <w:r>
        <w:rPr>
          <w:b/>
          <w:sz w:val="20"/>
        </w:rPr>
        <w:t>–</w:t>
      </w:r>
      <w:r>
        <w:rPr>
          <w:b/>
          <w:spacing w:val="-4"/>
          <w:sz w:val="20"/>
        </w:rPr>
        <w:t> </w:t>
      </w:r>
      <w:r>
        <w:rPr>
          <w:b/>
          <w:sz w:val="20"/>
        </w:rPr>
        <w:t>Remessa</w:t>
      </w:r>
      <w:r>
        <w:rPr>
          <w:b/>
          <w:spacing w:val="-5"/>
          <w:sz w:val="20"/>
        </w:rPr>
        <w:t> </w:t>
      </w:r>
      <w:r>
        <w:rPr>
          <w:b/>
          <w:sz w:val="20"/>
        </w:rPr>
        <w:t>Necessária</w:t>
      </w:r>
      <w:r>
        <w:rPr>
          <w:b/>
          <w:spacing w:val="-6"/>
          <w:sz w:val="20"/>
        </w:rPr>
        <w:t> </w:t>
      </w:r>
      <w:r>
        <w:rPr>
          <w:b/>
          <w:sz w:val="20"/>
        </w:rPr>
        <w:t>Cível.</w:t>
      </w:r>
      <w:r>
        <w:rPr>
          <w:b/>
          <w:spacing w:val="-4"/>
          <w:sz w:val="20"/>
        </w:rPr>
        <w:t> </w:t>
      </w:r>
      <w:r>
        <w:rPr>
          <w:sz w:val="20"/>
        </w:rPr>
        <w:t>Origem:</w:t>
      </w:r>
      <w:r>
        <w:rPr>
          <w:spacing w:val="-4"/>
          <w:sz w:val="20"/>
        </w:rPr>
        <w:t> </w:t>
      </w:r>
      <w:r>
        <w:rPr>
          <w:sz w:val="20"/>
        </w:rPr>
        <w:t>2ª</w:t>
      </w:r>
      <w:r>
        <w:rPr>
          <w:spacing w:val="-4"/>
          <w:sz w:val="20"/>
        </w:rPr>
        <w:t> </w:t>
      </w:r>
      <w:r>
        <w:rPr>
          <w:sz w:val="20"/>
        </w:rPr>
        <w:t>Vara</w:t>
      </w:r>
      <w:r>
        <w:rPr>
          <w:spacing w:val="-4"/>
          <w:sz w:val="20"/>
        </w:rPr>
        <w:t> </w:t>
      </w:r>
      <w:r>
        <w:rPr>
          <w:sz w:val="20"/>
        </w:rPr>
        <w:t>da</w:t>
      </w:r>
      <w:r>
        <w:rPr>
          <w:spacing w:val="-4"/>
          <w:sz w:val="20"/>
        </w:rPr>
        <w:t> </w:t>
      </w:r>
      <w:r>
        <w:rPr>
          <w:sz w:val="20"/>
        </w:rPr>
        <w:t>Fazenda</w:t>
      </w:r>
      <w:r>
        <w:rPr>
          <w:spacing w:val="-4"/>
          <w:sz w:val="20"/>
        </w:rPr>
        <w:t> </w:t>
      </w:r>
      <w:r>
        <w:rPr>
          <w:sz w:val="20"/>
        </w:rPr>
        <w:t>Pública.</w:t>
      </w:r>
      <w:r>
        <w:rPr>
          <w:spacing w:val="-4"/>
          <w:sz w:val="20"/>
        </w:rPr>
        <w:t> </w:t>
      </w:r>
      <w:r>
        <w:rPr>
          <w:sz w:val="20"/>
        </w:rPr>
        <w:t>Juiz Prolator: Dr.</w:t>
      </w:r>
      <w:r>
        <w:rPr>
          <w:spacing w:val="-1"/>
          <w:sz w:val="20"/>
        </w:rPr>
        <w:t> </w:t>
      </w:r>
      <w:r>
        <w:rPr>
          <w:sz w:val="20"/>
        </w:rPr>
        <w:t>Leoney</w:t>
      </w:r>
      <w:r>
        <w:rPr>
          <w:spacing w:val="-2"/>
          <w:sz w:val="20"/>
        </w:rPr>
        <w:t> </w:t>
      </w:r>
      <w:r>
        <w:rPr>
          <w:sz w:val="20"/>
        </w:rPr>
        <w:t>F.</w:t>
      </w:r>
      <w:r>
        <w:rPr>
          <w:spacing w:val="-4"/>
          <w:sz w:val="20"/>
        </w:rPr>
        <w:t> </w:t>
      </w:r>
      <w:r>
        <w:rPr>
          <w:sz w:val="20"/>
        </w:rPr>
        <w:t>Harraquian.</w:t>
      </w:r>
      <w:r>
        <w:rPr>
          <w:spacing w:val="-2"/>
          <w:sz w:val="20"/>
        </w:rPr>
        <w:t> </w:t>
      </w:r>
      <w:r>
        <w:rPr>
          <w:b/>
          <w:sz w:val="20"/>
        </w:rPr>
        <w:t>Impetrante:</w:t>
      </w:r>
      <w:r>
        <w:rPr>
          <w:b/>
          <w:spacing w:val="-4"/>
          <w:sz w:val="20"/>
        </w:rPr>
        <w:t> </w:t>
      </w:r>
      <w:r>
        <w:rPr>
          <w:b/>
          <w:sz w:val="20"/>
        </w:rPr>
        <w:t>L</w:t>
      </w:r>
      <w:r>
        <w:rPr>
          <w:b/>
          <w:spacing w:val="-2"/>
          <w:sz w:val="20"/>
        </w:rPr>
        <w:t> </w:t>
      </w:r>
      <w:r>
        <w:rPr>
          <w:b/>
          <w:sz w:val="20"/>
        </w:rPr>
        <w:t>Dias</w:t>
      </w:r>
      <w:r>
        <w:rPr>
          <w:b/>
          <w:spacing w:val="-3"/>
          <w:sz w:val="20"/>
        </w:rPr>
        <w:t> </w:t>
      </w:r>
      <w:r>
        <w:rPr>
          <w:b/>
          <w:sz w:val="20"/>
        </w:rPr>
        <w:t>Comércio</w:t>
      </w:r>
      <w:r>
        <w:rPr>
          <w:b/>
          <w:spacing w:val="-3"/>
          <w:sz w:val="20"/>
        </w:rPr>
        <w:t> </w:t>
      </w:r>
      <w:r>
        <w:rPr>
          <w:b/>
          <w:sz w:val="20"/>
        </w:rPr>
        <w:t>de</w:t>
      </w:r>
      <w:r>
        <w:rPr>
          <w:b/>
          <w:spacing w:val="-4"/>
          <w:sz w:val="20"/>
        </w:rPr>
        <w:t> </w:t>
      </w:r>
      <w:r>
        <w:rPr>
          <w:b/>
          <w:sz w:val="20"/>
        </w:rPr>
        <w:t>Madeiras</w:t>
      </w:r>
      <w:r>
        <w:rPr>
          <w:b/>
          <w:spacing w:val="-3"/>
          <w:sz w:val="20"/>
        </w:rPr>
        <w:t> </w:t>
      </w:r>
      <w:r>
        <w:rPr>
          <w:b/>
          <w:sz w:val="20"/>
        </w:rPr>
        <w:t>e</w:t>
      </w:r>
      <w:r>
        <w:rPr>
          <w:b/>
          <w:spacing w:val="-3"/>
          <w:sz w:val="20"/>
        </w:rPr>
        <w:t> </w:t>
      </w:r>
      <w:r>
        <w:rPr>
          <w:b/>
          <w:spacing w:val="-2"/>
          <w:sz w:val="20"/>
        </w:rPr>
        <w:t>Artefatos</w:t>
      </w:r>
    </w:p>
    <w:p>
      <w:pPr>
        <w:pStyle w:val="ListParagraph"/>
        <w:numPr>
          <w:ilvl w:val="0"/>
          <w:numId w:val="1"/>
        </w:numPr>
        <w:tabs>
          <w:tab w:pos="210" w:val="left" w:leader="none"/>
        </w:tabs>
        <w:spacing w:line="237" w:lineRule="auto" w:before="0" w:after="0"/>
        <w:ind w:left="2" w:right="135" w:firstLine="0"/>
        <w:jc w:val="both"/>
        <w:rPr>
          <w:b/>
          <w:sz w:val="20"/>
        </w:rPr>
      </w:pPr>
      <w:r>
        <w:rPr>
          <w:b/>
          <w:sz w:val="20"/>
        </w:rPr>
        <w:t>Me. </w:t>
      </w:r>
      <w:r>
        <w:rPr>
          <w:sz w:val="20"/>
        </w:rPr>
        <w:t>Advogado: Dr. Denis Augusto Monteiro Lopes (2433/RO). </w:t>
      </w:r>
      <w:r>
        <w:rPr>
          <w:b/>
          <w:sz w:val="20"/>
        </w:rPr>
        <w:t>Impetrado: Instituto de Proteção Ambiental do Estado do Amazonas - IPAAM. </w:t>
      </w:r>
      <w:r>
        <w:rPr>
          <w:sz w:val="20"/>
        </w:rPr>
        <w:t>Procurador do IPAAM: Dr. Elvis Caldas Neves (11804/AM). Presidente: Exma. Sra. Desa. Maria das Graças Pessôa Figueiredo. </w:t>
      </w:r>
      <w:r>
        <w:rPr>
          <w:b/>
          <w:sz w:val="20"/>
        </w:rPr>
        <w:t>Relator: Exmo. Sr. Des. Airton Luís Corrêa Gentil. </w:t>
      </w:r>
      <w:r>
        <w:rPr>
          <w:sz w:val="20"/>
        </w:rPr>
        <w:t>Procurador de Justiça: Exmo. Sr. Dr. Pedro Bezerra Filho. </w:t>
      </w:r>
      <w:r>
        <w:rPr>
          <w:b/>
          <w:sz w:val="20"/>
          <w:u w:val="single"/>
        </w:rPr>
        <w:t>Decisão</w:t>
      </w:r>
      <w:r>
        <w:rPr>
          <w:b/>
          <w:sz w:val="20"/>
        </w:rPr>
        <w:t>: </w:t>
      </w:r>
      <w:r>
        <w:rPr>
          <w:sz w:val="20"/>
        </w:rPr>
        <w:t>ACÓRDÃO. Vistos, relatados e discutidos estes autos de Remessa Necessária Cível nº 0608048-73.2021.8.04.0001, em que são partes as acima indicadas, ACORDAM os Excelentíssimos Senhores Desembargadores que compõem as</w:t>
      </w:r>
      <w:r>
        <w:rPr>
          <w:spacing w:val="40"/>
          <w:sz w:val="20"/>
        </w:rPr>
        <w:t> </w:t>
      </w:r>
      <w:r>
        <w:rPr>
          <w:sz w:val="20"/>
        </w:rPr>
        <w:t>Egrégias Câmaras Reunidas do Tribunal de Justiça do Estado do Amazonas, por unanimidade de votos e em dissonância do parecer ministerial, em conhecer a remessa necessária e anular</w:t>
      </w:r>
      <w:r>
        <w:rPr>
          <w:spacing w:val="40"/>
          <w:sz w:val="20"/>
        </w:rPr>
        <w:t> </w:t>
      </w:r>
      <w:r>
        <w:rPr>
          <w:sz w:val="20"/>
        </w:rPr>
        <w:t>a sentença, nos termos do voto do Desembargador Relator. </w:t>
      </w:r>
      <w:r>
        <w:rPr>
          <w:b/>
          <w:sz w:val="20"/>
        </w:rPr>
        <w:t>Processo nº 0618239- 46.2022.8.04.0001 - Conflito de Competência</w:t>
      </w:r>
      <w:r>
        <w:rPr>
          <w:b/>
          <w:spacing w:val="-1"/>
          <w:sz w:val="20"/>
        </w:rPr>
        <w:t> </w:t>
      </w:r>
      <w:r>
        <w:rPr>
          <w:b/>
          <w:sz w:val="20"/>
        </w:rPr>
        <w:t>Cível. </w:t>
      </w:r>
      <w:r>
        <w:rPr>
          <w:sz w:val="20"/>
        </w:rPr>
        <w:t>Origem: Vara de Registros</w:t>
      </w:r>
      <w:r>
        <w:rPr>
          <w:spacing w:val="-2"/>
          <w:sz w:val="20"/>
        </w:rPr>
        <w:t> </w:t>
      </w:r>
      <w:r>
        <w:rPr>
          <w:sz w:val="20"/>
        </w:rPr>
        <w:t>Públicos</w:t>
      </w:r>
      <w:r>
        <w:rPr>
          <w:spacing w:val="-2"/>
          <w:sz w:val="20"/>
        </w:rPr>
        <w:t> </w:t>
      </w:r>
      <w:r>
        <w:rPr>
          <w:sz w:val="20"/>
        </w:rPr>
        <w:t>e Usucapião. Juiz Prolator: Dr. Jean Carlos Pimentel dos Santos. </w:t>
      </w:r>
      <w:r>
        <w:rPr>
          <w:b/>
          <w:sz w:val="20"/>
        </w:rPr>
        <w:t>Suscitante: Juízo de Direito da Vara de Registros Públicos e Usucapião da Comarca de Manaus/AM. Suscitado: Juízo de Direito da 17ª Vara Cível e de Acidentes de Trabalho da Capital/AM. </w:t>
      </w:r>
      <w:r>
        <w:rPr>
          <w:sz w:val="20"/>
        </w:rPr>
        <w:t>Presidente:</w:t>
      </w:r>
      <w:r>
        <w:rPr>
          <w:spacing w:val="-5"/>
          <w:sz w:val="20"/>
        </w:rPr>
        <w:t> </w:t>
      </w:r>
      <w:r>
        <w:rPr>
          <w:sz w:val="20"/>
        </w:rPr>
        <w:t>Exma.</w:t>
      </w:r>
      <w:r>
        <w:rPr>
          <w:spacing w:val="-5"/>
          <w:sz w:val="20"/>
        </w:rPr>
        <w:t> </w:t>
      </w:r>
      <w:r>
        <w:rPr>
          <w:sz w:val="20"/>
        </w:rPr>
        <w:t>Sra.</w:t>
      </w:r>
      <w:r>
        <w:rPr>
          <w:spacing w:val="-5"/>
          <w:sz w:val="20"/>
        </w:rPr>
        <w:t> </w:t>
      </w:r>
      <w:r>
        <w:rPr>
          <w:sz w:val="20"/>
        </w:rPr>
        <w:t>Desa.</w:t>
      </w:r>
      <w:r>
        <w:rPr>
          <w:spacing w:val="-5"/>
          <w:sz w:val="20"/>
        </w:rPr>
        <w:t> </w:t>
      </w:r>
      <w:r>
        <w:rPr>
          <w:sz w:val="20"/>
        </w:rPr>
        <w:t>Maria</w:t>
      </w:r>
      <w:r>
        <w:rPr>
          <w:spacing w:val="-5"/>
          <w:sz w:val="20"/>
        </w:rPr>
        <w:t> </w:t>
      </w:r>
      <w:r>
        <w:rPr>
          <w:sz w:val="20"/>
        </w:rPr>
        <w:t>das</w:t>
      </w:r>
      <w:r>
        <w:rPr>
          <w:spacing w:val="-6"/>
          <w:sz w:val="20"/>
        </w:rPr>
        <w:t> </w:t>
      </w:r>
      <w:r>
        <w:rPr>
          <w:sz w:val="20"/>
        </w:rPr>
        <w:t>Graças</w:t>
      </w:r>
      <w:r>
        <w:rPr>
          <w:spacing w:val="-5"/>
          <w:sz w:val="20"/>
        </w:rPr>
        <w:t> </w:t>
      </w:r>
      <w:r>
        <w:rPr>
          <w:sz w:val="20"/>
        </w:rPr>
        <w:t>Pessôa</w:t>
      </w:r>
      <w:r>
        <w:rPr>
          <w:spacing w:val="-5"/>
          <w:sz w:val="20"/>
        </w:rPr>
        <w:t> </w:t>
      </w:r>
      <w:r>
        <w:rPr>
          <w:sz w:val="20"/>
        </w:rPr>
        <w:t>Figueiredo.</w:t>
      </w:r>
      <w:r>
        <w:rPr>
          <w:spacing w:val="-6"/>
          <w:sz w:val="20"/>
        </w:rPr>
        <w:t> </w:t>
      </w:r>
      <w:r>
        <w:rPr>
          <w:b/>
          <w:sz w:val="20"/>
        </w:rPr>
        <w:t>Relator:</w:t>
      </w:r>
      <w:r>
        <w:rPr>
          <w:b/>
          <w:spacing w:val="40"/>
          <w:sz w:val="20"/>
        </w:rPr>
        <w:t>  </w:t>
      </w:r>
      <w:r>
        <w:rPr>
          <w:b/>
          <w:sz w:val="20"/>
        </w:rPr>
        <w:t>Exmo. Sr. Des. Airton Luís Corrêa Gentil. </w:t>
      </w:r>
      <w:r>
        <w:rPr>
          <w:sz w:val="20"/>
        </w:rPr>
        <w:t>Procuradora de Justiça: Exma. Sra. Dra. Maria José da Silva Nazaré. </w:t>
      </w:r>
      <w:r>
        <w:rPr>
          <w:b/>
          <w:sz w:val="20"/>
          <w:u w:val="single"/>
        </w:rPr>
        <w:t>Decisão</w:t>
      </w:r>
      <w:r>
        <w:rPr>
          <w:b/>
          <w:sz w:val="20"/>
        </w:rPr>
        <w:t>: </w:t>
      </w:r>
      <w:r>
        <w:rPr>
          <w:sz w:val="20"/>
        </w:rPr>
        <w:t>ACÓRDÃO. Vistos, relatados e discutidos estes autos de Conflito de Competência Cível nº 0618239-46.2022.8.04.0001, em que são partes as acima indicadas, ACORDAM os Excelentíssimos Senhores Desembargadores que compõem as Egrégias Câmaras Reunidas do Tribunal de Justiça do Estado do Amazonas, em consonância com o parecer do órgão ministerial, por unanimidade de votos, em fixar a competência do juízo da 17.º Vara Cível da Comarca de Manaus, nos termos do voto do Desembargador Relator. </w:t>
      </w:r>
      <w:r>
        <w:rPr>
          <w:b/>
          <w:sz w:val="20"/>
        </w:rPr>
        <w:t>Processo nº 4000133-20.2022.8.04.0000</w:t>
      </w:r>
      <w:r>
        <w:rPr>
          <w:b/>
          <w:spacing w:val="-7"/>
          <w:sz w:val="20"/>
        </w:rPr>
        <w:t> </w:t>
      </w:r>
      <w:r>
        <w:rPr>
          <w:b/>
          <w:sz w:val="20"/>
        </w:rPr>
        <w:t>-</w:t>
      </w:r>
      <w:r>
        <w:rPr>
          <w:b/>
          <w:spacing w:val="-7"/>
          <w:sz w:val="20"/>
        </w:rPr>
        <w:t> </w:t>
      </w:r>
      <w:r>
        <w:rPr>
          <w:b/>
          <w:sz w:val="20"/>
        </w:rPr>
        <w:t>Ação</w:t>
      </w:r>
      <w:r>
        <w:rPr>
          <w:b/>
          <w:spacing w:val="-8"/>
          <w:sz w:val="20"/>
        </w:rPr>
        <w:t> </w:t>
      </w:r>
      <w:r>
        <w:rPr>
          <w:b/>
          <w:sz w:val="20"/>
        </w:rPr>
        <w:t>Rescisória.</w:t>
      </w:r>
      <w:r>
        <w:rPr>
          <w:b/>
          <w:spacing w:val="-7"/>
          <w:sz w:val="20"/>
        </w:rPr>
        <w:t> </w:t>
      </w:r>
      <w:r>
        <w:rPr>
          <w:b/>
          <w:sz w:val="20"/>
        </w:rPr>
        <w:t>Requerente:</w:t>
      </w:r>
      <w:r>
        <w:rPr>
          <w:b/>
          <w:spacing w:val="-9"/>
          <w:sz w:val="20"/>
        </w:rPr>
        <w:t> </w:t>
      </w:r>
      <w:r>
        <w:rPr>
          <w:b/>
          <w:sz w:val="20"/>
        </w:rPr>
        <w:t>Município</w:t>
      </w:r>
      <w:r>
        <w:rPr>
          <w:b/>
          <w:spacing w:val="-7"/>
          <w:sz w:val="20"/>
        </w:rPr>
        <w:t> </w:t>
      </w:r>
      <w:r>
        <w:rPr>
          <w:b/>
          <w:sz w:val="20"/>
        </w:rPr>
        <w:t>de</w:t>
      </w:r>
      <w:r>
        <w:rPr>
          <w:b/>
          <w:spacing w:val="-10"/>
          <w:sz w:val="20"/>
        </w:rPr>
        <w:t> </w:t>
      </w:r>
      <w:r>
        <w:rPr>
          <w:b/>
          <w:sz w:val="20"/>
        </w:rPr>
        <w:t>Rio</w:t>
      </w:r>
      <w:r>
        <w:rPr>
          <w:b/>
          <w:spacing w:val="-10"/>
          <w:sz w:val="20"/>
        </w:rPr>
        <w:t> </w:t>
      </w:r>
      <w:r>
        <w:rPr>
          <w:b/>
          <w:sz w:val="20"/>
        </w:rPr>
        <w:t>Preto</w:t>
      </w:r>
      <w:r>
        <w:rPr>
          <w:b/>
          <w:spacing w:val="-10"/>
          <w:sz w:val="20"/>
        </w:rPr>
        <w:t> </w:t>
      </w:r>
      <w:r>
        <w:rPr>
          <w:b/>
          <w:sz w:val="20"/>
        </w:rPr>
        <w:t>da Eva/AM. </w:t>
      </w:r>
      <w:r>
        <w:rPr>
          <w:sz w:val="20"/>
        </w:rPr>
        <w:t>Advogada: Dra. Syrslane Ferreira Navegante Santos (5154/AM). </w:t>
      </w:r>
      <w:r>
        <w:rPr>
          <w:b/>
          <w:sz w:val="20"/>
        </w:rPr>
        <w:t>Requerido: Jorgimar</w:t>
      </w:r>
      <w:r>
        <w:rPr>
          <w:b/>
          <w:spacing w:val="80"/>
          <w:w w:val="150"/>
          <w:sz w:val="20"/>
        </w:rPr>
        <w:t> </w:t>
      </w:r>
      <w:r>
        <w:rPr>
          <w:b/>
          <w:sz w:val="20"/>
        </w:rPr>
        <w:t>Moraes</w:t>
      </w:r>
      <w:r>
        <w:rPr>
          <w:b/>
          <w:spacing w:val="80"/>
          <w:w w:val="150"/>
          <w:sz w:val="20"/>
        </w:rPr>
        <w:t> </w:t>
      </w:r>
      <w:r>
        <w:rPr>
          <w:b/>
          <w:sz w:val="20"/>
        </w:rPr>
        <w:t>de</w:t>
      </w:r>
      <w:r>
        <w:rPr>
          <w:b/>
          <w:spacing w:val="80"/>
          <w:w w:val="150"/>
          <w:sz w:val="20"/>
        </w:rPr>
        <w:t> </w:t>
      </w:r>
      <w:r>
        <w:rPr>
          <w:b/>
          <w:sz w:val="20"/>
        </w:rPr>
        <w:t>Souza.</w:t>
      </w:r>
      <w:r>
        <w:rPr>
          <w:b/>
          <w:spacing w:val="80"/>
          <w:w w:val="150"/>
          <w:sz w:val="20"/>
        </w:rPr>
        <w:t> </w:t>
      </w:r>
      <w:r>
        <w:rPr>
          <w:sz w:val="20"/>
        </w:rPr>
        <w:t>Advogado:</w:t>
      </w:r>
      <w:r>
        <w:rPr>
          <w:spacing w:val="80"/>
          <w:w w:val="150"/>
          <w:sz w:val="20"/>
        </w:rPr>
        <w:t> </w:t>
      </w:r>
      <w:r>
        <w:rPr>
          <w:sz w:val="20"/>
        </w:rPr>
        <w:t>Dr.</w:t>
      </w:r>
      <w:r>
        <w:rPr>
          <w:spacing w:val="80"/>
          <w:w w:val="150"/>
          <w:sz w:val="20"/>
        </w:rPr>
        <w:t> </w:t>
      </w:r>
      <w:r>
        <w:rPr>
          <w:sz w:val="20"/>
        </w:rPr>
        <w:t>Luiz</w:t>
      </w:r>
      <w:r>
        <w:rPr>
          <w:spacing w:val="80"/>
          <w:w w:val="150"/>
          <w:sz w:val="20"/>
        </w:rPr>
        <w:t> </w:t>
      </w:r>
      <w:r>
        <w:rPr>
          <w:sz w:val="20"/>
        </w:rPr>
        <w:t>Carlos</w:t>
      </w:r>
      <w:r>
        <w:rPr>
          <w:spacing w:val="80"/>
          <w:w w:val="150"/>
          <w:sz w:val="20"/>
        </w:rPr>
        <w:t> </w:t>
      </w:r>
      <w:r>
        <w:rPr>
          <w:sz w:val="20"/>
        </w:rPr>
        <w:t>Pantoja</w:t>
      </w:r>
      <w:r>
        <w:rPr>
          <w:spacing w:val="80"/>
          <w:w w:val="150"/>
          <w:sz w:val="20"/>
        </w:rPr>
        <w:t> </w:t>
      </w:r>
      <w:r>
        <w:rPr>
          <w:sz w:val="20"/>
        </w:rPr>
        <w:t>(913/AM). Presidente: Exma. Sra. Desa. Maria das Graças Pessôa Figueiredo. </w:t>
      </w:r>
      <w:r>
        <w:rPr>
          <w:b/>
          <w:sz w:val="20"/>
        </w:rPr>
        <w:t>Relator: Exmo. Sr. Des. Abraham Peixoto Campos Filho. </w:t>
      </w:r>
      <w:r>
        <w:rPr>
          <w:sz w:val="20"/>
        </w:rPr>
        <w:t>Procuradora de Justiça: Exma. Sra. Dra. Maria José da Silva Nazaré. </w:t>
      </w:r>
      <w:r>
        <w:rPr>
          <w:b/>
          <w:sz w:val="20"/>
          <w:u w:val="single"/>
        </w:rPr>
        <w:t>Decisão</w:t>
      </w:r>
      <w:r>
        <w:rPr>
          <w:b/>
          <w:sz w:val="20"/>
        </w:rPr>
        <w:t>: </w:t>
      </w:r>
      <w:r>
        <w:rPr>
          <w:sz w:val="20"/>
        </w:rPr>
        <w:t>Ausência justificada pelo Exmo. Sr. Des. Relator. </w:t>
      </w:r>
      <w:r>
        <w:rPr>
          <w:b/>
          <w:sz w:val="20"/>
          <w:u w:val="single"/>
        </w:rPr>
        <w:t>JULGAMENTOS EM</w:t>
      </w:r>
      <w:r>
        <w:rPr>
          <w:b/>
          <w:sz w:val="20"/>
        </w:rPr>
        <w:t> </w:t>
      </w:r>
      <w:r>
        <w:rPr>
          <w:b/>
          <w:sz w:val="20"/>
          <w:u w:val="single"/>
        </w:rPr>
        <w:t>MESA. </w:t>
      </w:r>
      <w:r>
        <w:rPr>
          <w:b/>
          <w:sz w:val="20"/>
        </w:rPr>
        <w:t>Processo nº 0007214-25.2021.8.04.0000 - Agravo Interno Cível. Agravante: Friller Brasil Alimentos LTDA. </w:t>
      </w:r>
      <w:r>
        <w:rPr>
          <w:sz w:val="20"/>
        </w:rPr>
        <w:t>Advogado: Dr. Laureano Cezar Elias Muller (367109/SP). </w:t>
      </w:r>
      <w:r>
        <w:rPr>
          <w:b/>
          <w:sz w:val="20"/>
        </w:rPr>
        <w:t>Agravado: Itaú Unibanco S/A. </w:t>
      </w:r>
      <w:r>
        <w:rPr>
          <w:sz w:val="20"/>
        </w:rPr>
        <w:t>Advogado: Dr. Luiz Rodrigues Wambier (7295/PR). Presidente: Exma. Sra. Desa. Maria das Graças Pessôa Figueiredo. </w:t>
      </w:r>
      <w:r>
        <w:rPr>
          <w:b/>
          <w:sz w:val="20"/>
        </w:rPr>
        <w:t>Relator: Exmo. Sr. Des. Paulo César Caminha e Lima. </w:t>
      </w:r>
      <w:r>
        <w:rPr>
          <w:b/>
          <w:sz w:val="20"/>
          <w:u w:val="single"/>
        </w:rPr>
        <w:t>Julgamento adiado</w:t>
      </w:r>
      <w:r>
        <w:rPr>
          <w:b/>
          <w:sz w:val="20"/>
        </w:rPr>
        <w:t>: </w:t>
      </w:r>
      <w:r>
        <w:rPr>
          <w:sz w:val="20"/>
        </w:rPr>
        <w:t>em virtude da ausência justificada do Exmo. Sr. Des. Vistante (em 16.11.2022). </w:t>
      </w:r>
      <w:r>
        <w:rPr>
          <w:b/>
          <w:sz w:val="20"/>
          <w:u w:val="single"/>
        </w:rPr>
        <w:t>Decisão</w:t>
      </w:r>
      <w:r>
        <w:rPr>
          <w:b/>
          <w:sz w:val="20"/>
        </w:rPr>
        <w:t>: </w:t>
      </w:r>
      <w:r>
        <w:rPr>
          <w:sz w:val="20"/>
        </w:rPr>
        <w:t>Ausência justificada pelo Exmo. Sr. Des. Vistante. </w:t>
      </w:r>
      <w:r>
        <w:rPr>
          <w:b/>
          <w:sz w:val="20"/>
        </w:rPr>
        <w:t>Processo nº 0001624-33.2022.8.04.0000 - Agravo Interno Cível - </w:t>
      </w:r>
      <w:r>
        <w:rPr>
          <w:b/>
          <w:sz w:val="20"/>
          <w:u w:val="single"/>
        </w:rPr>
        <w:t>SEGREDO</w:t>
      </w:r>
      <w:r>
        <w:rPr>
          <w:b/>
          <w:sz w:val="20"/>
        </w:rPr>
        <w:t> </w:t>
      </w:r>
      <w:r>
        <w:rPr>
          <w:b/>
          <w:sz w:val="20"/>
          <w:u w:val="single"/>
        </w:rPr>
        <w:t>DE JUSTIÇA. </w:t>
      </w:r>
      <w:r>
        <w:rPr>
          <w:b/>
          <w:sz w:val="20"/>
        </w:rPr>
        <w:t>Agravante: União Federal. </w:t>
      </w:r>
      <w:r>
        <w:rPr>
          <w:sz w:val="20"/>
        </w:rPr>
        <w:t>Procurador: Dr. Antônio Martiniano Júnior (2370/AM). </w:t>
      </w:r>
      <w:r>
        <w:rPr>
          <w:b/>
          <w:sz w:val="20"/>
        </w:rPr>
        <w:t>Agravado: Distribuidora Equatorial de Produtos de Petróleo LTDA. </w:t>
      </w:r>
      <w:r>
        <w:rPr>
          <w:sz w:val="20"/>
        </w:rPr>
        <w:t>Advogado: Dr. Clóvis Smith Frota Júnior (3626/AM). Advogado: Dr. Solon Angelim de Alencar Ferreira (3338/AM). </w:t>
      </w:r>
      <w:r>
        <w:rPr>
          <w:b/>
          <w:sz w:val="20"/>
        </w:rPr>
        <w:t>Agravado: Marcelo Augusto Albuquerque da Cunha. </w:t>
      </w:r>
      <w:r>
        <w:rPr>
          <w:sz w:val="20"/>
        </w:rPr>
        <w:t>Advogado: Dr. Jorge Henrique de Freitas Pinho (1644/AM). Advogado: Dr. Marcelo Augusto Albuquerque da Cunha</w:t>
      </w:r>
      <w:r>
        <w:rPr>
          <w:spacing w:val="-1"/>
          <w:sz w:val="20"/>
        </w:rPr>
        <w:t> </w:t>
      </w:r>
      <w:r>
        <w:rPr>
          <w:sz w:val="20"/>
        </w:rPr>
        <w:t>(2538/AM).</w:t>
      </w:r>
      <w:r>
        <w:rPr>
          <w:spacing w:val="-2"/>
          <w:sz w:val="20"/>
        </w:rPr>
        <w:t> </w:t>
      </w:r>
      <w:r>
        <w:rPr>
          <w:sz w:val="20"/>
        </w:rPr>
        <w:t>Presidente: Exma.</w:t>
      </w:r>
      <w:r>
        <w:rPr>
          <w:spacing w:val="-1"/>
          <w:sz w:val="20"/>
        </w:rPr>
        <w:t> </w:t>
      </w:r>
      <w:r>
        <w:rPr>
          <w:sz w:val="20"/>
        </w:rPr>
        <w:t>Sra.</w:t>
      </w:r>
      <w:r>
        <w:rPr>
          <w:spacing w:val="-2"/>
          <w:sz w:val="20"/>
        </w:rPr>
        <w:t> </w:t>
      </w:r>
      <w:r>
        <w:rPr>
          <w:sz w:val="20"/>
        </w:rPr>
        <w:t>Desa.</w:t>
      </w:r>
      <w:r>
        <w:rPr>
          <w:spacing w:val="-2"/>
          <w:sz w:val="20"/>
        </w:rPr>
        <w:t> </w:t>
      </w:r>
      <w:r>
        <w:rPr>
          <w:sz w:val="20"/>
        </w:rPr>
        <w:t>Maria</w:t>
      </w:r>
      <w:r>
        <w:rPr>
          <w:spacing w:val="-1"/>
          <w:sz w:val="20"/>
        </w:rPr>
        <w:t> </w:t>
      </w:r>
      <w:r>
        <w:rPr>
          <w:sz w:val="20"/>
        </w:rPr>
        <w:t>das</w:t>
      </w:r>
      <w:r>
        <w:rPr>
          <w:spacing w:val="-2"/>
          <w:sz w:val="20"/>
        </w:rPr>
        <w:t> </w:t>
      </w:r>
      <w:r>
        <w:rPr>
          <w:sz w:val="20"/>
        </w:rPr>
        <w:t>Graças</w:t>
      </w:r>
      <w:r>
        <w:rPr>
          <w:spacing w:val="-5"/>
          <w:sz w:val="20"/>
        </w:rPr>
        <w:t> </w:t>
      </w:r>
      <w:r>
        <w:rPr>
          <w:sz w:val="20"/>
        </w:rPr>
        <w:t>Pessôa</w:t>
      </w:r>
      <w:r>
        <w:rPr>
          <w:spacing w:val="-4"/>
          <w:sz w:val="20"/>
        </w:rPr>
        <w:t> </w:t>
      </w:r>
      <w:r>
        <w:rPr>
          <w:sz w:val="20"/>
        </w:rPr>
        <w:t>Figueiredo.</w:t>
      </w:r>
      <w:r>
        <w:rPr>
          <w:spacing w:val="-4"/>
          <w:sz w:val="20"/>
        </w:rPr>
        <w:t> </w:t>
      </w:r>
      <w:r>
        <w:rPr>
          <w:b/>
          <w:sz w:val="20"/>
        </w:rPr>
        <w:t>Relator: Exmo. Sr. Des. Wellington José de Araújo. </w:t>
      </w:r>
      <w:r>
        <w:rPr>
          <w:b/>
          <w:sz w:val="20"/>
          <w:u w:val="single"/>
        </w:rPr>
        <w:t>Impedidos</w:t>
      </w:r>
      <w:r>
        <w:rPr>
          <w:b/>
          <w:sz w:val="20"/>
        </w:rPr>
        <w:t>: </w:t>
      </w:r>
      <w:r>
        <w:rPr>
          <w:sz w:val="20"/>
        </w:rPr>
        <w:t>Exmo. Sr. Des. Yedo Simões de Oliveira, Exmo. Sr. Des. Délcio Luís Santos, Exmo. Sr. Des. Cezar Luiz Bandiera e Exmo. Sr. Des. Paulo César Caminha e Lima. </w:t>
      </w:r>
      <w:r>
        <w:rPr>
          <w:b/>
          <w:sz w:val="20"/>
          <w:u w:val="single"/>
        </w:rPr>
        <w:t>Adiantaram o voto com o Relator</w:t>
      </w:r>
      <w:r>
        <w:rPr>
          <w:b/>
          <w:sz w:val="20"/>
        </w:rPr>
        <w:t>, no mérito: Exma. Sra. Desa. Joana dos Santos Meirelles, Exmo. Sr. Des. Elci Simões de Oliveira, Exmo. Sr. Des. Airton Luís Corrêa Gentil, Exma. Sra. Desa. Maria do Perpétuo Socorro Guedes Moura e Exmo. Sr. Des. Lafayette Carneiro Vieira Jr. </w:t>
      </w:r>
      <w:r>
        <w:rPr>
          <w:b/>
          <w:sz w:val="20"/>
          <w:u w:val="single"/>
        </w:rPr>
        <w:t>Julgamento adiado</w:t>
      </w:r>
      <w:r>
        <w:rPr>
          <w:b/>
          <w:sz w:val="20"/>
        </w:rPr>
        <w:t>: </w:t>
      </w:r>
      <w:r>
        <w:rPr>
          <w:sz w:val="20"/>
        </w:rPr>
        <w:t>a pedido da Exma. Sra. Desa. Vistante. (em 16.11.2022). </w:t>
      </w:r>
      <w:r>
        <w:rPr>
          <w:b/>
          <w:sz w:val="20"/>
          <w:u w:val="single"/>
        </w:rPr>
        <w:t>Adiantou pedido de vista</w:t>
      </w:r>
      <w:r>
        <w:rPr>
          <w:sz w:val="20"/>
        </w:rPr>
        <w:t>, </w:t>
      </w:r>
      <w:r>
        <w:rPr>
          <w:b/>
          <w:sz w:val="20"/>
        </w:rPr>
        <w:t>após a Exma. Sra. Desa. Carla Maria Santos dos Reis, </w:t>
      </w:r>
      <w:r>
        <w:rPr>
          <w:sz w:val="20"/>
        </w:rPr>
        <w:t>a Exma. Sra. Desa. Joana dos Santos Meirelles</w:t>
      </w:r>
      <w:r>
        <w:rPr>
          <w:spacing w:val="68"/>
          <w:sz w:val="20"/>
        </w:rPr>
        <w:t> </w:t>
      </w:r>
      <w:r>
        <w:rPr>
          <w:sz w:val="20"/>
        </w:rPr>
        <w:t>(em</w:t>
      </w:r>
      <w:r>
        <w:rPr>
          <w:spacing w:val="69"/>
          <w:sz w:val="20"/>
        </w:rPr>
        <w:t> </w:t>
      </w:r>
      <w:r>
        <w:rPr>
          <w:sz w:val="20"/>
        </w:rPr>
        <w:t>26.10.2022).</w:t>
      </w:r>
      <w:r>
        <w:rPr>
          <w:spacing w:val="68"/>
          <w:sz w:val="20"/>
        </w:rPr>
        <w:t> </w:t>
      </w:r>
      <w:r>
        <w:rPr>
          <w:b/>
          <w:sz w:val="20"/>
          <w:u w:val="single"/>
        </w:rPr>
        <w:t>Decisão</w:t>
      </w:r>
      <w:r>
        <w:rPr>
          <w:b/>
          <w:sz w:val="20"/>
        </w:rPr>
        <w:t>:</w:t>
      </w:r>
      <w:r>
        <w:rPr>
          <w:b/>
          <w:spacing w:val="67"/>
          <w:sz w:val="20"/>
        </w:rPr>
        <w:t> </w:t>
      </w:r>
      <w:r>
        <w:rPr>
          <w:sz w:val="20"/>
        </w:rPr>
        <w:t>Em</w:t>
      </w:r>
      <w:r>
        <w:rPr>
          <w:spacing w:val="69"/>
          <w:sz w:val="20"/>
        </w:rPr>
        <w:t> </w:t>
      </w:r>
      <w:r>
        <w:rPr>
          <w:sz w:val="20"/>
        </w:rPr>
        <w:t>virtude</w:t>
      </w:r>
      <w:r>
        <w:rPr>
          <w:spacing w:val="68"/>
          <w:sz w:val="20"/>
        </w:rPr>
        <w:t> </w:t>
      </w:r>
      <w:r>
        <w:rPr>
          <w:sz w:val="20"/>
        </w:rPr>
        <w:t>da</w:t>
      </w:r>
      <w:r>
        <w:rPr>
          <w:spacing w:val="69"/>
          <w:sz w:val="20"/>
        </w:rPr>
        <w:t> </w:t>
      </w:r>
      <w:r>
        <w:rPr>
          <w:sz w:val="20"/>
        </w:rPr>
        <w:t>ausência</w:t>
      </w:r>
      <w:r>
        <w:rPr>
          <w:spacing w:val="69"/>
          <w:sz w:val="20"/>
        </w:rPr>
        <w:t> </w:t>
      </w:r>
      <w:r>
        <w:rPr>
          <w:sz w:val="20"/>
        </w:rPr>
        <w:t>de</w:t>
      </w:r>
      <w:r>
        <w:rPr>
          <w:spacing w:val="71"/>
          <w:sz w:val="20"/>
        </w:rPr>
        <w:t> </w:t>
      </w:r>
      <w:r>
        <w:rPr>
          <w:sz w:val="20"/>
        </w:rPr>
        <w:t>quórum.</w:t>
      </w:r>
      <w:r>
        <w:rPr>
          <w:spacing w:val="67"/>
          <w:sz w:val="20"/>
        </w:rPr>
        <w:t> </w:t>
      </w:r>
      <w:r>
        <w:rPr>
          <w:b/>
          <w:sz w:val="20"/>
        </w:rPr>
        <w:t>Processo</w:t>
      </w:r>
      <w:r>
        <w:rPr>
          <w:b/>
          <w:spacing w:val="66"/>
          <w:sz w:val="20"/>
        </w:rPr>
        <w:t> </w:t>
      </w:r>
      <w:r>
        <w:rPr>
          <w:b/>
          <w:sz w:val="20"/>
        </w:rPr>
        <w:t>nº</w:t>
      </w:r>
    </w:p>
    <w:p>
      <w:pPr>
        <w:pStyle w:val="ListParagraph"/>
        <w:spacing w:after="0" w:line="237" w:lineRule="auto"/>
        <w:jc w:val="both"/>
        <w:rPr>
          <w:b/>
          <w:sz w:val="20"/>
        </w:rPr>
        <w:sectPr>
          <w:pgSz w:w="11910" w:h="16840"/>
          <w:pgMar w:header="732" w:footer="0" w:top="980" w:bottom="280" w:left="850" w:right="1275"/>
        </w:sectPr>
      </w:pPr>
    </w:p>
    <w:p>
      <w:pPr>
        <w:pStyle w:val="BodyText"/>
        <w:spacing w:line="242" w:lineRule="exact" w:before="4"/>
        <w:jc w:val="both"/>
      </w:pPr>
      <w:r>
        <w:rPr/>
        <w:t>0001804-49.2022.8.04.0000</w:t>
      </w:r>
      <w:r>
        <w:rPr>
          <w:spacing w:val="27"/>
        </w:rPr>
        <w:t>  </w:t>
      </w:r>
      <w:r>
        <w:rPr/>
        <w:t>-</w:t>
      </w:r>
      <w:r>
        <w:rPr>
          <w:spacing w:val="28"/>
        </w:rPr>
        <w:t>  </w:t>
      </w:r>
      <w:r>
        <w:rPr/>
        <w:t>Agravo</w:t>
      </w:r>
      <w:r>
        <w:rPr>
          <w:spacing w:val="28"/>
        </w:rPr>
        <w:t>  </w:t>
      </w:r>
      <w:r>
        <w:rPr/>
        <w:t>Interno</w:t>
      </w:r>
      <w:r>
        <w:rPr>
          <w:spacing w:val="27"/>
        </w:rPr>
        <w:t>  </w:t>
      </w:r>
      <w:r>
        <w:rPr/>
        <w:t>Cível</w:t>
      </w:r>
      <w:r>
        <w:rPr>
          <w:spacing w:val="27"/>
        </w:rPr>
        <w:t>  </w:t>
      </w:r>
      <w:r>
        <w:rPr/>
        <w:t>-</w:t>
      </w:r>
      <w:r>
        <w:rPr>
          <w:spacing w:val="28"/>
        </w:rPr>
        <w:t>  </w:t>
      </w:r>
      <w:r>
        <w:rPr>
          <w:u w:val="single"/>
        </w:rPr>
        <w:t>SEGREDO</w:t>
      </w:r>
      <w:r>
        <w:rPr>
          <w:spacing w:val="28"/>
          <w:u w:val="single"/>
        </w:rPr>
        <w:t>  </w:t>
      </w:r>
      <w:r>
        <w:rPr>
          <w:u w:val="single"/>
        </w:rPr>
        <w:t>DE</w:t>
      </w:r>
      <w:r>
        <w:rPr>
          <w:spacing w:val="27"/>
          <w:u w:val="single"/>
        </w:rPr>
        <w:t>  </w:t>
      </w:r>
      <w:r>
        <w:rPr>
          <w:spacing w:val="-2"/>
          <w:u w:val="single"/>
        </w:rPr>
        <w:t>JUSTIÇA.</w:t>
      </w:r>
    </w:p>
    <w:p>
      <w:pPr>
        <w:spacing w:line="237" w:lineRule="auto" w:before="0"/>
        <w:ind w:left="2" w:right="135" w:firstLine="0"/>
        <w:jc w:val="both"/>
        <w:rPr>
          <w:b/>
          <w:sz w:val="20"/>
        </w:rPr>
      </w:pPr>
      <w:r>
        <w:rPr>
          <w:b/>
          <w:sz w:val="20"/>
        </w:rPr>
        <w:t>Agravante: Petróleo Brasileiro S.A. – PETROBRAS. </w:t>
      </w:r>
      <w:r>
        <w:rPr>
          <w:sz w:val="20"/>
        </w:rPr>
        <w:t>Advogado: Dr. André Fábio Pereira Gurgel (5415/RN). Advogado: Dr. César Augusto de Pinho Pereira (12893/AM). Advogado: Dr. Nelson WiliansFratoni Rodrigues (598A/AM). Advogado: Dr. Angelo Roncalli Osmiro Barreto (26766/CE).</w:t>
      </w:r>
      <w:r>
        <w:rPr>
          <w:spacing w:val="-4"/>
          <w:sz w:val="20"/>
        </w:rPr>
        <w:t> </w:t>
      </w:r>
      <w:r>
        <w:rPr>
          <w:sz w:val="20"/>
        </w:rPr>
        <w:t>Advogada:</w:t>
      </w:r>
      <w:r>
        <w:rPr>
          <w:spacing w:val="-3"/>
          <w:sz w:val="20"/>
        </w:rPr>
        <w:t> </w:t>
      </w:r>
      <w:r>
        <w:rPr>
          <w:sz w:val="20"/>
        </w:rPr>
        <w:t>Dra.</w:t>
      </w:r>
      <w:r>
        <w:rPr>
          <w:spacing w:val="-4"/>
          <w:sz w:val="20"/>
        </w:rPr>
        <w:t> </w:t>
      </w:r>
      <w:r>
        <w:rPr>
          <w:sz w:val="20"/>
        </w:rPr>
        <w:t>Rebeka</w:t>
      </w:r>
      <w:r>
        <w:rPr>
          <w:spacing w:val="-4"/>
          <w:sz w:val="20"/>
        </w:rPr>
        <w:t> </w:t>
      </w:r>
      <w:r>
        <w:rPr>
          <w:sz w:val="20"/>
        </w:rPr>
        <w:t>Moraes</w:t>
      </w:r>
      <w:r>
        <w:rPr>
          <w:spacing w:val="-4"/>
          <w:sz w:val="20"/>
        </w:rPr>
        <w:t> </w:t>
      </w:r>
      <w:r>
        <w:rPr>
          <w:sz w:val="20"/>
        </w:rPr>
        <w:t>Oh</w:t>
      </w:r>
      <w:r>
        <w:rPr>
          <w:spacing w:val="-3"/>
          <w:sz w:val="20"/>
        </w:rPr>
        <w:t> </w:t>
      </w:r>
      <w:r>
        <w:rPr>
          <w:sz w:val="20"/>
        </w:rPr>
        <w:t>de</w:t>
      </w:r>
      <w:r>
        <w:rPr>
          <w:spacing w:val="-5"/>
          <w:sz w:val="20"/>
        </w:rPr>
        <w:t> </w:t>
      </w:r>
      <w:r>
        <w:rPr>
          <w:sz w:val="20"/>
        </w:rPr>
        <w:t>Melo</w:t>
      </w:r>
      <w:r>
        <w:rPr>
          <w:spacing w:val="-5"/>
          <w:sz w:val="20"/>
        </w:rPr>
        <w:t> </w:t>
      </w:r>
      <w:r>
        <w:rPr>
          <w:sz w:val="20"/>
        </w:rPr>
        <w:t>(32895/BA).</w:t>
      </w:r>
      <w:r>
        <w:rPr>
          <w:spacing w:val="-4"/>
          <w:sz w:val="20"/>
        </w:rPr>
        <w:t> </w:t>
      </w:r>
      <w:r>
        <w:rPr>
          <w:sz w:val="20"/>
        </w:rPr>
        <w:t>Advogado: Dr.</w:t>
      </w:r>
      <w:r>
        <w:rPr>
          <w:spacing w:val="-7"/>
          <w:sz w:val="20"/>
        </w:rPr>
        <w:t> </w:t>
      </w:r>
      <w:r>
        <w:rPr>
          <w:sz w:val="20"/>
        </w:rPr>
        <w:t>Raimundo Rafael de Queiroz Neto (1724/AM). </w:t>
      </w:r>
      <w:r>
        <w:rPr>
          <w:b/>
          <w:sz w:val="20"/>
        </w:rPr>
        <w:t>Agravado: Distribuidora Equatorial de Produtos de Petróleo LTDA. </w:t>
      </w:r>
      <w:r>
        <w:rPr>
          <w:sz w:val="20"/>
        </w:rPr>
        <w:t>Advogado: Dr. Solon Angelim de Alencar Ferreira (3338/AM). Advogado: Dr. Clóvis</w:t>
      </w:r>
      <w:r>
        <w:rPr>
          <w:spacing w:val="-1"/>
          <w:sz w:val="20"/>
        </w:rPr>
        <w:t> </w:t>
      </w:r>
      <w:r>
        <w:rPr>
          <w:sz w:val="20"/>
        </w:rPr>
        <w:t>Smith Frota Júnior</w:t>
      </w:r>
      <w:r>
        <w:rPr>
          <w:spacing w:val="-1"/>
          <w:sz w:val="20"/>
        </w:rPr>
        <w:t> </w:t>
      </w:r>
      <w:r>
        <w:rPr>
          <w:sz w:val="20"/>
        </w:rPr>
        <w:t>(3626/AM). </w:t>
      </w:r>
      <w:r>
        <w:rPr>
          <w:b/>
          <w:sz w:val="20"/>
        </w:rPr>
        <w:t>Agravado:</w:t>
      </w:r>
      <w:r>
        <w:rPr>
          <w:b/>
          <w:spacing w:val="-2"/>
          <w:sz w:val="20"/>
        </w:rPr>
        <w:t> </w:t>
      </w:r>
      <w:r>
        <w:rPr>
          <w:b/>
          <w:sz w:val="20"/>
        </w:rPr>
        <w:t>Marcelo</w:t>
      </w:r>
      <w:r>
        <w:rPr>
          <w:b/>
          <w:spacing w:val="-1"/>
          <w:sz w:val="20"/>
        </w:rPr>
        <w:t> </w:t>
      </w:r>
      <w:r>
        <w:rPr>
          <w:b/>
          <w:sz w:val="20"/>
        </w:rPr>
        <w:t>Augusto Albuquerque</w:t>
      </w:r>
      <w:r>
        <w:rPr>
          <w:b/>
          <w:spacing w:val="-1"/>
          <w:sz w:val="20"/>
        </w:rPr>
        <w:t> </w:t>
      </w:r>
      <w:r>
        <w:rPr>
          <w:b/>
          <w:sz w:val="20"/>
        </w:rPr>
        <w:t>da</w:t>
      </w:r>
      <w:r>
        <w:rPr>
          <w:b/>
          <w:spacing w:val="-2"/>
          <w:sz w:val="20"/>
        </w:rPr>
        <w:t> </w:t>
      </w:r>
      <w:r>
        <w:rPr>
          <w:b/>
          <w:sz w:val="20"/>
        </w:rPr>
        <w:t>Cunha. </w:t>
      </w:r>
      <w:r>
        <w:rPr>
          <w:sz w:val="20"/>
        </w:rPr>
        <w:t>Advogado: Dr. Marcelo Augusto Albuquerque da Cunha (2538/AM). Advogado: Dr. Jorge Henrique de Freitas Pinho (1644/AM). Presidente: Exma. Sra. Desa. Maria das Graças Pessôa Figueiredo. </w:t>
      </w:r>
      <w:r>
        <w:rPr>
          <w:b/>
          <w:sz w:val="20"/>
        </w:rPr>
        <w:t>Relator: Exmo. Sr. Des. Wellington José de Araújo. </w:t>
      </w:r>
      <w:r>
        <w:rPr>
          <w:b/>
          <w:sz w:val="20"/>
          <w:u w:val="single"/>
        </w:rPr>
        <w:t>Impedidos</w:t>
      </w:r>
      <w:r>
        <w:rPr>
          <w:b/>
          <w:sz w:val="20"/>
        </w:rPr>
        <w:t>: </w:t>
      </w:r>
      <w:r>
        <w:rPr>
          <w:sz w:val="20"/>
        </w:rPr>
        <w:t>Exmo. Sr. Des. Yedo Simões de Oliveira, Exmo. Sr. Des. Délcio Luís Santos, Exmo. Sr. Des. Cezar Luiz Bandiera e Exmo. Sr. Des. Paulo César Caminha e Lima. </w:t>
      </w:r>
      <w:r>
        <w:rPr>
          <w:b/>
          <w:sz w:val="20"/>
          <w:u w:val="single"/>
        </w:rPr>
        <w:t>Adiantaram o voto com o Relator</w:t>
      </w:r>
      <w:r>
        <w:rPr>
          <w:b/>
          <w:sz w:val="20"/>
        </w:rPr>
        <w:t>, no</w:t>
      </w:r>
      <w:r>
        <w:rPr>
          <w:b/>
          <w:spacing w:val="-5"/>
          <w:sz w:val="20"/>
        </w:rPr>
        <w:t> </w:t>
      </w:r>
      <w:r>
        <w:rPr>
          <w:b/>
          <w:sz w:val="20"/>
        </w:rPr>
        <w:t>mérito:</w:t>
      </w:r>
      <w:r>
        <w:rPr>
          <w:b/>
          <w:spacing w:val="-5"/>
          <w:sz w:val="20"/>
        </w:rPr>
        <w:t> </w:t>
      </w:r>
      <w:r>
        <w:rPr>
          <w:b/>
          <w:sz w:val="20"/>
        </w:rPr>
        <w:t>Exma.</w:t>
      </w:r>
      <w:r>
        <w:rPr>
          <w:b/>
          <w:spacing w:val="-4"/>
          <w:sz w:val="20"/>
        </w:rPr>
        <w:t> </w:t>
      </w:r>
      <w:r>
        <w:rPr>
          <w:b/>
          <w:sz w:val="20"/>
        </w:rPr>
        <w:t>Sra.</w:t>
      </w:r>
      <w:r>
        <w:rPr>
          <w:b/>
          <w:spacing w:val="-4"/>
          <w:sz w:val="20"/>
        </w:rPr>
        <w:t> </w:t>
      </w:r>
      <w:r>
        <w:rPr>
          <w:b/>
          <w:sz w:val="20"/>
        </w:rPr>
        <w:t>Desa.</w:t>
      </w:r>
      <w:r>
        <w:rPr>
          <w:b/>
          <w:spacing w:val="-4"/>
          <w:sz w:val="20"/>
        </w:rPr>
        <w:t> </w:t>
      </w:r>
      <w:r>
        <w:rPr>
          <w:b/>
          <w:sz w:val="20"/>
        </w:rPr>
        <w:t>Joana</w:t>
      </w:r>
      <w:r>
        <w:rPr>
          <w:b/>
          <w:spacing w:val="-8"/>
          <w:sz w:val="20"/>
        </w:rPr>
        <w:t> </w:t>
      </w:r>
      <w:r>
        <w:rPr>
          <w:b/>
          <w:sz w:val="20"/>
        </w:rPr>
        <w:t>dos</w:t>
      </w:r>
      <w:r>
        <w:rPr>
          <w:b/>
          <w:spacing w:val="-7"/>
          <w:sz w:val="20"/>
        </w:rPr>
        <w:t> </w:t>
      </w:r>
      <w:r>
        <w:rPr>
          <w:b/>
          <w:sz w:val="20"/>
        </w:rPr>
        <w:t>Santos</w:t>
      </w:r>
      <w:r>
        <w:rPr>
          <w:b/>
          <w:spacing w:val="-7"/>
          <w:sz w:val="20"/>
        </w:rPr>
        <w:t> </w:t>
      </w:r>
      <w:r>
        <w:rPr>
          <w:b/>
          <w:sz w:val="20"/>
        </w:rPr>
        <w:t>Meirelles,</w:t>
      </w:r>
      <w:r>
        <w:rPr>
          <w:b/>
          <w:spacing w:val="-7"/>
          <w:sz w:val="20"/>
        </w:rPr>
        <w:t> </w:t>
      </w:r>
      <w:r>
        <w:rPr>
          <w:b/>
          <w:sz w:val="20"/>
        </w:rPr>
        <w:t>Exmo.</w:t>
      </w:r>
      <w:r>
        <w:rPr>
          <w:b/>
          <w:spacing w:val="-6"/>
          <w:sz w:val="20"/>
        </w:rPr>
        <w:t> </w:t>
      </w:r>
      <w:r>
        <w:rPr>
          <w:b/>
          <w:sz w:val="20"/>
        </w:rPr>
        <w:t>Sr.</w:t>
      </w:r>
      <w:r>
        <w:rPr>
          <w:b/>
          <w:spacing w:val="-7"/>
          <w:sz w:val="20"/>
        </w:rPr>
        <w:t> </w:t>
      </w:r>
      <w:r>
        <w:rPr>
          <w:b/>
          <w:sz w:val="20"/>
        </w:rPr>
        <w:t>Des.</w:t>
      </w:r>
      <w:r>
        <w:rPr>
          <w:b/>
          <w:spacing w:val="-7"/>
          <w:sz w:val="20"/>
        </w:rPr>
        <w:t> </w:t>
      </w:r>
      <w:r>
        <w:rPr>
          <w:b/>
          <w:sz w:val="20"/>
        </w:rPr>
        <w:t>Elci</w:t>
      </w:r>
      <w:r>
        <w:rPr>
          <w:b/>
          <w:spacing w:val="-7"/>
          <w:sz w:val="20"/>
        </w:rPr>
        <w:t> </w:t>
      </w:r>
      <w:r>
        <w:rPr>
          <w:b/>
          <w:sz w:val="20"/>
        </w:rPr>
        <w:t>Simões</w:t>
      </w:r>
      <w:r>
        <w:rPr>
          <w:b/>
          <w:spacing w:val="-7"/>
          <w:sz w:val="20"/>
        </w:rPr>
        <w:t> </w:t>
      </w:r>
      <w:r>
        <w:rPr>
          <w:b/>
          <w:sz w:val="20"/>
        </w:rPr>
        <w:t>de Oliveira,</w:t>
      </w:r>
      <w:r>
        <w:rPr>
          <w:b/>
          <w:spacing w:val="-3"/>
          <w:sz w:val="20"/>
        </w:rPr>
        <w:t> </w:t>
      </w:r>
      <w:r>
        <w:rPr>
          <w:b/>
          <w:sz w:val="20"/>
        </w:rPr>
        <w:t>Exmo.</w:t>
      </w:r>
      <w:r>
        <w:rPr>
          <w:b/>
          <w:spacing w:val="-3"/>
          <w:sz w:val="20"/>
        </w:rPr>
        <w:t> </w:t>
      </w:r>
      <w:r>
        <w:rPr>
          <w:b/>
          <w:sz w:val="20"/>
        </w:rPr>
        <w:t>Sr.</w:t>
      </w:r>
      <w:r>
        <w:rPr>
          <w:b/>
          <w:spacing w:val="-3"/>
          <w:sz w:val="20"/>
        </w:rPr>
        <w:t> </w:t>
      </w:r>
      <w:r>
        <w:rPr>
          <w:b/>
          <w:sz w:val="20"/>
        </w:rPr>
        <w:t>Des.</w:t>
      </w:r>
      <w:r>
        <w:rPr>
          <w:b/>
          <w:spacing w:val="-4"/>
          <w:sz w:val="20"/>
        </w:rPr>
        <w:t> </w:t>
      </w:r>
      <w:r>
        <w:rPr>
          <w:b/>
          <w:sz w:val="20"/>
        </w:rPr>
        <w:t>Airton</w:t>
      </w:r>
      <w:r>
        <w:rPr>
          <w:b/>
          <w:spacing w:val="-3"/>
          <w:sz w:val="20"/>
        </w:rPr>
        <w:t> </w:t>
      </w:r>
      <w:r>
        <w:rPr>
          <w:b/>
          <w:sz w:val="20"/>
        </w:rPr>
        <w:t>Luís</w:t>
      </w:r>
      <w:r>
        <w:rPr>
          <w:b/>
          <w:spacing w:val="-4"/>
          <w:sz w:val="20"/>
        </w:rPr>
        <w:t> </w:t>
      </w:r>
      <w:r>
        <w:rPr>
          <w:b/>
          <w:sz w:val="20"/>
        </w:rPr>
        <w:t>Corrêa</w:t>
      </w:r>
      <w:r>
        <w:rPr>
          <w:b/>
          <w:spacing w:val="-5"/>
          <w:sz w:val="20"/>
        </w:rPr>
        <w:t> </w:t>
      </w:r>
      <w:r>
        <w:rPr>
          <w:b/>
          <w:sz w:val="20"/>
        </w:rPr>
        <w:t>Gentil,</w:t>
      </w:r>
      <w:r>
        <w:rPr>
          <w:b/>
          <w:spacing w:val="-3"/>
          <w:sz w:val="20"/>
        </w:rPr>
        <w:t> </w:t>
      </w:r>
      <w:r>
        <w:rPr>
          <w:b/>
          <w:sz w:val="20"/>
        </w:rPr>
        <w:t>Exma. Sra.</w:t>
      </w:r>
      <w:r>
        <w:rPr>
          <w:b/>
          <w:spacing w:val="-3"/>
          <w:sz w:val="20"/>
        </w:rPr>
        <w:t> </w:t>
      </w:r>
      <w:r>
        <w:rPr>
          <w:b/>
          <w:sz w:val="20"/>
        </w:rPr>
        <w:t>Desa.</w:t>
      </w:r>
      <w:r>
        <w:rPr>
          <w:b/>
          <w:spacing w:val="-3"/>
          <w:sz w:val="20"/>
        </w:rPr>
        <w:t> </w:t>
      </w:r>
      <w:r>
        <w:rPr>
          <w:b/>
          <w:sz w:val="20"/>
        </w:rPr>
        <w:t>Maria</w:t>
      </w:r>
      <w:r>
        <w:rPr>
          <w:b/>
          <w:spacing w:val="-7"/>
          <w:sz w:val="20"/>
        </w:rPr>
        <w:t> </w:t>
      </w:r>
      <w:r>
        <w:rPr>
          <w:b/>
          <w:sz w:val="20"/>
        </w:rPr>
        <w:t>do</w:t>
      </w:r>
      <w:r>
        <w:rPr>
          <w:b/>
          <w:spacing w:val="-5"/>
          <w:sz w:val="20"/>
        </w:rPr>
        <w:t> </w:t>
      </w:r>
      <w:r>
        <w:rPr>
          <w:b/>
          <w:sz w:val="20"/>
        </w:rPr>
        <w:t>Perpétuo Socorro Guedes Moura e Exmo. Sr. Des. Lafayette Carneiro Vieira Jr. </w:t>
      </w:r>
      <w:r>
        <w:rPr>
          <w:b/>
          <w:sz w:val="20"/>
          <w:u w:val="single"/>
        </w:rPr>
        <w:t>Julgamento</w:t>
      </w:r>
      <w:r>
        <w:rPr>
          <w:b/>
          <w:sz w:val="20"/>
        </w:rPr>
        <w:t> </w:t>
      </w:r>
      <w:r>
        <w:rPr>
          <w:b/>
          <w:sz w:val="20"/>
          <w:u w:val="single"/>
        </w:rPr>
        <w:t>adiado</w:t>
      </w:r>
      <w:r>
        <w:rPr>
          <w:b/>
          <w:sz w:val="20"/>
        </w:rPr>
        <w:t>:</w:t>
      </w:r>
      <w:r>
        <w:rPr>
          <w:b/>
          <w:spacing w:val="-5"/>
          <w:sz w:val="20"/>
        </w:rPr>
        <w:t> </w:t>
      </w:r>
      <w:r>
        <w:rPr>
          <w:sz w:val="20"/>
        </w:rPr>
        <w:t>a</w:t>
      </w:r>
      <w:r>
        <w:rPr>
          <w:spacing w:val="-4"/>
          <w:sz w:val="20"/>
        </w:rPr>
        <w:t> </w:t>
      </w:r>
      <w:r>
        <w:rPr>
          <w:sz w:val="20"/>
        </w:rPr>
        <w:t>pedido</w:t>
      </w:r>
      <w:r>
        <w:rPr>
          <w:spacing w:val="-5"/>
          <w:sz w:val="20"/>
        </w:rPr>
        <w:t> </w:t>
      </w:r>
      <w:r>
        <w:rPr>
          <w:sz w:val="20"/>
        </w:rPr>
        <w:t>da</w:t>
      </w:r>
      <w:r>
        <w:rPr>
          <w:spacing w:val="-4"/>
          <w:sz w:val="20"/>
        </w:rPr>
        <w:t> </w:t>
      </w:r>
      <w:r>
        <w:rPr>
          <w:sz w:val="20"/>
        </w:rPr>
        <w:t>Exma.</w:t>
      </w:r>
      <w:r>
        <w:rPr>
          <w:spacing w:val="-4"/>
          <w:sz w:val="20"/>
        </w:rPr>
        <w:t> </w:t>
      </w:r>
      <w:r>
        <w:rPr>
          <w:sz w:val="20"/>
        </w:rPr>
        <w:t>Sra.</w:t>
      </w:r>
      <w:r>
        <w:rPr>
          <w:spacing w:val="-5"/>
          <w:sz w:val="20"/>
        </w:rPr>
        <w:t> </w:t>
      </w:r>
      <w:r>
        <w:rPr>
          <w:sz w:val="20"/>
        </w:rPr>
        <w:t>Desa.</w:t>
      </w:r>
      <w:r>
        <w:rPr>
          <w:spacing w:val="-4"/>
          <w:sz w:val="20"/>
        </w:rPr>
        <w:t> </w:t>
      </w:r>
      <w:r>
        <w:rPr>
          <w:sz w:val="20"/>
        </w:rPr>
        <w:t>Vistante.</w:t>
      </w:r>
      <w:r>
        <w:rPr>
          <w:spacing w:val="-7"/>
          <w:sz w:val="20"/>
        </w:rPr>
        <w:t> </w:t>
      </w:r>
      <w:r>
        <w:rPr>
          <w:sz w:val="20"/>
        </w:rPr>
        <w:t>(em</w:t>
      </w:r>
      <w:r>
        <w:rPr>
          <w:spacing w:val="-6"/>
          <w:sz w:val="20"/>
        </w:rPr>
        <w:t> </w:t>
      </w:r>
      <w:r>
        <w:rPr>
          <w:sz w:val="20"/>
        </w:rPr>
        <w:t>16.11.2022).</w:t>
      </w:r>
      <w:r>
        <w:rPr>
          <w:spacing w:val="-7"/>
          <w:sz w:val="20"/>
        </w:rPr>
        <w:t> </w:t>
      </w:r>
      <w:r>
        <w:rPr>
          <w:b/>
          <w:sz w:val="20"/>
          <w:u w:val="single"/>
        </w:rPr>
        <w:t>Adiantou</w:t>
      </w:r>
      <w:r>
        <w:rPr>
          <w:b/>
          <w:spacing w:val="-7"/>
          <w:sz w:val="20"/>
          <w:u w:val="single"/>
        </w:rPr>
        <w:t> </w:t>
      </w:r>
      <w:r>
        <w:rPr>
          <w:b/>
          <w:sz w:val="20"/>
          <w:u w:val="single"/>
        </w:rPr>
        <w:t>pedido</w:t>
      </w:r>
      <w:r>
        <w:rPr>
          <w:b/>
          <w:spacing w:val="-7"/>
          <w:sz w:val="20"/>
          <w:u w:val="single"/>
        </w:rPr>
        <w:t> </w:t>
      </w:r>
      <w:r>
        <w:rPr>
          <w:b/>
          <w:sz w:val="20"/>
          <w:u w:val="single"/>
        </w:rPr>
        <w:t>de</w:t>
      </w:r>
      <w:r>
        <w:rPr>
          <w:b/>
          <w:spacing w:val="-7"/>
          <w:sz w:val="20"/>
          <w:u w:val="single"/>
        </w:rPr>
        <w:t> </w:t>
      </w:r>
      <w:r>
        <w:rPr>
          <w:b/>
          <w:sz w:val="20"/>
          <w:u w:val="single"/>
        </w:rPr>
        <w:t>vista</w:t>
      </w:r>
      <w:r>
        <w:rPr>
          <w:sz w:val="20"/>
        </w:rPr>
        <w:t>, </w:t>
      </w:r>
      <w:r>
        <w:rPr>
          <w:b/>
          <w:sz w:val="20"/>
        </w:rPr>
        <w:t>após, a Exma. Sra. Desa. Carla Maria Santos dos Reis, </w:t>
      </w:r>
      <w:r>
        <w:rPr>
          <w:sz w:val="20"/>
        </w:rPr>
        <w:t>a Exma. Sra. Desa. Joana dos Santos</w:t>
      </w:r>
      <w:r>
        <w:rPr>
          <w:spacing w:val="-1"/>
          <w:sz w:val="20"/>
        </w:rPr>
        <w:t> </w:t>
      </w:r>
      <w:r>
        <w:rPr>
          <w:sz w:val="20"/>
        </w:rPr>
        <w:t>Meirelles</w:t>
      </w:r>
      <w:r>
        <w:rPr>
          <w:spacing w:val="-1"/>
          <w:sz w:val="20"/>
        </w:rPr>
        <w:t> </w:t>
      </w:r>
      <w:r>
        <w:rPr>
          <w:sz w:val="20"/>
        </w:rPr>
        <w:t>(em 26.10.2022).</w:t>
      </w:r>
      <w:r>
        <w:rPr>
          <w:spacing w:val="-1"/>
          <w:sz w:val="20"/>
        </w:rPr>
        <w:t> </w:t>
      </w:r>
      <w:r>
        <w:rPr>
          <w:b/>
          <w:sz w:val="20"/>
          <w:u w:val="single"/>
        </w:rPr>
        <w:t>Decisão</w:t>
      </w:r>
      <w:r>
        <w:rPr>
          <w:b/>
          <w:sz w:val="20"/>
        </w:rPr>
        <w:t>:</w:t>
      </w:r>
      <w:r>
        <w:rPr>
          <w:b/>
          <w:spacing w:val="-2"/>
          <w:sz w:val="20"/>
        </w:rPr>
        <w:t> </w:t>
      </w:r>
      <w:r>
        <w:rPr>
          <w:sz w:val="20"/>
        </w:rPr>
        <w:t>Em virtude</w:t>
      </w:r>
      <w:r>
        <w:rPr>
          <w:spacing w:val="-2"/>
          <w:sz w:val="20"/>
        </w:rPr>
        <w:t> </w:t>
      </w:r>
      <w:r>
        <w:rPr>
          <w:sz w:val="20"/>
        </w:rPr>
        <w:t>da ausência de</w:t>
      </w:r>
      <w:r>
        <w:rPr>
          <w:spacing w:val="-2"/>
          <w:sz w:val="20"/>
        </w:rPr>
        <w:t> </w:t>
      </w:r>
      <w:r>
        <w:rPr>
          <w:sz w:val="20"/>
        </w:rPr>
        <w:t>quórum. </w:t>
      </w:r>
      <w:r>
        <w:rPr>
          <w:b/>
          <w:sz w:val="20"/>
        </w:rPr>
        <w:t>Processo</w:t>
      </w:r>
      <w:r>
        <w:rPr>
          <w:b/>
          <w:spacing w:val="-1"/>
          <w:sz w:val="20"/>
        </w:rPr>
        <w:t> </w:t>
      </w:r>
      <w:r>
        <w:rPr>
          <w:b/>
          <w:sz w:val="20"/>
        </w:rPr>
        <w:t>nº 0007406-21.2022.8.04.0000 - Embargos de Declaração Cível. Embargantes: Ana Márcia da Silva Oliveira e Carlos Orlando Menezes de Barros Sobrinho. </w:t>
      </w:r>
      <w:r>
        <w:rPr>
          <w:sz w:val="20"/>
        </w:rPr>
        <w:t>Advogada: Dra. Carolina Gomes Mar (8627/AM). </w:t>
      </w:r>
      <w:r>
        <w:rPr>
          <w:b/>
          <w:sz w:val="20"/>
        </w:rPr>
        <w:t>Embargado: Engeco Engenharia e Construções LTDA</w:t>
      </w:r>
      <w:r>
        <w:rPr>
          <w:sz w:val="20"/>
        </w:rPr>
        <w:t>. Advogado: Dr. Arnoldo Bentes Coimbra (345/AM). Advogado: Dr. Wellington de Amorim Alves (2993/AM).</w:t>
      </w:r>
      <w:r>
        <w:rPr>
          <w:spacing w:val="-5"/>
          <w:sz w:val="20"/>
        </w:rPr>
        <w:t> </w:t>
      </w:r>
      <w:r>
        <w:rPr>
          <w:sz w:val="20"/>
        </w:rPr>
        <w:t>Advogado:</w:t>
      </w:r>
      <w:r>
        <w:rPr>
          <w:spacing w:val="-3"/>
          <w:sz w:val="20"/>
        </w:rPr>
        <w:t> </w:t>
      </w:r>
      <w:r>
        <w:rPr>
          <w:sz w:val="20"/>
        </w:rPr>
        <w:t>Dr.</w:t>
      </w:r>
      <w:r>
        <w:rPr>
          <w:spacing w:val="-5"/>
          <w:sz w:val="20"/>
        </w:rPr>
        <w:t> </w:t>
      </w:r>
      <w:r>
        <w:rPr>
          <w:sz w:val="20"/>
        </w:rPr>
        <w:t>Daniel</w:t>
      </w:r>
      <w:r>
        <w:rPr>
          <w:spacing w:val="-1"/>
          <w:sz w:val="20"/>
        </w:rPr>
        <w:t> </w:t>
      </w:r>
      <w:r>
        <w:rPr>
          <w:sz w:val="20"/>
        </w:rPr>
        <w:t>Santos</w:t>
      </w:r>
      <w:r>
        <w:rPr>
          <w:spacing w:val="-5"/>
          <w:sz w:val="20"/>
        </w:rPr>
        <w:t> </w:t>
      </w:r>
      <w:r>
        <w:rPr>
          <w:sz w:val="20"/>
        </w:rPr>
        <w:t>de</w:t>
      </w:r>
      <w:r>
        <w:rPr>
          <w:spacing w:val="-5"/>
          <w:sz w:val="20"/>
        </w:rPr>
        <w:t> </w:t>
      </w:r>
      <w:r>
        <w:rPr>
          <w:sz w:val="20"/>
        </w:rPr>
        <w:t>Andrade</w:t>
      </w:r>
      <w:r>
        <w:rPr>
          <w:spacing w:val="-5"/>
          <w:sz w:val="20"/>
        </w:rPr>
        <w:t> </w:t>
      </w:r>
      <w:r>
        <w:rPr>
          <w:sz w:val="20"/>
        </w:rPr>
        <w:t>(6733/AM).</w:t>
      </w:r>
      <w:r>
        <w:rPr>
          <w:spacing w:val="-4"/>
          <w:sz w:val="20"/>
        </w:rPr>
        <w:t> </w:t>
      </w:r>
      <w:r>
        <w:rPr>
          <w:sz w:val="20"/>
        </w:rPr>
        <w:t>Presidente: Exma.</w:t>
      </w:r>
      <w:r>
        <w:rPr>
          <w:spacing w:val="80"/>
          <w:w w:val="150"/>
          <w:sz w:val="20"/>
        </w:rPr>
        <w:t>  </w:t>
      </w:r>
      <w:r>
        <w:rPr>
          <w:sz w:val="20"/>
        </w:rPr>
        <w:t>Sra. Desa. Maria das Graças Pessôa Figueiredo. </w:t>
      </w:r>
      <w:r>
        <w:rPr>
          <w:b/>
          <w:sz w:val="20"/>
        </w:rPr>
        <w:t>Relator: Exmo. Sr. Des. João Mauro Bessa. </w:t>
      </w:r>
      <w:r>
        <w:rPr>
          <w:b/>
          <w:sz w:val="20"/>
          <w:u w:val="single"/>
        </w:rPr>
        <w:t>Decisão</w:t>
      </w:r>
      <w:r>
        <w:rPr>
          <w:b/>
          <w:sz w:val="20"/>
        </w:rPr>
        <w:t>:</w:t>
      </w:r>
      <w:r>
        <w:rPr>
          <w:b/>
          <w:spacing w:val="-1"/>
          <w:sz w:val="20"/>
        </w:rPr>
        <w:t> </w:t>
      </w:r>
      <w:r>
        <w:rPr>
          <w:sz w:val="20"/>
        </w:rPr>
        <w:t>A C Ó</w:t>
      </w:r>
      <w:r>
        <w:rPr>
          <w:spacing w:val="-1"/>
          <w:sz w:val="20"/>
        </w:rPr>
        <w:t> </w:t>
      </w:r>
      <w:r>
        <w:rPr>
          <w:sz w:val="20"/>
        </w:rPr>
        <w:t>R</w:t>
      </w:r>
      <w:r>
        <w:rPr>
          <w:spacing w:val="-2"/>
          <w:sz w:val="20"/>
        </w:rPr>
        <w:t> </w:t>
      </w:r>
      <w:r>
        <w:rPr>
          <w:sz w:val="20"/>
        </w:rPr>
        <w:t>D</w:t>
      </w:r>
      <w:r>
        <w:rPr>
          <w:spacing w:val="-2"/>
          <w:sz w:val="20"/>
        </w:rPr>
        <w:t> </w:t>
      </w:r>
      <w:r>
        <w:rPr>
          <w:sz w:val="20"/>
        </w:rPr>
        <w:t>Ã</w:t>
      </w:r>
      <w:r>
        <w:rPr>
          <w:spacing w:val="-1"/>
          <w:sz w:val="20"/>
        </w:rPr>
        <w:t> </w:t>
      </w:r>
      <w:r>
        <w:rPr>
          <w:sz w:val="20"/>
        </w:rPr>
        <w:t>O.</w:t>
      </w:r>
      <w:r>
        <w:rPr>
          <w:spacing w:val="-2"/>
          <w:sz w:val="20"/>
        </w:rPr>
        <w:t> </w:t>
      </w:r>
      <w:r>
        <w:rPr>
          <w:sz w:val="20"/>
        </w:rPr>
        <w:t>Vistos,</w:t>
      </w:r>
      <w:r>
        <w:rPr>
          <w:spacing w:val="-3"/>
          <w:sz w:val="20"/>
        </w:rPr>
        <w:t> </w:t>
      </w:r>
      <w:r>
        <w:rPr>
          <w:sz w:val="20"/>
        </w:rPr>
        <w:t>relatados</w:t>
      </w:r>
      <w:r>
        <w:rPr>
          <w:spacing w:val="-2"/>
          <w:sz w:val="20"/>
        </w:rPr>
        <w:t> </w:t>
      </w:r>
      <w:r>
        <w:rPr>
          <w:sz w:val="20"/>
        </w:rPr>
        <w:t>e</w:t>
      </w:r>
      <w:r>
        <w:rPr>
          <w:spacing w:val="-3"/>
          <w:sz w:val="20"/>
        </w:rPr>
        <w:t> </w:t>
      </w:r>
      <w:r>
        <w:rPr>
          <w:sz w:val="20"/>
        </w:rPr>
        <w:t>discutidos</w:t>
      </w:r>
      <w:r>
        <w:rPr>
          <w:spacing w:val="-2"/>
          <w:sz w:val="20"/>
        </w:rPr>
        <w:t> </w:t>
      </w:r>
      <w:r>
        <w:rPr>
          <w:sz w:val="20"/>
        </w:rPr>
        <w:t>estes</w:t>
      </w:r>
      <w:r>
        <w:rPr>
          <w:spacing w:val="-2"/>
          <w:sz w:val="20"/>
        </w:rPr>
        <w:t> </w:t>
      </w:r>
      <w:r>
        <w:rPr>
          <w:sz w:val="20"/>
        </w:rPr>
        <w:t>autos</w:t>
      </w:r>
      <w:r>
        <w:rPr>
          <w:spacing w:val="-2"/>
          <w:sz w:val="20"/>
        </w:rPr>
        <w:t> </w:t>
      </w:r>
      <w:r>
        <w:rPr>
          <w:sz w:val="20"/>
        </w:rPr>
        <w:t>de</w:t>
      </w:r>
      <w:r>
        <w:rPr>
          <w:spacing w:val="-3"/>
          <w:sz w:val="20"/>
        </w:rPr>
        <w:t> </w:t>
      </w:r>
      <w:r>
        <w:rPr>
          <w:sz w:val="20"/>
        </w:rPr>
        <w:t>Embargos</w:t>
      </w:r>
      <w:r>
        <w:rPr>
          <w:spacing w:val="-2"/>
          <w:sz w:val="20"/>
        </w:rPr>
        <w:t> </w:t>
      </w:r>
      <w:r>
        <w:rPr>
          <w:sz w:val="20"/>
        </w:rPr>
        <w:t>de</w:t>
      </w:r>
      <w:r>
        <w:rPr>
          <w:spacing w:val="-3"/>
          <w:sz w:val="20"/>
        </w:rPr>
        <w:t> </w:t>
      </w:r>
      <w:r>
        <w:rPr>
          <w:sz w:val="20"/>
        </w:rPr>
        <w:t>Declaração n.º 0007406-21.2022.8.04.0000, em que são partes as acima indicadas, ACORDAM os Excelentíssimos Senhores Desembargadores que compõem as egrégias Câmaras Reunidas deste Egrégio Tribunal de Justiça do Estado do Amazonas, por unanimidade de votos, em rejeitar os presentes aclaratórios, nos termos do</w:t>
      </w:r>
      <w:r>
        <w:rPr>
          <w:spacing w:val="-2"/>
          <w:sz w:val="20"/>
        </w:rPr>
        <w:t> </w:t>
      </w:r>
      <w:r>
        <w:rPr>
          <w:sz w:val="20"/>
        </w:rPr>
        <w:t>voto que</w:t>
      </w:r>
      <w:r>
        <w:rPr>
          <w:spacing w:val="-2"/>
          <w:sz w:val="20"/>
        </w:rPr>
        <w:t> </w:t>
      </w:r>
      <w:r>
        <w:rPr>
          <w:sz w:val="20"/>
        </w:rPr>
        <w:t>acompanha a presente</w:t>
      </w:r>
      <w:r>
        <w:rPr>
          <w:spacing w:val="-2"/>
          <w:sz w:val="20"/>
        </w:rPr>
        <w:t> </w:t>
      </w:r>
      <w:r>
        <w:rPr>
          <w:sz w:val="20"/>
        </w:rPr>
        <w:t>decisão,</w:t>
      </w:r>
      <w:r>
        <w:rPr>
          <w:spacing w:val="-1"/>
          <w:sz w:val="20"/>
        </w:rPr>
        <w:t> </w:t>
      </w:r>
      <w:r>
        <w:rPr>
          <w:sz w:val="20"/>
        </w:rPr>
        <w:t>dela fazendo parte integrante. </w:t>
      </w:r>
      <w:r>
        <w:rPr>
          <w:b/>
          <w:sz w:val="20"/>
        </w:rPr>
        <w:t>Processo nº 0006302-91.2022.8.04.0000 - Agravo Interno Cível. Agravante: Jean Felipe Lopes da Silva. </w:t>
      </w:r>
      <w:r>
        <w:rPr>
          <w:sz w:val="20"/>
        </w:rPr>
        <w:t>Advogado: Dr. Sidney de Souza Nunes (7803/AM). </w:t>
      </w:r>
      <w:r>
        <w:rPr>
          <w:b/>
          <w:sz w:val="20"/>
        </w:rPr>
        <w:t>Agravados: Estado do Amazonas e Secretaria de Educação do Estado do Amazonas. </w:t>
      </w:r>
      <w:r>
        <w:rPr>
          <w:sz w:val="20"/>
        </w:rPr>
        <w:t>Procurador do Estado: Dr. Luis Carlos de Paula e Sousa (1667/AM). Presidente: Exma. Sra. Desa. Maria das Graças Pessôa Figueiredo. </w:t>
      </w:r>
      <w:r>
        <w:rPr>
          <w:b/>
          <w:sz w:val="20"/>
        </w:rPr>
        <w:t>Relatora: Exma. Sra. Desa. Carla Maria Santos dos Reis. </w:t>
      </w:r>
      <w:r>
        <w:rPr>
          <w:sz w:val="20"/>
        </w:rPr>
        <w:t>Procurador de Justiça: Exmo. Sr. Dr. Pedro Bezerra Filho. </w:t>
      </w:r>
      <w:r>
        <w:rPr>
          <w:b/>
          <w:sz w:val="20"/>
          <w:u w:val="single"/>
        </w:rPr>
        <w:t>Decisão</w:t>
      </w:r>
      <w:r>
        <w:rPr>
          <w:b/>
          <w:sz w:val="20"/>
        </w:rPr>
        <w:t>: </w:t>
      </w:r>
      <w:r>
        <w:rPr>
          <w:sz w:val="20"/>
        </w:rPr>
        <w:t>ACÓRDÃO. Vistos, relatados e discutidos os presentes autos, DECIDEM as Egrégias Câmaras Reunidas do Tribunal de Justiça do Amazonas, por unanimidade de votos, em conhecer e desprover o presente Agravo Interno em Mandado de Segurança, nos termos do voto da Relatora,</w:t>
      </w:r>
      <w:r>
        <w:rPr>
          <w:spacing w:val="-5"/>
          <w:sz w:val="20"/>
        </w:rPr>
        <w:t> </w:t>
      </w:r>
      <w:r>
        <w:rPr>
          <w:sz w:val="20"/>
        </w:rPr>
        <w:t>que</w:t>
      </w:r>
      <w:r>
        <w:rPr>
          <w:spacing w:val="-6"/>
          <w:sz w:val="20"/>
        </w:rPr>
        <w:t> </w:t>
      </w:r>
      <w:r>
        <w:rPr>
          <w:sz w:val="20"/>
        </w:rPr>
        <w:t>integra</w:t>
      </w:r>
      <w:r>
        <w:rPr>
          <w:spacing w:val="-5"/>
          <w:sz w:val="20"/>
        </w:rPr>
        <w:t> </w:t>
      </w:r>
      <w:r>
        <w:rPr>
          <w:sz w:val="20"/>
        </w:rPr>
        <w:t>esta</w:t>
      </w:r>
      <w:r>
        <w:rPr>
          <w:spacing w:val="-4"/>
          <w:sz w:val="20"/>
        </w:rPr>
        <w:t> </w:t>
      </w:r>
      <w:r>
        <w:rPr>
          <w:sz w:val="20"/>
        </w:rPr>
        <w:t>decisão</w:t>
      </w:r>
      <w:r>
        <w:rPr>
          <w:spacing w:val="-6"/>
          <w:sz w:val="20"/>
        </w:rPr>
        <w:t> </w:t>
      </w:r>
      <w:r>
        <w:rPr>
          <w:sz w:val="20"/>
        </w:rPr>
        <w:t>para</w:t>
      </w:r>
      <w:r>
        <w:rPr>
          <w:spacing w:val="-5"/>
          <w:sz w:val="20"/>
        </w:rPr>
        <w:t> </w:t>
      </w:r>
      <w:r>
        <w:rPr>
          <w:sz w:val="20"/>
        </w:rPr>
        <w:t>todos</w:t>
      </w:r>
      <w:r>
        <w:rPr>
          <w:spacing w:val="-5"/>
          <w:sz w:val="20"/>
        </w:rPr>
        <w:t> </w:t>
      </w:r>
      <w:r>
        <w:rPr>
          <w:sz w:val="20"/>
        </w:rPr>
        <w:t>os</w:t>
      </w:r>
      <w:r>
        <w:rPr>
          <w:spacing w:val="-6"/>
          <w:sz w:val="20"/>
        </w:rPr>
        <w:t> </w:t>
      </w:r>
      <w:r>
        <w:rPr>
          <w:sz w:val="20"/>
        </w:rPr>
        <w:t>fins</w:t>
      </w:r>
      <w:r>
        <w:rPr>
          <w:spacing w:val="-5"/>
          <w:sz w:val="20"/>
        </w:rPr>
        <w:t> </w:t>
      </w:r>
      <w:r>
        <w:rPr>
          <w:sz w:val="20"/>
        </w:rPr>
        <w:t>de</w:t>
      </w:r>
      <w:r>
        <w:rPr>
          <w:spacing w:val="-6"/>
          <w:sz w:val="20"/>
        </w:rPr>
        <w:t> </w:t>
      </w:r>
      <w:r>
        <w:rPr>
          <w:sz w:val="20"/>
        </w:rPr>
        <w:t>direito.</w:t>
      </w:r>
      <w:r>
        <w:rPr>
          <w:spacing w:val="25"/>
          <w:sz w:val="20"/>
        </w:rPr>
        <w:t> </w:t>
      </w:r>
      <w:r>
        <w:rPr>
          <w:b/>
          <w:sz w:val="20"/>
        </w:rPr>
        <w:t>Processo</w:t>
      </w:r>
      <w:r>
        <w:rPr>
          <w:b/>
          <w:spacing w:val="58"/>
          <w:sz w:val="20"/>
        </w:rPr>
        <w:t>   </w:t>
      </w:r>
      <w:r>
        <w:rPr>
          <w:b/>
          <w:sz w:val="20"/>
        </w:rPr>
        <w:t>nº</w:t>
      </w:r>
      <w:r>
        <w:rPr>
          <w:b/>
          <w:spacing w:val="58"/>
          <w:sz w:val="20"/>
        </w:rPr>
        <w:t>   </w:t>
      </w:r>
      <w:r>
        <w:rPr>
          <w:b/>
          <w:spacing w:val="-2"/>
          <w:sz w:val="20"/>
        </w:rPr>
        <w:t>0001037-</w:t>
      </w:r>
    </w:p>
    <w:p>
      <w:pPr>
        <w:spacing w:line="216" w:lineRule="exact" w:before="0"/>
        <w:ind w:left="2" w:right="0" w:firstLine="0"/>
        <w:jc w:val="both"/>
        <w:rPr>
          <w:sz w:val="20"/>
        </w:rPr>
      </w:pPr>
      <w:r>
        <w:rPr>
          <w:b/>
          <w:sz w:val="20"/>
        </w:rPr>
        <w:t>11.2022.8.04.0000</w:t>
      </w:r>
      <w:r>
        <w:rPr>
          <w:b/>
          <w:spacing w:val="67"/>
          <w:sz w:val="20"/>
        </w:rPr>
        <w:t> </w:t>
      </w:r>
      <w:r>
        <w:rPr>
          <w:b/>
          <w:sz w:val="20"/>
        </w:rPr>
        <w:t>-</w:t>
      </w:r>
      <w:r>
        <w:rPr>
          <w:b/>
          <w:spacing w:val="67"/>
          <w:sz w:val="20"/>
        </w:rPr>
        <w:t> </w:t>
      </w:r>
      <w:r>
        <w:rPr>
          <w:b/>
          <w:sz w:val="20"/>
        </w:rPr>
        <w:t>Embargos</w:t>
      </w:r>
      <w:r>
        <w:rPr>
          <w:b/>
          <w:spacing w:val="63"/>
          <w:sz w:val="20"/>
        </w:rPr>
        <w:t> </w:t>
      </w:r>
      <w:r>
        <w:rPr>
          <w:b/>
          <w:sz w:val="20"/>
        </w:rPr>
        <w:t>de</w:t>
      </w:r>
      <w:r>
        <w:rPr>
          <w:b/>
          <w:spacing w:val="64"/>
          <w:sz w:val="20"/>
        </w:rPr>
        <w:t> </w:t>
      </w:r>
      <w:r>
        <w:rPr>
          <w:b/>
          <w:sz w:val="20"/>
        </w:rPr>
        <w:t>Declaração</w:t>
      </w:r>
      <w:r>
        <w:rPr>
          <w:b/>
          <w:spacing w:val="63"/>
          <w:sz w:val="20"/>
        </w:rPr>
        <w:t> </w:t>
      </w:r>
      <w:r>
        <w:rPr>
          <w:b/>
          <w:sz w:val="20"/>
        </w:rPr>
        <w:t>Cível.</w:t>
      </w:r>
      <w:r>
        <w:rPr>
          <w:b/>
          <w:spacing w:val="64"/>
          <w:sz w:val="20"/>
        </w:rPr>
        <w:t> </w:t>
      </w:r>
      <w:r>
        <w:rPr>
          <w:sz w:val="20"/>
        </w:rPr>
        <w:t>Origem:</w:t>
      </w:r>
      <w:r>
        <w:rPr>
          <w:spacing w:val="65"/>
          <w:sz w:val="20"/>
        </w:rPr>
        <w:t> </w:t>
      </w:r>
      <w:r>
        <w:rPr>
          <w:sz w:val="20"/>
        </w:rPr>
        <w:t>11ª</w:t>
      </w:r>
      <w:r>
        <w:rPr>
          <w:spacing w:val="64"/>
          <w:sz w:val="20"/>
        </w:rPr>
        <w:t> </w:t>
      </w:r>
      <w:r>
        <w:rPr>
          <w:sz w:val="20"/>
        </w:rPr>
        <w:t>Vara</w:t>
      </w:r>
      <w:r>
        <w:rPr>
          <w:spacing w:val="64"/>
          <w:sz w:val="20"/>
        </w:rPr>
        <w:t> </w:t>
      </w:r>
      <w:r>
        <w:rPr>
          <w:sz w:val="20"/>
        </w:rPr>
        <w:t>Criminal</w:t>
      </w:r>
      <w:r>
        <w:rPr>
          <w:spacing w:val="67"/>
          <w:sz w:val="20"/>
        </w:rPr>
        <w:t> </w:t>
      </w:r>
      <w:r>
        <w:rPr>
          <w:spacing w:val="-5"/>
          <w:sz w:val="20"/>
        </w:rPr>
        <w:t>da</w:t>
      </w:r>
    </w:p>
    <w:p>
      <w:pPr>
        <w:spacing w:line="237" w:lineRule="auto" w:before="1"/>
        <w:ind w:left="2" w:right="135" w:firstLine="0"/>
        <w:jc w:val="both"/>
        <w:rPr>
          <w:sz w:val="20"/>
        </w:rPr>
      </w:pPr>
      <w:r>
        <w:rPr>
          <w:sz w:val="20"/>
        </w:rPr>
        <w:t>Capital/AM. Juiz Prolator: Dr. Mauro Moraes Antony. </w:t>
      </w:r>
      <w:r>
        <w:rPr>
          <w:b/>
          <w:sz w:val="20"/>
        </w:rPr>
        <w:t>Embargante: Andrews Nascimento de Abreu. </w:t>
      </w:r>
      <w:r>
        <w:rPr>
          <w:sz w:val="20"/>
        </w:rPr>
        <w:t>Advogado: Dr. Rosquild Azedo Omena (605A/AM). Advogado: Dr. Raul Góes Neto (8203/AM). </w:t>
      </w:r>
      <w:r>
        <w:rPr>
          <w:b/>
          <w:sz w:val="20"/>
        </w:rPr>
        <w:t>Embargado: Ministério Público do Estado do Amazonas</w:t>
      </w:r>
      <w:r>
        <w:rPr>
          <w:sz w:val="20"/>
        </w:rPr>
        <w:t>. Procuradora de Justiça: Exma. Sra. Dra. Neyde Regina Demosthenes Trindade. Procuradora de Justiça: Exma. Sra. Dra. Liani Mônica Guedes de Freitas Rodrigues. Presidente: Exma. Sra. Desa. Maria das Graças Pessôa Figueiredo. </w:t>
      </w:r>
      <w:r>
        <w:rPr>
          <w:b/>
          <w:sz w:val="20"/>
        </w:rPr>
        <w:t>Relator</w:t>
      </w:r>
      <w:r>
        <w:rPr>
          <w:sz w:val="20"/>
        </w:rPr>
        <w:t>: </w:t>
      </w:r>
      <w:r>
        <w:rPr>
          <w:b/>
          <w:sz w:val="20"/>
        </w:rPr>
        <w:t>Exmo. Sr. Des. Airton Luís Corrêa Gentil. </w:t>
      </w:r>
      <w:r>
        <w:rPr>
          <w:b/>
          <w:sz w:val="20"/>
          <w:u w:val="single"/>
        </w:rPr>
        <w:t>Decisão</w:t>
      </w:r>
      <w:r>
        <w:rPr>
          <w:b/>
          <w:sz w:val="20"/>
        </w:rPr>
        <w:t>: </w:t>
      </w:r>
      <w:r>
        <w:rPr>
          <w:sz w:val="20"/>
        </w:rPr>
        <w:t>Vistos,</w:t>
      </w:r>
      <w:r>
        <w:rPr>
          <w:spacing w:val="51"/>
          <w:w w:val="150"/>
          <w:sz w:val="20"/>
        </w:rPr>
        <w:t> </w:t>
      </w:r>
      <w:r>
        <w:rPr>
          <w:sz w:val="20"/>
        </w:rPr>
        <w:t>relatados</w:t>
      </w:r>
      <w:r>
        <w:rPr>
          <w:spacing w:val="49"/>
          <w:w w:val="150"/>
          <w:sz w:val="20"/>
        </w:rPr>
        <w:t> </w:t>
      </w:r>
      <w:r>
        <w:rPr>
          <w:sz w:val="20"/>
        </w:rPr>
        <w:t>e</w:t>
      </w:r>
      <w:r>
        <w:rPr>
          <w:spacing w:val="50"/>
          <w:w w:val="150"/>
          <w:sz w:val="20"/>
        </w:rPr>
        <w:t> </w:t>
      </w:r>
      <w:r>
        <w:rPr>
          <w:sz w:val="20"/>
        </w:rPr>
        <w:t>discutidos</w:t>
      </w:r>
      <w:r>
        <w:rPr>
          <w:spacing w:val="49"/>
          <w:w w:val="150"/>
          <w:sz w:val="20"/>
        </w:rPr>
        <w:t> </w:t>
      </w:r>
      <w:r>
        <w:rPr>
          <w:sz w:val="20"/>
        </w:rPr>
        <w:t>estes</w:t>
      </w:r>
      <w:r>
        <w:rPr>
          <w:spacing w:val="50"/>
          <w:w w:val="150"/>
          <w:sz w:val="20"/>
        </w:rPr>
        <w:t> </w:t>
      </w:r>
      <w:r>
        <w:rPr>
          <w:sz w:val="20"/>
        </w:rPr>
        <w:t>autos</w:t>
      </w:r>
      <w:r>
        <w:rPr>
          <w:spacing w:val="49"/>
          <w:w w:val="150"/>
          <w:sz w:val="20"/>
        </w:rPr>
        <w:t> </w:t>
      </w:r>
      <w:r>
        <w:rPr>
          <w:sz w:val="20"/>
        </w:rPr>
        <w:t>de</w:t>
      </w:r>
      <w:r>
        <w:rPr>
          <w:spacing w:val="49"/>
          <w:w w:val="150"/>
          <w:sz w:val="20"/>
        </w:rPr>
        <w:t> </w:t>
      </w:r>
      <w:r>
        <w:rPr>
          <w:sz w:val="20"/>
        </w:rPr>
        <w:t>Embargos</w:t>
      </w:r>
      <w:r>
        <w:rPr>
          <w:spacing w:val="50"/>
          <w:w w:val="150"/>
          <w:sz w:val="20"/>
        </w:rPr>
        <w:t> </w:t>
      </w:r>
      <w:r>
        <w:rPr>
          <w:sz w:val="20"/>
        </w:rPr>
        <w:t>de</w:t>
      </w:r>
      <w:r>
        <w:rPr>
          <w:spacing w:val="49"/>
          <w:w w:val="150"/>
          <w:sz w:val="20"/>
        </w:rPr>
        <w:t> </w:t>
      </w:r>
      <w:r>
        <w:rPr>
          <w:sz w:val="20"/>
        </w:rPr>
        <w:t>Declaração</w:t>
      </w:r>
      <w:r>
        <w:rPr>
          <w:spacing w:val="50"/>
          <w:w w:val="150"/>
          <w:sz w:val="20"/>
        </w:rPr>
        <w:t> </w:t>
      </w:r>
      <w:r>
        <w:rPr>
          <w:sz w:val="20"/>
        </w:rPr>
        <w:t>Cível</w:t>
      </w:r>
      <w:r>
        <w:rPr>
          <w:spacing w:val="52"/>
          <w:w w:val="150"/>
          <w:sz w:val="20"/>
        </w:rPr>
        <w:t> </w:t>
      </w:r>
      <w:r>
        <w:rPr>
          <w:spacing w:val="-2"/>
          <w:sz w:val="20"/>
        </w:rPr>
        <w:t>0001037-</w:t>
      </w:r>
    </w:p>
    <w:p>
      <w:pPr>
        <w:spacing w:line="237" w:lineRule="auto" w:before="0"/>
        <w:ind w:left="2" w:right="136" w:firstLine="0"/>
        <w:jc w:val="both"/>
        <w:rPr>
          <w:sz w:val="20"/>
        </w:rPr>
      </w:pPr>
      <w:r>
        <w:rPr>
          <w:sz w:val="20"/>
        </w:rPr>
        <w:t>11.2022.8.04.0000, em que são partes as acima indicadas, ACORDAM os Excelentíssimos Senhores Desembargadores que compõem as Egrégias Câmaras Reunidas do Tribunal de Justiça do Estado do Amazonas, por unanimidade de votos, em consonância com o parecer ministerial, em não conhecer os Embargos de Declaração, nos termos do voto do Desembargador Relator. </w:t>
      </w:r>
      <w:r>
        <w:rPr>
          <w:b/>
          <w:sz w:val="20"/>
        </w:rPr>
        <w:t>Processo nº 0006769-70.2022.8.04.0000 - Embargos de Declaração Cível. </w:t>
      </w:r>
      <w:r>
        <w:rPr>
          <w:sz w:val="20"/>
        </w:rPr>
        <w:t>Origem: 2ª Vara da Fazenda Pública. Juiz Prolator: Dr. Leoney F. Harraquian. </w:t>
      </w:r>
      <w:r>
        <w:rPr>
          <w:b/>
          <w:sz w:val="20"/>
        </w:rPr>
        <w:t>Embargante: Estado do Amazonas. </w:t>
      </w:r>
      <w:r>
        <w:rPr>
          <w:sz w:val="20"/>
        </w:rPr>
        <w:t>Procuradora do Estado: Dra. Ana Marcela Grana de Almeida (7513/AM). </w:t>
      </w:r>
      <w:r>
        <w:rPr>
          <w:b/>
          <w:sz w:val="20"/>
        </w:rPr>
        <w:t>Embargados: Luzia Sena de Carvalho, Josué Rocha de Freitas e Ronaldo Roberto Reis Lauria. </w:t>
      </w:r>
      <w:r>
        <w:rPr>
          <w:sz w:val="20"/>
        </w:rPr>
        <w:t>Advogado: Dr. Klinger da Silva Oliveira (2000/AM). Presidente: Exma. Sra. Desa. Maria das Graças Pessôa Figueiredo. </w:t>
      </w:r>
      <w:r>
        <w:rPr>
          <w:b/>
          <w:sz w:val="20"/>
        </w:rPr>
        <w:t>Relator: Exmo. Sr. Des. Airton Luís Corrêa Gentil. </w:t>
      </w:r>
      <w:r>
        <w:rPr>
          <w:b/>
          <w:sz w:val="20"/>
          <w:u w:val="single"/>
        </w:rPr>
        <w:t>Decisão</w:t>
      </w:r>
      <w:r>
        <w:rPr>
          <w:b/>
          <w:sz w:val="20"/>
        </w:rPr>
        <w:t>: </w:t>
      </w:r>
      <w:r>
        <w:rPr>
          <w:sz w:val="20"/>
        </w:rPr>
        <w:t>Vistos, relatados e discutidos estes autos de Embargos de Declaração Cível 0006769-70.2022.8.04.0000, em que são partes as acima indicadas, ACORDAM os Excelentíssimos Senhores Desembargadores que compõem a Egrégia Câmaras Reunidas</w:t>
      </w:r>
      <w:r>
        <w:rPr>
          <w:spacing w:val="56"/>
          <w:sz w:val="20"/>
        </w:rPr>
        <w:t> </w:t>
      </w:r>
      <w:r>
        <w:rPr>
          <w:sz w:val="20"/>
        </w:rPr>
        <w:t>do</w:t>
      </w:r>
      <w:r>
        <w:rPr>
          <w:spacing w:val="40"/>
          <w:sz w:val="20"/>
        </w:rPr>
        <w:t> </w:t>
      </w:r>
      <w:r>
        <w:rPr>
          <w:sz w:val="20"/>
        </w:rPr>
        <w:t>Tribunal</w:t>
      </w:r>
      <w:r>
        <w:rPr>
          <w:spacing w:val="59"/>
          <w:sz w:val="20"/>
        </w:rPr>
        <w:t> </w:t>
      </w:r>
      <w:r>
        <w:rPr>
          <w:sz w:val="20"/>
        </w:rPr>
        <w:t>de</w:t>
      </w:r>
      <w:r>
        <w:rPr>
          <w:spacing w:val="40"/>
          <w:sz w:val="20"/>
        </w:rPr>
        <w:t> </w:t>
      </w:r>
      <w:r>
        <w:rPr>
          <w:sz w:val="20"/>
        </w:rPr>
        <w:t>Justiça</w:t>
      </w:r>
      <w:r>
        <w:rPr>
          <w:spacing w:val="56"/>
          <w:sz w:val="20"/>
        </w:rPr>
        <w:t> </w:t>
      </w:r>
      <w:r>
        <w:rPr>
          <w:sz w:val="20"/>
        </w:rPr>
        <w:t>do</w:t>
      </w:r>
      <w:r>
        <w:rPr>
          <w:spacing w:val="40"/>
          <w:sz w:val="20"/>
        </w:rPr>
        <w:t> </w:t>
      </w:r>
      <w:r>
        <w:rPr>
          <w:sz w:val="20"/>
        </w:rPr>
        <w:t>Estado</w:t>
      </w:r>
      <w:r>
        <w:rPr>
          <w:spacing w:val="40"/>
          <w:sz w:val="20"/>
        </w:rPr>
        <w:t> </w:t>
      </w:r>
      <w:r>
        <w:rPr>
          <w:sz w:val="20"/>
        </w:rPr>
        <w:t>do</w:t>
      </w:r>
      <w:r>
        <w:rPr>
          <w:spacing w:val="40"/>
          <w:sz w:val="20"/>
        </w:rPr>
        <w:t> </w:t>
      </w:r>
      <w:r>
        <w:rPr>
          <w:sz w:val="20"/>
        </w:rPr>
        <w:t>Amazonas,</w:t>
      </w:r>
      <w:r>
        <w:rPr>
          <w:spacing w:val="56"/>
          <w:sz w:val="20"/>
        </w:rPr>
        <w:t> </w:t>
      </w:r>
      <w:r>
        <w:rPr>
          <w:sz w:val="20"/>
        </w:rPr>
        <w:t>por</w:t>
      </w:r>
      <w:r>
        <w:rPr>
          <w:spacing w:val="40"/>
          <w:sz w:val="20"/>
        </w:rPr>
        <w:t> </w:t>
      </w:r>
      <w:r>
        <w:rPr>
          <w:sz w:val="20"/>
        </w:rPr>
        <w:t>unanimidade</w:t>
      </w:r>
      <w:r>
        <w:rPr>
          <w:spacing w:val="40"/>
          <w:sz w:val="20"/>
        </w:rPr>
        <w:t> </w:t>
      </w:r>
      <w:r>
        <w:rPr>
          <w:sz w:val="20"/>
        </w:rPr>
        <w:t>de</w:t>
      </w:r>
      <w:r>
        <w:rPr>
          <w:spacing w:val="40"/>
          <w:sz w:val="20"/>
        </w:rPr>
        <w:t> </w:t>
      </w:r>
      <w:r>
        <w:rPr>
          <w:sz w:val="20"/>
        </w:rPr>
        <w:t>votos,</w:t>
      </w:r>
      <w:r>
        <w:rPr>
          <w:spacing w:val="40"/>
          <w:sz w:val="20"/>
        </w:rPr>
        <w:t> </w:t>
      </w:r>
      <w:r>
        <w:rPr>
          <w:sz w:val="20"/>
        </w:rPr>
        <w:t>em</w:t>
      </w:r>
    </w:p>
    <w:p>
      <w:pPr>
        <w:spacing w:after="0" w:line="237" w:lineRule="auto"/>
        <w:jc w:val="both"/>
        <w:rPr>
          <w:sz w:val="20"/>
        </w:rPr>
        <w:sectPr>
          <w:pgSz w:w="11910" w:h="16840"/>
          <w:pgMar w:header="732" w:footer="0" w:top="980" w:bottom="280" w:left="850" w:right="1275"/>
        </w:sectPr>
      </w:pPr>
    </w:p>
    <w:p>
      <w:pPr>
        <w:spacing w:line="237" w:lineRule="auto" w:before="6"/>
        <w:ind w:left="2" w:right="136" w:firstLine="0"/>
        <w:jc w:val="both"/>
        <w:rPr>
          <w:sz w:val="20"/>
        </w:rPr>
      </w:pPr>
      <w:r>
        <w:rPr>
          <w:sz w:val="20"/>
        </w:rPr>
        <w:t>conhecer e desprover os Embargos de Declaração, nos termos do voto do Desembargador Relator. Após consultar os presentes e verificar nada mais haver a tratar a Exma. Sra. Presidente deu por encerrada a sessão. Eu, Vicente Emanuel Almeida de Paula, subscrevo a presente ATA que a seguir vai assinada pela Exma. Sra. Desembargadora </w:t>
      </w:r>
      <w:r>
        <w:rPr>
          <w:spacing w:val="-2"/>
          <w:sz w:val="20"/>
        </w:rPr>
        <w:t>Presidente.*****************</w:t>
      </w:r>
    </w:p>
    <w:p>
      <w:pPr>
        <w:spacing w:line="240" w:lineRule="auto" w:before="231"/>
        <w:rPr>
          <w:sz w:val="20"/>
        </w:rPr>
      </w:pPr>
    </w:p>
    <w:p>
      <w:pPr>
        <w:pStyle w:val="BodyText"/>
        <w:spacing w:before="1"/>
        <w:ind w:left="1283" w:right="1417"/>
        <w:jc w:val="center"/>
      </w:pPr>
      <w:r>
        <w:rPr>
          <w:spacing w:val="-2"/>
        </w:rPr>
        <w:t>Desembargadora</w:t>
      </w:r>
      <w:r>
        <w:rPr>
          <w:spacing w:val="-6"/>
        </w:rPr>
        <w:t> </w:t>
      </w:r>
      <w:r>
        <w:rPr>
          <w:spacing w:val="-2"/>
        </w:rPr>
        <w:t>Presidente</w:t>
      </w:r>
    </w:p>
    <w:sectPr>
      <w:pgSz w:w="11910" w:h="16840"/>
      <w:pgMar w:header="732" w:footer="0" w:top="980" w:bottom="280" w:left="85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b w:val="0"/>
      </w:rPr>
    </w:pPr>
    <w:r>
      <w:rPr>
        <w:b w:val="0"/>
      </w:rPr>
      <mc:AlternateContent>
        <mc:Choice Requires="wps">
          <w:drawing>
            <wp:anchor distT="0" distB="0" distL="0" distR="0" allowOverlap="1" layoutInCell="1" locked="0" behindDoc="1" simplePos="0" relativeHeight="487552000">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64480"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2" w:hanging="192"/>
      </w:pPr>
      <w:rPr>
        <w:rFonts w:hint="default" w:ascii="Verdana" w:hAnsi="Verdana" w:eastAsia="Verdana" w:cs="Verdana"/>
        <w:b/>
        <w:bCs/>
        <w:i w:val="0"/>
        <w:iCs w:val="0"/>
        <w:spacing w:val="0"/>
        <w:w w:val="99"/>
        <w:sz w:val="20"/>
        <w:szCs w:val="20"/>
        <w:lang w:val="pt-PT" w:eastAsia="en-US" w:bidi="ar-SA"/>
      </w:rPr>
    </w:lvl>
    <w:lvl w:ilvl="1">
      <w:start w:val="0"/>
      <w:numFmt w:val="bullet"/>
      <w:lvlText w:val="•"/>
      <w:lvlJc w:val="left"/>
      <w:pPr>
        <w:ind w:left="977" w:hanging="192"/>
      </w:pPr>
      <w:rPr>
        <w:rFonts w:hint="default"/>
        <w:lang w:val="pt-PT" w:eastAsia="en-US" w:bidi="ar-SA"/>
      </w:rPr>
    </w:lvl>
    <w:lvl w:ilvl="2">
      <w:start w:val="0"/>
      <w:numFmt w:val="bullet"/>
      <w:lvlText w:val="•"/>
      <w:lvlJc w:val="left"/>
      <w:pPr>
        <w:ind w:left="1955" w:hanging="192"/>
      </w:pPr>
      <w:rPr>
        <w:rFonts w:hint="default"/>
        <w:lang w:val="pt-PT" w:eastAsia="en-US" w:bidi="ar-SA"/>
      </w:rPr>
    </w:lvl>
    <w:lvl w:ilvl="3">
      <w:start w:val="0"/>
      <w:numFmt w:val="bullet"/>
      <w:lvlText w:val="•"/>
      <w:lvlJc w:val="left"/>
      <w:pPr>
        <w:ind w:left="2933" w:hanging="192"/>
      </w:pPr>
      <w:rPr>
        <w:rFonts w:hint="default"/>
        <w:lang w:val="pt-PT" w:eastAsia="en-US" w:bidi="ar-SA"/>
      </w:rPr>
    </w:lvl>
    <w:lvl w:ilvl="4">
      <w:start w:val="0"/>
      <w:numFmt w:val="bullet"/>
      <w:lvlText w:val="•"/>
      <w:lvlJc w:val="left"/>
      <w:pPr>
        <w:ind w:left="3911" w:hanging="192"/>
      </w:pPr>
      <w:rPr>
        <w:rFonts w:hint="default"/>
        <w:lang w:val="pt-PT" w:eastAsia="en-US" w:bidi="ar-SA"/>
      </w:rPr>
    </w:lvl>
    <w:lvl w:ilvl="5">
      <w:start w:val="0"/>
      <w:numFmt w:val="bullet"/>
      <w:lvlText w:val="•"/>
      <w:lvlJc w:val="left"/>
      <w:pPr>
        <w:ind w:left="4889" w:hanging="192"/>
      </w:pPr>
      <w:rPr>
        <w:rFonts w:hint="default"/>
        <w:lang w:val="pt-PT" w:eastAsia="en-US" w:bidi="ar-SA"/>
      </w:rPr>
    </w:lvl>
    <w:lvl w:ilvl="6">
      <w:start w:val="0"/>
      <w:numFmt w:val="bullet"/>
      <w:lvlText w:val="•"/>
      <w:lvlJc w:val="left"/>
      <w:pPr>
        <w:ind w:left="5867" w:hanging="192"/>
      </w:pPr>
      <w:rPr>
        <w:rFonts w:hint="default"/>
        <w:lang w:val="pt-PT" w:eastAsia="en-US" w:bidi="ar-SA"/>
      </w:rPr>
    </w:lvl>
    <w:lvl w:ilvl="7">
      <w:start w:val="0"/>
      <w:numFmt w:val="bullet"/>
      <w:lvlText w:val="•"/>
      <w:lvlJc w:val="left"/>
      <w:pPr>
        <w:ind w:left="6845" w:hanging="192"/>
      </w:pPr>
      <w:rPr>
        <w:rFonts w:hint="default"/>
        <w:lang w:val="pt-PT" w:eastAsia="en-US" w:bidi="ar-SA"/>
      </w:rPr>
    </w:lvl>
    <w:lvl w:ilvl="8">
      <w:start w:val="0"/>
      <w:numFmt w:val="bullet"/>
      <w:lvlText w:val="•"/>
      <w:lvlJc w:val="left"/>
      <w:pPr>
        <w:ind w:left="7823" w:hanging="192"/>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ind w:left="2"/>
    </w:pPr>
    <w:rPr>
      <w:rFonts w:ascii="Verdana" w:hAnsi="Verdana" w:eastAsia="Verdana" w:cs="Verdana"/>
      <w:b/>
      <w:bCs/>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2" w:hanging="191"/>
      <w:jc w:val="both"/>
    </w:pPr>
    <w:rPr>
      <w:rFonts w:ascii="Verdana" w:hAnsi="Verdana" w:eastAsia="Verdana" w:cs="Verdana"/>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 Id="rId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2025-05-15T17:42:59Z</dcterms:created>
  <dcterms:modified xsi:type="dcterms:W3CDTF">2025-05-15T17:42:59Z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2022-11-28T00:00:00Z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