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344" w:right="0"/>
        <w:rPr>
          <w:rFonts w:ascii="Times New Roman" w:hAnsi="Times New Roman"/>
          <w:b w:val="false"/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302260" cy="381000"/>
                <wp:effectExtent l="9525" t="0" r="0" b="0"/>
                <wp:docPr id="1" name="Group 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400" cy="380880"/>
                          <a:chOff x="0" y="0"/>
                          <a:chExt cx="302400" cy="380880"/>
                        </a:xfrm>
                      </wpg:grpSpPr>
                      <pic:pic xmlns:pic="http://schemas.openxmlformats.org/drawingml/2006/picture">
                        <pic:nvPicPr>
                          <pic:cNvPr id="2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298440" cy="3747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3" name="Graphic 4"/>
                        <wps:cNvSpPr/>
                        <wps:spPr>
                          <a:xfrm>
                            <a:off x="0" y="37728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efefe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" name="Graphic 5"/>
                        <wps:cNvSpPr/>
                        <wps:spPr>
                          <a:xfrm>
                            <a:off x="0" y="380520"/>
                            <a:ext cx="299160" cy="720"/>
                          </a:xfrm>
                          <a:custGeom>
                            <a:avLst/>
                            <a:gdLst>
                              <a:gd name="textAreaLeft" fmla="*/ 0 w 169560"/>
                              <a:gd name="textAreaRight" fmla="*/ 169920 w 1695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dfdfd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2" style="position:absolute;margin-left:0pt;margin-top:-30.05pt;width:23.8pt;height:30.05pt" coordorigin="0,-601" coordsize="476,60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0;top:-601;width:469;height:58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hanging="0" w:left="2192" w:right="2228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 xml:space="preserve"> JUDICIÁRIO</w:t>
      </w:r>
    </w:p>
    <w:p>
      <w:pPr>
        <w:pStyle w:val="Normal"/>
        <w:spacing w:lineRule="auto" w:line="247" w:before="0" w:after="0"/>
        <w:ind w:hanging="0" w:left="2190" w:right="2228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Heading1"/>
        <w:spacing w:lineRule="exact" w:line="240"/>
        <w:ind w:left="2190" w:right="2228"/>
        <w:rPr/>
      </w:pPr>
      <w:r>
        <w:rPr/>
        <w:t>Email:</w:t>
      </w:r>
      <w:r>
        <w:rPr>
          <w:rFonts w:ascii="Times New Roman" w:hAnsi="Times New Roman"/>
          <w:spacing w:val="15"/>
        </w:rPr>
        <w:t xml:space="preserve"> </w:t>
      </w:r>
      <w:hyperlink r:id="rId4">
        <w:r>
          <w:rPr>
            <w:rStyle w:val="Style8"/>
            <w:spacing w:val="-2"/>
            <w:u w:val="single"/>
          </w:rPr>
          <w:t>sec.camaras.reunidas@tjam.jus.br</w:t>
        </w:r>
      </w:hyperlink>
    </w:p>
    <w:p>
      <w:pPr>
        <w:pStyle w:val="Normal"/>
        <w:spacing w:lineRule="auto" w:line="240" w:before="6" w:after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969010</wp:posOffset>
                </wp:positionH>
                <wp:positionV relativeFrom="paragraph">
                  <wp:posOffset>88900</wp:posOffset>
                </wp:positionV>
                <wp:extent cx="5683885" cy="1270"/>
                <wp:effectExtent l="0" t="6985" r="0" b="5715"/>
                <wp:wrapTopAndBottom/>
                <wp:docPr id="5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84040" cy="1440"/>
                        </a:xfrm>
                        <a:custGeom>
                          <a:avLst/>
                          <a:gdLst>
                            <a:gd name="textAreaLeft" fmla="*/ 0 w 3222360"/>
                            <a:gd name="textAreaRight" fmla="*/ 3222720 w 322236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683885" h="0">
                              <a:moveTo>
                                <a:pt x="0" y="0"/>
                              </a:moveTo>
                              <a:lnTo>
                                <a:pt x="5683402" y="0"/>
                              </a:lnTo>
                            </a:path>
                          </a:pathLst>
                        </a:custGeom>
                        <a:noFill/>
                        <a:ln w="13403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06" w:after="0"/>
        <w:ind w:left="94" w:right="0"/>
        <w:rPr/>
      </w:pPr>
      <w:r>
        <w:rPr>
          <w:color w:val="000009"/>
        </w:rPr>
        <w:t>17ª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Sessão</w:t>
      </w:r>
      <w:r>
        <w:rPr>
          <w:rFonts w:ascii="Times New Roman" w:hAnsi="Times New Roman"/>
          <w:b w:val="false"/>
          <w:color w:val="000009"/>
          <w:spacing w:val="40"/>
        </w:rPr>
        <w:t xml:space="preserve"> </w:t>
      </w:r>
      <w:r>
        <w:rPr>
          <w:color w:val="000009"/>
        </w:rPr>
        <w:t>Ordinária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das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Egrégias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Câmaras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Reunidas,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em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Manaus,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20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abril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2022.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Presidente: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Exma.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Sra.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Desª.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Carla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Maria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Santos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dos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Reis</w:t>
      </w:r>
    </w:p>
    <w:p>
      <w:pPr>
        <w:pStyle w:val="BodyText"/>
        <w:ind w:left="94" w:right="0"/>
        <w:rPr/>
      </w:pPr>
      <w:r>
        <w:rPr>
          <w:color w:val="000009"/>
        </w:rPr>
        <w:t>Procuradores</w:t>
      </w:r>
      <w:r>
        <w:rPr>
          <w:rFonts w:ascii="Times New Roman" w:hAnsi="Times New Roman"/>
          <w:b w:val="false"/>
          <w:color w:val="000009"/>
          <w:spacing w:val="21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  <w:spacing w:val="23"/>
        </w:rPr>
        <w:t xml:space="preserve"> </w:t>
      </w:r>
      <w:r>
        <w:rPr>
          <w:color w:val="000009"/>
        </w:rPr>
        <w:t>Justiça:</w:t>
      </w:r>
      <w:r>
        <w:rPr>
          <w:rFonts w:ascii="Times New Roman" w:hAnsi="Times New Roman"/>
          <w:b w:val="false"/>
          <w:color w:val="000009"/>
          <w:spacing w:val="22"/>
        </w:rPr>
        <w:t xml:space="preserve"> </w:t>
      </w:r>
      <w:r>
        <w:rPr>
          <w:color w:val="000009"/>
        </w:rPr>
        <w:t>Exmos.</w:t>
      </w:r>
      <w:r>
        <w:rPr>
          <w:rFonts w:ascii="Times New Roman" w:hAnsi="Times New Roman"/>
          <w:b w:val="false"/>
          <w:color w:val="000009"/>
          <w:spacing w:val="22"/>
        </w:rPr>
        <w:t xml:space="preserve"> </w:t>
      </w:r>
      <w:r>
        <w:rPr>
          <w:color w:val="000009"/>
        </w:rPr>
        <w:t>Srs.</w:t>
      </w:r>
      <w:r>
        <w:rPr>
          <w:rFonts w:ascii="Times New Roman" w:hAnsi="Times New Roman"/>
          <w:b w:val="false"/>
          <w:color w:val="000009"/>
          <w:spacing w:val="22"/>
        </w:rPr>
        <w:t xml:space="preserve"> </w:t>
      </w:r>
      <w:r>
        <w:rPr>
          <w:color w:val="000009"/>
        </w:rPr>
        <w:t>Dr.</w:t>
      </w:r>
      <w:r>
        <w:rPr>
          <w:rFonts w:ascii="Times New Roman" w:hAnsi="Times New Roman"/>
          <w:b w:val="false"/>
          <w:color w:val="000009"/>
          <w:spacing w:val="22"/>
        </w:rPr>
        <w:t xml:space="preserve"> </w:t>
      </w:r>
      <w:r>
        <w:rPr>
          <w:color w:val="000009"/>
        </w:rPr>
        <w:t>Elvys</w:t>
      </w:r>
      <w:r>
        <w:rPr>
          <w:rFonts w:ascii="Times New Roman" w:hAnsi="Times New Roman"/>
          <w:b w:val="false"/>
          <w:color w:val="000009"/>
          <w:spacing w:val="21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  <w:spacing w:val="23"/>
        </w:rPr>
        <w:t xml:space="preserve"> </w:t>
      </w:r>
      <w:r>
        <w:rPr>
          <w:color w:val="000009"/>
        </w:rPr>
        <w:t>Paula</w:t>
      </w:r>
      <w:r>
        <w:rPr>
          <w:rFonts w:ascii="Times New Roman" w:hAnsi="Times New Roman"/>
          <w:b w:val="false"/>
          <w:color w:val="000009"/>
          <w:spacing w:val="22"/>
        </w:rPr>
        <w:t xml:space="preserve"> </w:t>
      </w:r>
      <w:r>
        <w:rPr>
          <w:color w:val="000009"/>
        </w:rPr>
        <w:t>Freitas</w:t>
      </w:r>
      <w:r>
        <w:rPr>
          <w:rFonts w:ascii="Times New Roman" w:hAnsi="Times New Roman"/>
          <w:b w:val="false"/>
          <w:color w:val="000009"/>
          <w:spacing w:val="21"/>
        </w:rPr>
        <w:t xml:space="preserve"> </w:t>
      </w:r>
      <w:r>
        <w:rPr>
          <w:color w:val="000009"/>
        </w:rPr>
        <w:t>e</w:t>
      </w:r>
      <w:r>
        <w:rPr>
          <w:rFonts w:ascii="Times New Roman" w:hAnsi="Times New Roman"/>
          <w:b w:val="false"/>
          <w:color w:val="000009"/>
          <w:spacing w:val="23"/>
        </w:rPr>
        <w:t xml:space="preserve"> </w:t>
      </w:r>
      <w:r>
        <w:rPr>
          <w:color w:val="000009"/>
        </w:rPr>
        <w:t>Dr.</w:t>
      </w:r>
      <w:r>
        <w:rPr>
          <w:rFonts w:ascii="Times New Roman" w:hAnsi="Times New Roman"/>
          <w:b w:val="false"/>
          <w:color w:val="000009"/>
          <w:spacing w:val="22"/>
        </w:rPr>
        <w:t xml:space="preserve"> </w:t>
      </w:r>
      <w:r>
        <w:rPr>
          <w:color w:val="000009"/>
        </w:rPr>
        <w:t>Carlos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Lélio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Lauria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  <w:spacing w:val="-2"/>
        </w:rPr>
        <w:t>Ferreira</w:t>
      </w:r>
    </w:p>
    <w:p>
      <w:pPr>
        <w:pStyle w:val="BodyText"/>
        <w:spacing w:lineRule="exact" w:line="218"/>
        <w:ind w:left="94" w:right="0"/>
        <w:rPr/>
      </w:pPr>
      <w:r>
        <w:rPr>
          <w:color w:val="000009"/>
        </w:rPr>
        <w:t>Secretária:</w:t>
      </w:r>
      <w:r>
        <w:rPr>
          <w:rFonts w:ascii="Times New Roman" w:hAnsi="Times New Roman"/>
          <w:b w:val="false"/>
          <w:color w:val="000009"/>
          <w:spacing w:val="6"/>
        </w:rPr>
        <w:t xml:space="preserve"> </w:t>
      </w:r>
      <w:r>
        <w:rPr>
          <w:color w:val="000009"/>
        </w:rPr>
        <w:t>Maria</w:t>
      </w:r>
      <w:r>
        <w:rPr>
          <w:rFonts w:ascii="Times New Roman" w:hAnsi="Times New Roman"/>
          <w:b w:val="false"/>
          <w:color w:val="000009"/>
          <w:spacing w:val="6"/>
        </w:rPr>
        <w:t xml:space="preserve"> </w:t>
      </w:r>
      <w:r>
        <w:rPr>
          <w:color w:val="000009"/>
        </w:rPr>
        <w:t>Goreth</w:t>
      </w:r>
      <w:r>
        <w:rPr>
          <w:rFonts w:ascii="Times New Roman" w:hAnsi="Times New Roman"/>
          <w:b w:val="false"/>
          <w:color w:val="000009"/>
          <w:spacing w:val="6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  <w:spacing w:val="6"/>
        </w:rPr>
        <w:t xml:space="preserve"> </w:t>
      </w:r>
      <w:r>
        <w:rPr>
          <w:color w:val="000009"/>
        </w:rPr>
        <w:t>Souza</w:t>
      </w:r>
      <w:r>
        <w:rPr>
          <w:rFonts w:ascii="Times New Roman" w:hAnsi="Times New Roman"/>
          <w:b w:val="false"/>
          <w:color w:val="000009"/>
          <w:spacing w:val="6"/>
        </w:rPr>
        <w:t xml:space="preserve"> </w:t>
      </w:r>
      <w:r>
        <w:rPr>
          <w:color w:val="000009"/>
          <w:spacing w:val="-4"/>
        </w:rPr>
        <w:t>Ruiz</w:t>
      </w:r>
    </w:p>
    <w:p>
      <w:pPr>
        <w:pStyle w:val="Normal"/>
        <w:spacing w:lineRule="auto" w:line="240" w:before="0" w:after="0"/>
        <w:rPr>
          <w:b/>
          <w:sz w:val="18"/>
        </w:rPr>
      </w:pPr>
      <w:r>
        <w:rPr>
          <w:b/>
          <w:sz w:val="18"/>
        </w:rPr>
      </w:r>
    </w:p>
    <w:p>
      <w:pPr>
        <w:pStyle w:val="Normal"/>
        <w:spacing w:lineRule="auto" w:line="240" w:before="42" w:after="0"/>
        <w:rPr>
          <w:b/>
          <w:sz w:val="18"/>
        </w:rPr>
      </w:pPr>
      <w:r>
        <w:rPr>
          <w:b/>
          <w:sz w:val="18"/>
        </w:rPr>
      </w:r>
    </w:p>
    <w:p>
      <w:pPr>
        <w:pStyle w:val="Normal"/>
        <w:spacing w:lineRule="auto" w:line="235" w:before="0" w:after="0"/>
        <w:ind w:firstLine="751" w:left="94" w:right="115"/>
        <w:jc w:val="both"/>
        <w:rPr>
          <w:sz w:val="20"/>
        </w:rPr>
      </w:pPr>
      <w:r>
        <w:rPr>
          <w:sz w:val="20"/>
        </w:rPr>
        <w:t>Às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nove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horas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abril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dois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(20.04.2022),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reuniram-se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Egrégias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videoconferência,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sob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presidência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61"/>
          <w:sz w:val="20"/>
        </w:rPr>
        <w:t xml:space="preserve"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Desembargadora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2"/>
          <w:sz w:val="20"/>
        </w:rPr>
        <w:t>Carla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2"/>
          <w:sz w:val="20"/>
        </w:rPr>
        <w:t>Reis,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presentes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Exmos(as).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Srs.(as).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Abdala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Simões,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Graças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Pessoa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Figueiredo,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Socorro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Moura,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Yêdo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Oliveira,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Flávio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Humberto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Pascarelli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Lopes,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Wellington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José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Araújo,</w:t>
      </w:r>
      <w:r>
        <w:rPr>
          <w:rFonts w:ascii="Times New Roman" w:hAnsi="Times New Roman"/>
          <w:spacing w:val="59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Lafayette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Carneiro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Júnior,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Jomar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Ricardo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Saunders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Fernandes,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José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Hamilton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Saraiva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Santos,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Ernesto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Anselmo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Queiroz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Chíxaro,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Des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Simões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Oliveira,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Joana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Meirelles,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Délcio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Luis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Santos,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Vânia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Marques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Marinho,</w:t>
      </w:r>
      <w:r>
        <w:rPr>
          <w:rFonts w:ascii="Times New Roman" w:hAnsi="Times New Roman"/>
          <w:spacing w:val="60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Abraham</w:t>
      </w:r>
      <w:r>
        <w:rPr>
          <w:rFonts w:ascii="Times New Roman" w:hAnsi="Times New Roman"/>
          <w:spacing w:val="60"/>
          <w:sz w:val="20"/>
        </w:rPr>
        <w:t xml:space="preserve"> </w:t>
      </w:r>
      <w:r>
        <w:rPr>
          <w:spacing w:val="-8"/>
          <w:sz w:val="20"/>
        </w:rPr>
        <w:t>Peixoto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Campos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Filho,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Cézar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Luiz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Bandiera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Mirza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Telma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Oliveira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Cunha,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além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presença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18"/>
        </w:rPr>
        <w:t>Dr.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Elvys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Paula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Freitas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Dr.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Carlos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Lélio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Lauria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Ferreira</w:t>
      </w:r>
      <w:r>
        <w:rPr>
          <w:rFonts w:ascii="Times New Roman" w:hAnsi="Times New Roman"/>
          <w:sz w:val="18"/>
        </w:rPr>
        <w:t xml:space="preserve"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Procuradores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Justiça.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Ausentes,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justificadamente,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os(as)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Exmos(as).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Srs(as).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Paulo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César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14"/>
          <w:sz w:val="20"/>
        </w:rPr>
        <w:t>Caminha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Lima,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Mauro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Bessa,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Cláudio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César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Ramalheira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Roessing,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Jorge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Manoel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Lopes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Lins,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Airton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Luis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Correa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Gentil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Desa.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Onilza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Abreu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Gerth.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Havendo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número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legal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quórum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Exma.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Desa.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Presidente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deu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por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aberta,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determinando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leitura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Ata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sessão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12"/>
          <w:sz w:val="20"/>
        </w:rPr>
        <w:t>anterior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2"/>
          <w:sz w:val="20"/>
        </w:rPr>
        <w:t>qual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2"/>
          <w:sz w:val="20"/>
        </w:rPr>
        <w:t>foi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2"/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dispensa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pela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Graças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Pessoa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Figueiredo,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sendo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aprovada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por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todos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Membros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presentes.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pacing w:val="-8"/>
          <w:sz w:val="20"/>
        </w:rPr>
        <w:t>Não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havendo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leitura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acórdão,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senhora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Presidente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12"/>
          <w:sz w:val="20"/>
        </w:rPr>
        <w:t>passou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2"/>
          <w:sz w:val="20"/>
        </w:rPr>
        <w:t>adiar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2"/>
          <w:sz w:val="20"/>
        </w:rPr>
        <w:t>seguintes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2"/>
          <w:sz w:val="20"/>
        </w:rPr>
        <w:t>processos: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pacing w:val="-12"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4007275-12.2021.8.04.0000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Agravo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de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Instrumento.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Origem: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Vara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Única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Presidente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Figueiredo.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Juiz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Prolator: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Dr.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Roger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Luiz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Paz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8"/>
          <w:sz w:val="20"/>
        </w:rPr>
        <w:t>Almeida.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Agravante:</w:t>
      </w:r>
      <w:r>
        <w:rPr>
          <w:rFonts w:ascii="Times New Roman" w:hAnsi="Times New Roman"/>
          <w:spacing w:val="61"/>
          <w:sz w:val="20"/>
        </w:rPr>
        <w:t xml:space="preserve"> </w:t>
      </w:r>
      <w:r>
        <w:rPr>
          <w:b/>
          <w:spacing w:val="-8"/>
          <w:sz w:val="20"/>
        </w:rPr>
        <w:t>Município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Presidente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Figueiredo.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Procurador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Município: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Dr.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João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14"/>
          <w:sz w:val="20"/>
        </w:rPr>
        <w:t>Bosco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Lopes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Maia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Júnior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(8107/AM).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Agravado:Pablo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Ramos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de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Oliveira.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Advogado: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Dr.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Alexandre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Costa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Tolentino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(9348/AM).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Presidente: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Sra.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Carla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Santos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Reis.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Relator</w:t>
      </w:r>
      <w:r>
        <w:rPr>
          <w:spacing w:val="-10"/>
          <w:sz w:val="20"/>
        </w:rPr>
        <w:t>: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8"/>
          <w:sz w:val="20"/>
        </w:rPr>
        <w:t>Exmo.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Sr.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Cláudio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César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Ramalheira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Roessing.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Procuradora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Justiça: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Dra.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10"/>
          <w:sz w:val="20"/>
        </w:rPr>
        <w:t>Karla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Fregapani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Leite.</w:t>
      </w:r>
      <w:r>
        <w:rPr>
          <w:rFonts w:ascii="Times New Roman" w:hAnsi="Times New Roman"/>
          <w:spacing w:val="59"/>
          <w:sz w:val="20"/>
        </w:rPr>
        <w:t xml:space="preserve"> </w:t>
      </w:r>
      <w:r>
        <w:rPr>
          <w:b/>
          <w:spacing w:val="-10"/>
          <w:sz w:val="20"/>
          <w:u w:val="thick"/>
        </w:rPr>
        <w:t>Decisão: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Julgamento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adiado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ante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ausência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justificada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pelo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Exmo.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Sr.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0712633-79.2021.8.04.0001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8"/>
          <w:sz w:val="20"/>
        </w:rPr>
        <w:t>Impetrante: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Maxlog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Importação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Exportação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LTDA.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Advogado: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Dr.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Marco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Antonio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Hengles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z w:val="20"/>
        </w:rPr>
        <w:t>(136748/SP).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Fazenda.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Procuradora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Estado: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Vivian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Oliveira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Frota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(6880/AM).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Carla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Santos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Reis.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Relator</w:t>
      </w:r>
      <w:r>
        <w:rPr>
          <w:spacing w:val="-10"/>
          <w:sz w:val="20"/>
        </w:rPr>
        <w:t>: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Exmo.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Sr.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Airton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Luís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Corrêa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Gentil.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Procuradora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Justiça: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Exma.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Sra.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Dra.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Karla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Fregapani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Leite.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Voto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do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Relator: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Denega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segurança.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Acompanhou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b/>
          <w:spacing w:val="-4"/>
          <w:sz w:val="20"/>
        </w:rPr>
        <w:t>voto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com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b/>
          <w:spacing w:val="-4"/>
          <w:sz w:val="20"/>
        </w:rPr>
        <w:t>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Relator</w:t>
      </w:r>
      <w:r>
        <w:rPr>
          <w:spacing w:val="-4"/>
          <w:sz w:val="20"/>
        </w:rPr>
        <w:t>: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Exma.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Desa.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Maria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Perpétuo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Socorro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Guedes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Moura.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Processo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14"/>
          <w:sz w:val="20"/>
        </w:rPr>
        <w:t>encontrava-se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com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vista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para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o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Exmo.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Sr.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Mauro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Bessa,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que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devolveu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os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autos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com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voto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divergente.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8"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pacing w:val="-8"/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Relator.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6"/>
          <w:sz w:val="20"/>
        </w:rPr>
        <w:t>Processo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b/>
          <w:spacing w:val="-6"/>
          <w:sz w:val="20"/>
        </w:rPr>
        <w:t>nº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4007081-12.2021.8.04.0000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6"/>
          <w:sz w:val="20"/>
        </w:rPr>
        <w:t>-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Mandado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Segurança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6"/>
          <w:sz w:val="20"/>
        </w:rPr>
        <w:t>Cível.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Impetrante: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8"/>
          <w:sz w:val="20"/>
        </w:rPr>
        <w:t>Robson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8"/>
          <w:sz w:val="20"/>
        </w:rPr>
        <w:t>Almeida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8"/>
          <w:sz w:val="20"/>
        </w:rPr>
        <w:t>de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8"/>
          <w:sz w:val="20"/>
        </w:rPr>
        <w:t>Siqueira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8"/>
          <w:sz w:val="20"/>
        </w:rPr>
        <w:t>Filho.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Advogado: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Dr.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José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Ricardo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Gomes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Oliveira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(5254/AM).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Impetrado: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4"/>
          <w:sz w:val="20"/>
        </w:rPr>
        <w:t>Presidente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4"/>
          <w:sz w:val="20"/>
        </w:rPr>
        <w:t>da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Câmara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Municipal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de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4"/>
          <w:sz w:val="20"/>
        </w:rPr>
        <w:t>Itacoatiara/AM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4"/>
          <w:sz w:val="20"/>
        </w:rPr>
        <w:t>-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4"/>
          <w:sz w:val="20"/>
        </w:rPr>
        <w:t>Sr.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4"/>
          <w:sz w:val="20"/>
        </w:rPr>
        <w:t>Benedito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4"/>
          <w:sz w:val="20"/>
        </w:rPr>
        <w:t>Cabral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10"/>
          <w:sz w:val="20"/>
        </w:rPr>
        <w:t>Rezende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0"/>
          <w:sz w:val="20"/>
        </w:rPr>
        <w:t>Junior.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Município: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Dr.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Fabio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Alves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Barbosa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(4954/AM).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Carla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Relatora</w:t>
      </w:r>
      <w:r>
        <w:rPr>
          <w:spacing w:val="-12"/>
          <w:sz w:val="20"/>
        </w:rPr>
        <w:t>: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b/>
          <w:spacing w:val="-12"/>
          <w:sz w:val="20"/>
        </w:rPr>
        <w:t>Exma.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2"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Socorro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8"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8"/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Pedro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Bezerra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8"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pacing w:val="-8"/>
          <w:sz w:val="20"/>
        </w:rPr>
        <w:t>Julgamento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adiado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pedido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Exma.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Sr.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Desa.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Relatora.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Processo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nº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4004969-70.2021.8.04.0000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-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14"/>
          <w:sz w:val="20"/>
        </w:rPr>
        <w:t>Reclamação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b/>
          <w:spacing w:val="-14"/>
          <w:sz w:val="20"/>
        </w:rPr>
        <w:t>Cível.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b/>
          <w:spacing w:val="-14"/>
          <w:sz w:val="20"/>
        </w:rPr>
        <w:t>Reclamante: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Raimundo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b/>
          <w:spacing w:val="-14"/>
          <w:sz w:val="20"/>
        </w:rPr>
        <w:t>Arimatéia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de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Carvalho.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Advogado: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4"/>
          <w:sz w:val="20"/>
        </w:rPr>
        <w:t>Dr.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4"/>
          <w:sz w:val="20"/>
        </w:rPr>
        <w:t>Vítor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4"/>
          <w:sz w:val="20"/>
        </w:rPr>
        <w:t>Vilhena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Gonçalo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Silva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(6502/AM).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2"/>
          <w:sz w:val="20"/>
        </w:rPr>
        <w:t>Reclamado: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Juízo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2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Direito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2"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3ª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2"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Recursal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2"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Juizados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Especiais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de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b/>
          <w:spacing w:val="-12"/>
          <w:sz w:val="20"/>
        </w:rPr>
        <w:t>Manaus/AM.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b/>
          <w:spacing w:val="-12"/>
          <w:sz w:val="20"/>
        </w:rPr>
        <w:t>Beneficiário: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Banco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BMG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S/A.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Presidente: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2"/>
          <w:sz w:val="20"/>
        </w:rPr>
        <w:t>Exma.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Carla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Santos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dos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Reis.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Relator</w:t>
      </w:r>
      <w:r>
        <w:rPr>
          <w:spacing w:val="-14"/>
          <w:sz w:val="20"/>
        </w:rPr>
        <w:t>: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Exmo.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Sr.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Airton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Luís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Corrêa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Gentil.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Nazaré.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z w:val="20"/>
        </w:rPr>
        <w:t>*Sustentação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z w:val="20"/>
        </w:rPr>
        <w:t>oral: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6"/>
          <w:sz w:val="20"/>
        </w:rPr>
        <w:t>Raimundo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Arimatéia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Carvalho.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6"/>
          <w:sz w:val="20"/>
        </w:rPr>
        <w:t>Dr.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Vítor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Vilhena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6"/>
          <w:sz w:val="20"/>
        </w:rPr>
        <w:t>Gonçalo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6"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6"/>
          <w:sz w:val="20"/>
        </w:rPr>
        <w:t>(6502/AM).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10"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nº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2"/>
          <w:sz w:val="20"/>
        </w:rPr>
        <w:t>4006355-38.2021.8.04.0000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b/>
          <w:spacing w:val="-2"/>
          <w:sz w:val="20"/>
        </w:rPr>
        <w:t>-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b/>
          <w:spacing w:val="-2"/>
          <w:sz w:val="20"/>
        </w:rPr>
        <w:t>Mandado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b/>
          <w:spacing w:val="-2"/>
          <w:sz w:val="20"/>
        </w:rPr>
        <w:t>de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b/>
          <w:spacing w:val="-2"/>
          <w:sz w:val="20"/>
        </w:rPr>
        <w:t>Segurança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b/>
          <w:spacing w:val="-2"/>
          <w:sz w:val="20"/>
        </w:rPr>
        <w:t>Cível.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b/>
          <w:spacing w:val="-2"/>
          <w:sz w:val="20"/>
        </w:rPr>
        <w:t>Impetrante: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b/>
          <w:spacing w:val="-2"/>
          <w:sz w:val="20"/>
        </w:rPr>
        <w:t>Soenergy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4"/>
          <w:sz w:val="20"/>
        </w:rPr>
        <w:t>Sistemas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4"/>
          <w:sz w:val="20"/>
        </w:rPr>
        <w:t>Internacionais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4"/>
          <w:sz w:val="20"/>
        </w:rPr>
        <w:t>de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pacing w:val="-14"/>
          <w:sz w:val="20"/>
        </w:rPr>
        <w:t>Energia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4"/>
          <w:sz w:val="20"/>
        </w:rPr>
        <w:t>S/A.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Advogada: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Dra.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4"/>
          <w:sz w:val="20"/>
        </w:rPr>
        <w:t>Paula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Regina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Silva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(7490/AM).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1417" w:right="1275" w:gutter="0" w:header="734" w:top="980" w:footer="0" w:bottom="280"/>
          <w:pgNumType w:fmt="decimal"/>
          <w:formProt w:val="false"/>
          <w:textDirection w:val="lrTb"/>
        </w:sectPr>
      </w:pPr>
    </w:p>
    <w:p>
      <w:pPr>
        <w:pStyle w:val="Normal"/>
        <w:tabs>
          <w:tab w:val="clear" w:pos="720"/>
          <w:tab w:val="left" w:pos="2974" w:leader="none"/>
        </w:tabs>
        <w:spacing w:lineRule="auto" w:line="235" w:before="3" w:after="0"/>
        <w:ind w:hanging="0" w:left="94" w:right="116"/>
        <w:jc w:val="both"/>
        <w:rPr>
          <w:b/>
          <w:sz w:val="20"/>
        </w:rPr>
      </w:pPr>
      <w:r>
        <w:rPr>
          <w:spacing w:val="-10"/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Patrícia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(8172/AM).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Káthya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Regina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Barbosa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Sena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Martins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(1051A/AM).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Impetrados: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Estado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do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Amazonas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Secretaria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da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Fazenda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do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Estado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do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Amazonas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6"/>
          <w:sz w:val="20"/>
        </w:rPr>
        <w:t>–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SEFAZ.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Procurador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Estado: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Dr.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Leandro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Venicius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Fonseca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Rozeira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(10483/AM).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8"/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Carla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Santos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Reis.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8"/>
          <w:sz w:val="20"/>
        </w:rPr>
        <w:t>Relator</w:t>
      </w:r>
      <w:r>
        <w:rPr>
          <w:spacing w:val="-8"/>
          <w:sz w:val="20"/>
        </w:rPr>
        <w:t>: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8"/>
          <w:sz w:val="20"/>
        </w:rPr>
        <w:t>Exmo.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8"/>
          <w:sz w:val="20"/>
        </w:rPr>
        <w:t>Sr.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8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8"/>
          <w:sz w:val="20"/>
        </w:rPr>
        <w:t>Airton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Luís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8"/>
          <w:sz w:val="20"/>
        </w:rPr>
        <w:t>Corrêa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Gentil.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Procuradora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Justiça: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Dra.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Suzete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Santos.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*Sustentação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14"/>
          <w:sz w:val="20"/>
        </w:rPr>
        <w:t>oral: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pacing w:val="-14"/>
          <w:sz w:val="20"/>
        </w:rPr>
        <w:t>Impetrante: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pacing w:val="-14"/>
          <w:sz w:val="20"/>
        </w:rPr>
        <w:t>Soenergy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pacing w:val="-14"/>
          <w:sz w:val="20"/>
        </w:rPr>
        <w:t>Sistemas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pacing w:val="-14"/>
          <w:sz w:val="20"/>
        </w:rPr>
        <w:t>Internacionais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pacing w:val="-14"/>
          <w:sz w:val="20"/>
        </w:rPr>
        <w:t>de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pacing w:val="-14"/>
          <w:sz w:val="20"/>
        </w:rPr>
        <w:t>Energia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pacing w:val="-14"/>
          <w:sz w:val="20"/>
        </w:rPr>
        <w:t>S/A.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Advogada: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pacing w:val="-14"/>
          <w:sz w:val="20"/>
        </w:rPr>
        <w:t>Dra.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pacing w:val="-14"/>
          <w:sz w:val="20"/>
        </w:rPr>
        <w:t>Káthya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Regina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Barbosa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Sena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Martins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(1051A/AM).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  <w:u w:val="thick"/>
        </w:rPr>
        <w:t>Decisão: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Julgamento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adiado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ante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ausência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6"/>
          <w:sz w:val="20"/>
        </w:rPr>
        <w:t>pelo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Sr.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Des.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Relator.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pacing w:val="-16"/>
          <w:sz w:val="20"/>
        </w:rPr>
        <w:t>Julgamento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pacing w:val="-16"/>
          <w:sz w:val="20"/>
        </w:rPr>
        <w:t>em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pacing w:val="-16"/>
          <w:sz w:val="20"/>
        </w:rPr>
        <w:t>mesa: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b/>
          <w:spacing w:val="-16"/>
          <w:sz w:val="20"/>
        </w:rPr>
        <w:t>Processo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b/>
          <w:spacing w:val="-16"/>
          <w:sz w:val="20"/>
        </w:rPr>
        <w:t>nº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pacing w:val="-16"/>
          <w:sz w:val="20"/>
        </w:rPr>
        <w:t>0006521-41.2021.8.04.0000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b/>
          <w:spacing w:val="-16"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Dra.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Kerinne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2"/>
          <w:sz w:val="20"/>
        </w:rPr>
        <w:t>Freitas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Pinheiro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(15194/AM).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Embargado: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Raimundo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Nonato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Vasconcelo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4"/>
          <w:sz w:val="20"/>
        </w:rPr>
        <w:t>Silva.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Advogado: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Dr.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Mario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Jorge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Cardoso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Melo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(10894/AM).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Presidente: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Exma.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Sra.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Carla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Exmo.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Sr.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João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Mauro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Bessa.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  <w:u w:val="thick"/>
        </w:rPr>
        <w:t>Decisão: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Julgamento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Sr.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4"/>
          <w:sz w:val="20"/>
        </w:rPr>
        <w:t>Relator.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4"/>
          <w:sz w:val="20"/>
        </w:rPr>
        <w:t>Processo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4"/>
          <w:sz w:val="20"/>
        </w:rPr>
        <w:t>nº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4"/>
          <w:sz w:val="20"/>
        </w:rPr>
        <w:t>0000264-63.2022.8.04.0000</w:t>
      </w:r>
    </w:p>
    <w:p>
      <w:pPr>
        <w:sectPr>
          <w:headerReference w:type="default" r:id="rId8"/>
          <w:headerReference w:type="first" r:id="rId9"/>
          <w:type w:val="nextPage"/>
          <w:pgSz w:w="11906" w:h="16838"/>
          <w:pgMar w:left="1417" w:right="1275" w:gutter="0" w:header="734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0" w:after="0"/>
        <w:ind w:hanging="0" w:left="94" w:right="115"/>
        <w:jc w:val="both"/>
        <w:rPr>
          <w:sz w:val="20"/>
        </w:rPr>
      </w:pPr>
      <w:r>
        <w:rPr>
          <w:b/>
          <w:spacing w:val="-10"/>
          <w:sz w:val="20"/>
        </w:rPr>
        <w:t>-</w:t>
      </w:r>
      <w:r>
        <w:rPr>
          <w:rFonts w:ascii="Times New Roman" w:hAnsi="Times New Roman"/>
          <w:spacing w:val="58"/>
          <w:sz w:val="20"/>
        </w:rPr>
        <w:t xml:space="preserve"> </w:t>
      </w:r>
      <w:r>
        <w:rPr>
          <w:b/>
          <w:spacing w:val="-10"/>
          <w:sz w:val="20"/>
        </w:rPr>
        <w:t>Agravo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Interno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Cível.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Agravante: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Risomar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10"/>
          <w:sz w:val="20"/>
        </w:rPr>
        <w:t>Gomes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10"/>
          <w:sz w:val="20"/>
        </w:rPr>
        <w:t>de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0"/>
          <w:sz w:val="20"/>
        </w:rPr>
        <w:t>Souza.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Dr.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Diego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Silva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2"/>
          <w:sz w:val="20"/>
        </w:rPr>
        <w:t>Soares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pacing w:val="-2"/>
          <w:sz w:val="20"/>
        </w:rPr>
        <w:t>Cruz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2"/>
          <w:sz w:val="20"/>
        </w:rPr>
        <w:t>(1275A/AM).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pacing w:val="-2"/>
          <w:sz w:val="20"/>
        </w:rPr>
        <w:t>Juízo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b/>
          <w:spacing w:val="-2"/>
          <w:sz w:val="20"/>
        </w:rPr>
        <w:t>de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b/>
          <w:spacing w:val="-2"/>
          <w:sz w:val="20"/>
        </w:rPr>
        <w:t>Direito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b/>
          <w:spacing w:val="-2"/>
          <w:sz w:val="20"/>
        </w:rPr>
        <w:t>da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b/>
          <w:spacing w:val="-2"/>
          <w:sz w:val="20"/>
        </w:rPr>
        <w:t>2a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b/>
          <w:spacing w:val="-2"/>
          <w:sz w:val="20"/>
        </w:rPr>
        <w:t>Turma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b/>
          <w:spacing w:val="-2"/>
          <w:sz w:val="20"/>
        </w:rPr>
        <w:t>Recursal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b/>
          <w:spacing w:val="-2"/>
          <w:sz w:val="20"/>
        </w:rPr>
        <w:t>do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b/>
          <w:spacing w:val="-2"/>
          <w:sz w:val="20"/>
        </w:rPr>
        <w:t>Juizado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6"/>
          <w:sz w:val="20"/>
        </w:rPr>
        <w:t>Especial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6"/>
          <w:sz w:val="20"/>
        </w:rPr>
        <w:t>Cível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do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Estado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do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Amazonas.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Agravado: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6"/>
          <w:sz w:val="20"/>
        </w:rPr>
        <w:t>Vivo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S/A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6"/>
          <w:sz w:val="20"/>
        </w:rPr>
        <w:t>(Telefônica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do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spacing w:val="-6"/>
          <w:sz w:val="20"/>
        </w:rPr>
        <w:t>Brasil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b/>
          <w:spacing w:val="-6"/>
          <w:sz w:val="20"/>
        </w:rPr>
        <w:t>S/A).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10"/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Relator</w:t>
      </w:r>
      <w:r>
        <w:rPr>
          <w:spacing w:val="-10"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Mauro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Bessa.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b/>
          <w:spacing w:val="-12"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Julgamento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2"/>
          <w:sz w:val="20"/>
        </w:rPr>
        <w:t>adiado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2"/>
          <w:sz w:val="20"/>
        </w:rPr>
        <w:t>ante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2"/>
          <w:sz w:val="20"/>
        </w:rPr>
        <w:t>ausência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2"/>
          <w:sz w:val="20"/>
        </w:rPr>
        <w:t>justificada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2"/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Após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2"/>
          <w:sz w:val="20"/>
        </w:rPr>
        <w:t>senhora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2"/>
          <w:sz w:val="20"/>
        </w:rPr>
        <w:t>Presidente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2"/>
          <w:sz w:val="20"/>
        </w:rPr>
        <w:t>inverteu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2"/>
          <w:sz w:val="20"/>
        </w:rPr>
        <w:t>pauta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2"/>
          <w:sz w:val="20"/>
        </w:rPr>
        <w:t>ante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2"/>
          <w:sz w:val="20"/>
        </w:rPr>
        <w:t>pedido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2"/>
          <w:sz w:val="20"/>
        </w:rPr>
        <w:t>de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2"/>
          <w:sz w:val="20"/>
        </w:rPr>
        <w:t>sustentação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2"/>
          <w:sz w:val="20"/>
        </w:rPr>
        <w:t>oral,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2"/>
          <w:sz w:val="20"/>
        </w:rPr>
        <w:t>passando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2"/>
          <w:sz w:val="20"/>
        </w:rPr>
        <w:t>anunciar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2"/>
          <w:sz w:val="20"/>
        </w:rPr>
        <w:t>os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seguintes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processos: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8"/>
          <w:sz w:val="20"/>
        </w:rPr>
        <w:t>Processo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nº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4000046-64.2022.8.04.0000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-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Agravo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Instrumento.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Origem: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2ª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Vara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Fazenda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Pública.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Juiz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Prolator: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Dr.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Leoney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F.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Harraquian.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</w:rPr>
        <w:t>Agravante: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b/>
          <w:spacing w:val="-8"/>
          <w:sz w:val="20"/>
        </w:rPr>
        <w:t>Fulltec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14"/>
          <w:sz w:val="20"/>
        </w:rPr>
        <w:t>Indústria,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Comércio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Manutenção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b/>
          <w:spacing w:val="-14"/>
          <w:sz w:val="20"/>
        </w:rPr>
        <w:t>Equipamentos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4"/>
          <w:sz w:val="20"/>
        </w:rPr>
        <w:t>LTDA.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Advogada: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Dra.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Debora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4"/>
          <w:sz w:val="20"/>
        </w:rPr>
        <w:t>dos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Passos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Sousa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pacing w:val="-14"/>
          <w:sz w:val="20"/>
        </w:rPr>
        <w:t>Tiotonio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pacing w:val="-14"/>
          <w:sz w:val="20"/>
        </w:rPr>
        <w:t>(19517/MA).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pacing w:val="-14"/>
          <w:sz w:val="20"/>
        </w:rPr>
        <w:t>Advogado: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pacing w:val="-14"/>
          <w:sz w:val="20"/>
        </w:rPr>
        <w:t>Dr.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pacing w:val="-14"/>
          <w:sz w:val="20"/>
        </w:rPr>
        <w:t>Pereira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Silva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Filho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4"/>
          <w:sz w:val="20"/>
        </w:rPr>
        <w:t>(5813/MA).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b/>
          <w:spacing w:val="-14"/>
          <w:sz w:val="20"/>
        </w:rPr>
        <w:t>Agravado: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b/>
          <w:spacing w:val="-14"/>
          <w:sz w:val="20"/>
        </w:rPr>
        <w:t>Vieira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2"/>
          <w:sz w:val="20"/>
        </w:rPr>
        <w:t>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2"/>
          <w:sz w:val="20"/>
        </w:rPr>
        <w:t>Rocha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2"/>
          <w:sz w:val="20"/>
        </w:rPr>
        <w:t>Comércio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2"/>
          <w:sz w:val="20"/>
        </w:rPr>
        <w:t>Atacadista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2"/>
          <w:sz w:val="20"/>
        </w:rPr>
        <w:t>de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2"/>
          <w:sz w:val="20"/>
        </w:rPr>
        <w:t>Produtos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2"/>
          <w:sz w:val="20"/>
        </w:rPr>
        <w:t>Químicos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2"/>
          <w:sz w:val="20"/>
        </w:rPr>
        <w:t>LTDA.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2"/>
          <w:sz w:val="20"/>
        </w:rPr>
        <w:t>Dr.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2"/>
          <w:sz w:val="20"/>
        </w:rPr>
        <w:t>Bruno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2"/>
          <w:sz w:val="20"/>
        </w:rPr>
        <w:t>Veiga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2"/>
          <w:sz w:val="20"/>
        </w:rPr>
        <w:t>Pascarelli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2"/>
          <w:sz w:val="20"/>
        </w:rPr>
        <w:t>Lopes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2"/>
          <w:sz w:val="20"/>
        </w:rPr>
        <w:t>(7092/AM).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2"/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Giselle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Falcone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Medina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(3747/AM).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Agravado: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Diretor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Centro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Serviços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Compartilhados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Governo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0"/>
          <w:sz w:val="20"/>
        </w:rPr>
        <w:t>CSC.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Presidente: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Reis.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8"/>
          <w:sz w:val="20"/>
        </w:rPr>
        <w:t>Relator</w:t>
      </w:r>
      <w:r>
        <w:rPr>
          <w:spacing w:val="-8"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8"/>
          <w:sz w:val="20"/>
        </w:rPr>
        <w:t>Exmo.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8"/>
          <w:sz w:val="20"/>
        </w:rPr>
        <w:t>Sr.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8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8"/>
          <w:sz w:val="20"/>
        </w:rPr>
        <w:t>João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8"/>
          <w:sz w:val="20"/>
        </w:rPr>
        <w:t>de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8"/>
          <w:sz w:val="20"/>
        </w:rPr>
        <w:t>Jesus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8"/>
          <w:sz w:val="20"/>
        </w:rPr>
        <w:t>Abdala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12"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Procuradora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Karla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Fregapani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2"/>
          <w:sz w:val="20"/>
        </w:rPr>
        <w:t>Leite.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Impedido: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Flávio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pacing w:val="-14"/>
          <w:sz w:val="20"/>
        </w:rPr>
        <w:t>Humberto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pacing w:val="-14"/>
          <w:sz w:val="20"/>
        </w:rPr>
        <w:t>Pascarelli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pacing w:val="-14"/>
          <w:sz w:val="20"/>
        </w:rPr>
        <w:t>Lopes.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pacing w:val="-14"/>
          <w:sz w:val="20"/>
        </w:rPr>
        <w:t>*Sustentação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pacing w:val="-14"/>
          <w:sz w:val="20"/>
        </w:rPr>
        <w:t>oral: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pacing w:val="-14"/>
          <w:sz w:val="20"/>
        </w:rPr>
        <w:t>Agravante: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pacing w:val="-14"/>
          <w:sz w:val="20"/>
        </w:rPr>
        <w:t>Fulltec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pacing w:val="-14"/>
          <w:sz w:val="20"/>
        </w:rPr>
        <w:t>Industria,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pacing w:val="-14"/>
          <w:sz w:val="20"/>
        </w:rPr>
        <w:t>Comércio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pacing w:val="-14"/>
          <w:sz w:val="20"/>
        </w:rPr>
        <w:t>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Manutenção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b/>
          <w:spacing w:val="-4"/>
          <w:sz w:val="20"/>
        </w:rPr>
        <w:t>de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Equipamentos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b/>
          <w:spacing w:val="-4"/>
          <w:sz w:val="20"/>
        </w:rPr>
        <w:t>LTDA.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Advogado: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Dr.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João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Pereira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Silva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Filho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(5813/MA).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Sustentação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oral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não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foi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realizada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tendo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em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vista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que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Patrono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Agravante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no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momento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que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foi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10"/>
          <w:sz w:val="20"/>
        </w:rPr>
        <w:t>chamado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para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realizar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sustentação,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0"/>
          <w:sz w:val="20"/>
        </w:rPr>
        <w:t>este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não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estava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mais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presente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na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sala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espera.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senhora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Presidente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ainda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aguardou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seu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retorno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mas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sem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resultado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pronunciou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julgamento.</w:t>
      </w:r>
      <w:r>
        <w:rPr>
          <w:rFonts w:ascii="Times New Roman" w:hAnsi="Times New Roman"/>
          <w:spacing w:val="57"/>
          <w:sz w:val="20"/>
        </w:rPr>
        <w:t xml:space="preserve"> </w:t>
      </w:r>
      <w:r>
        <w:rPr>
          <w:b/>
          <w:spacing w:val="-10"/>
          <w:sz w:val="20"/>
          <w:u w:val="thick"/>
        </w:rPr>
        <w:t>Decisão: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Vistos,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relatados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discutidos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autos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processo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4"/>
          <w:sz w:val="20"/>
        </w:rPr>
        <w:t>em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epígrafe,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acordam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4"/>
          <w:sz w:val="20"/>
        </w:rPr>
        <w:t>os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4"/>
          <w:sz w:val="20"/>
        </w:rPr>
        <w:t>Desembargadores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10"/>
          <w:sz w:val="20"/>
        </w:rPr>
        <w:t>integrantes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das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Câmaras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Reunidas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Tribunal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Justiça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Estado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Amazonas,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votos,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em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consonância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com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parecer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ministerial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(fls.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352/360),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conhecer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negar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provimento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recurso,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nos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termos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voto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Relator.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Processo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nº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4002602-73.2021.8.04.0000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-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Ação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Rescisória.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Requerente: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Raymunda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Nonato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Ribeiro.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Advogado: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Dr.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Pedro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Lucas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Lindoso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(496A/AM).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Requerido: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Construtora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Etam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4"/>
          <w:sz w:val="20"/>
        </w:rPr>
        <w:t>LTDA.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Advogado: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Dr.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Marivan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Pereira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Mattos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12"/>
          <w:sz w:val="20"/>
        </w:rPr>
        <w:t>(10066/AM).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b/>
          <w:spacing w:val="-12"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Construções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b/>
          <w:spacing w:val="-12"/>
          <w:sz w:val="20"/>
        </w:rPr>
        <w:t>Comercio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Camargo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</w:rPr>
        <w:t>Correa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12"/>
          <w:sz w:val="20"/>
        </w:rPr>
        <w:t>S/A.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Advogado: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Dr.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2"/>
          <w:sz w:val="20"/>
        </w:rPr>
        <w:t>Carlos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2"/>
          <w:sz w:val="20"/>
        </w:rPr>
        <w:t>Fernando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Siqueira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Castro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2"/>
          <w:sz w:val="20"/>
        </w:rPr>
        <w:t>(672/AM).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Dra.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Eduarda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Mares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C.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Santos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(344740/SP).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4"/>
          <w:sz w:val="20"/>
        </w:rPr>
        <w:t>Presidente: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Exma.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Desa.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Carla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Maria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Santos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dos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Reis.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b/>
          <w:spacing w:val="-4"/>
          <w:sz w:val="20"/>
        </w:rPr>
        <w:t>Relator</w:t>
      </w:r>
      <w:r>
        <w:rPr>
          <w:spacing w:val="-4"/>
          <w:sz w:val="20"/>
        </w:rPr>
        <w:t>: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Exmo.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b/>
          <w:spacing w:val="-4"/>
          <w:sz w:val="20"/>
        </w:rPr>
        <w:t>Sr.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4"/>
          <w:sz w:val="20"/>
        </w:rPr>
        <w:t>Des.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b/>
          <w:spacing w:val="-4"/>
          <w:sz w:val="20"/>
        </w:rPr>
        <w:t>Anselmo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z w:val="20"/>
        </w:rPr>
        <w:t>Chíxaro.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z w:val="20"/>
        </w:rPr>
        <w:t>*Sustentação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Requerente: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Raymunda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Nonato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Ribeiro.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Advogado: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Dr.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Pedro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Lucas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Lindoso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(496A/AM).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*Sustentação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oral: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Requerido: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Construções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Comercio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Camargo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Correa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S/A.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Advogado: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Dr.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Carlos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Fernando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Siqueira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Castro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(672/AM).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Sustentação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oral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realizada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8"/>
          <w:sz w:val="20"/>
        </w:rPr>
        <w:t>pelos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Patronos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das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partes.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b/>
          <w:spacing w:val="-8"/>
          <w:sz w:val="20"/>
          <w:u w:val="thick"/>
        </w:rPr>
        <w:t>Decisão: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Vistos,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6"/>
          <w:sz w:val="20"/>
        </w:rPr>
        <w:t>relatados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discutidos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estes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autos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Ação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Rescisória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6"/>
          <w:sz w:val="20"/>
        </w:rPr>
        <w:t>n.º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4002602-73.8.04.0000,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ACORDAM,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16"/>
          <w:sz w:val="20"/>
        </w:rPr>
        <w:t>Excelentíssimos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Senhores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Desembargadores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que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pacing w:val="-16"/>
          <w:sz w:val="20"/>
        </w:rPr>
        <w:t>integram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pacing w:val="-16"/>
          <w:sz w:val="20"/>
        </w:rPr>
        <w:t>a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pacing w:val="-16"/>
          <w:sz w:val="20"/>
        </w:rPr>
        <w:t>Câmaras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Reunidas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do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Egrégio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pacing w:val="-16"/>
          <w:sz w:val="20"/>
        </w:rPr>
        <w:t>Tribunal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pacing w:val="-16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Justiça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2"/>
          <w:sz w:val="20"/>
        </w:rPr>
        <w:t>Estado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2"/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à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unanimidade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conhecer,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mas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julgar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improcedentes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pedidos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2"/>
          <w:sz w:val="20"/>
        </w:rPr>
        <w:t>iniciais,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nos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relator,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que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acompanhao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presente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julgado,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dele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fazendo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parte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integrante.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6"/>
          <w:sz w:val="20"/>
        </w:rPr>
        <w:t>Após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passou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anunciar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julgamento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processos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pauta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regular: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b/>
          <w:color w:val="000000"/>
          <w:spacing w:val="-6"/>
          <w:sz w:val="20"/>
          <w:u w:val="thick"/>
          <w:shd w:fill="C0C0C0" w:val="clear"/>
        </w:rPr>
        <w:t>PROCESSOS</w:t>
      </w:r>
      <w:r>
        <w:rPr>
          <w:rFonts w:ascii="Times New Roman" w:hAnsi="Times New Roman"/>
          <w:color w:val="000000"/>
          <w:spacing w:val="-6"/>
          <w:sz w:val="20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VIRTUAIS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4008238-54.2020.8.04.0000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Instrumento.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Especializada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Dívida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Ativa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Estadual.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Marco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Antonio</w:t>
      </w:r>
      <w:r>
        <w:rPr>
          <w:rFonts w:ascii="Times New Roman" w:hAnsi="Times New Roman"/>
          <w:color w:val="000000"/>
          <w:spacing w:val="80"/>
          <w:sz w:val="20"/>
        </w:rPr>
        <w:t xml:space="preserve"> </w:t>
      </w:r>
      <w:r>
        <w:rPr>
          <w:color w:val="000000"/>
          <w:sz w:val="20"/>
        </w:rPr>
        <w:t>Pinto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Costa.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Agravante: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Benedito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Evaldo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Lima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Moreno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(4821/AM).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Martins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Rent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LTDA.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8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Ivson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Coêlho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(550A/AM).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Bruno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Sena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Pereira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(9555/AM).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Anna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Paula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Gonçalves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Colares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(10295/AM).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Relatora: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Desa</w:t>
      </w:r>
      <w:r>
        <w:rPr>
          <w:color w:val="000000"/>
          <w:sz w:val="20"/>
        </w:rPr>
        <w:t>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Pessoa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Impedido: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Cézar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Luiz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Bandiera.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Pedido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Vista: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Simões.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presentes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Agravo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Instrumento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n.º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4008238-54.2020.8.04.0000,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 xml:space="preserve">acima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Egrégias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0618187-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55.2019.8.04.0001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Rebeca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Manaus-AM.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Cabral.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Vista: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4003265-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22.2021.8.04.0000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Instrumento.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10ª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Mônica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Cristina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Assupero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Ensino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Superior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S/S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Camargo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Jurema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(127778/SP).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Gunther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Frerichs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(235410/SP).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Bayerlein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Xocaira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(292631/SP).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Antonio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Hilton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Dourado.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Hilton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(5330/AM).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Francisco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Teixeira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Bastos.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Abrantes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(2596/AM).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sz w:val="20"/>
        </w:rPr>
        <w:t>Exma.Sra.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Chíxaro.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Meirelles.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0678896-85.2021.8.04.0001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Auzandir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Paula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Junior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Amoedo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(14848/AM).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Universidade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UEA.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UEA: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Elvas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(5657/AM).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</w:t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Mirza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Telma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Cunha.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Noeme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Tobias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Souza.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0678896-85.2021.8.04.0001,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parcialmente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pleiteada,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4000270-02.2022.8.04.0000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Natasha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Yukie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(7302/AM).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Rocha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Atacadista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Produtos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Químicos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Giselle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Falcone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Medina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(3747/AM).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Veiga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(7092/AM).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Lopes.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(fls.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864/872),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0639939-15.2021.8.04.0001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CMR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Adolpho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Martinez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(144997/SP).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Daniela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Reni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Dorian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Martinez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(199621/SP).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Juliana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Manzano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(291602/SP).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Mansin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(363677/SP).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SEFAZ.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(764A/AM).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0639939-15.2021.8.04.0001,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4004794-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76.2021.8.04.0000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Floriano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Gomes.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Attyla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Filgueira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(1990/AM).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b/>
          <w:sz w:val="20"/>
        </w:rPr>
        <w:t>5ª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b/>
          <w:sz w:val="20"/>
        </w:rPr>
        <w:t>Publica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b/>
          <w:sz w:val="20"/>
        </w:rPr>
        <w:t>Manaus.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b/>
          <w:sz w:val="20"/>
        </w:rPr>
        <w:t>Tribunal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b/>
          <w:spacing w:val="-2"/>
          <w:sz w:val="20"/>
        </w:rPr>
        <w:t>Justiça</w:t>
      </w:r>
    </w:p>
    <w:p>
      <w:pPr>
        <w:pStyle w:val="Normal"/>
        <w:spacing w:lineRule="auto" w:line="235" w:before="3" w:after="0"/>
        <w:ind w:hanging="0" w:left="94" w:right="130"/>
        <w:jc w:val="both"/>
        <w:rPr>
          <w:sz w:val="20"/>
        </w:rPr>
      </w:pP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4004794-76.2021.8.04.0000,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harmonia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4006301-72.2021.8.04.0000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Marcela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Tenório.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Fabrício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(5772/AM).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Pereira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Bardales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Mendário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Ribeiro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Gaspar.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(13074/AM).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4006301-72.2021.8.04.0000,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para,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harmonia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Decisão.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0000029-34.2016.8.04.4001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Única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Envira.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Andreezo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Dutra.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Acre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Aerotáxi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Roberto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(30008/GO).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Luzia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Aguiar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(16054/GO).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(32290/GO).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Natáglia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(31480/GO).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Comissão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Permanente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Licitação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Envira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Paulino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Teixeira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França.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Vanderley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(8983/AM).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Itamar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(9684/AM).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Terceiro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Interessado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Município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Envira-AM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Prefeitura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Municipal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Envira-AM.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Necessária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0000029-34.2016.8.04.4001,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harmonia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grau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reexame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necessário,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manter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sentença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primeiro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grau,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julgado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4004945-76.2020.8.04.0000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Santander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Honda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Flores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(6171/MS).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Lidiomar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Trindade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Dourado.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Rosyane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(12401/AM).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2"/>
          <w:sz w:val="20"/>
          <w:u w:val="thick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presentes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4004945-76.2020.8.04.0000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4000431-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12.2022.8.04.0000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Saúde-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SES/AM.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Terceiro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Interessado: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Veraney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Nonato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Nascimento.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4000431-12.2022.8.04.0000,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Órgão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Público,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postulada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consequentemente,</w:t>
      </w:r>
      <w:r>
        <w:rPr>
          <w:rFonts w:ascii="Times New Roman" w:hAnsi="Times New Roman"/>
          <w:spacing w:val="53"/>
          <w:sz w:val="20"/>
        </w:rPr>
        <w:t xml:space="preserve">  </w:t>
      </w:r>
      <w:r>
        <w:rPr>
          <w:sz w:val="20"/>
        </w:rPr>
        <w:t>JULGAR</w:t>
      </w:r>
      <w:r>
        <w:rPr>
          <w:rFonts w:ascii="Times New Roman" w:hAnsi="Times New Roman"/>
          <w:spacing w:val="54"/>
          <w:sz w:val="20"/>
        </w:rPr>
        <w:t xml:space="preserve">  </w:t>
      </w:r>
      <w:r>
        <w:rPr>
          <w:sz w:val="20"/>
        </w:rPr>
        <w:t>PREJUDICADO</w:t>
      </w:r>
      <w:r>
        <w:rPr>
          <w:rFonts w:ascii="Times New Roman" w:hAnsi="Times New Roman"/>
          <w:spacing w:val="54"/>
          <w:sz w:val="20"/>
        </w:rPr>
        <w:t xml:space="preserve">  </w:t>
      </w:r>
      <w:r>
        <w:rPr>
          <w:sz w:val="20"/>
        </w:rPr>
        <w:t>O</w:t>
      </w:r>
      <w:r>
        <w:rPr>
          <w:rFonts w:ascii="Times New Roman" w:hAnsi="Times New Roman"/>
          <w:spacing w:val="53"/>
          <w:sz w:val="20"/>
        </w:rPr>
        <w:t xml:space="preserve">  </w:t>
      </w:r>
      <w:r>
        <w:rPr>
          <w:sz w:val="20"/>
        </w:rPr>
        <w:t>AGRAVO</w:t>
      </w:r>
      <w:r>
        <w:rPr>
          <w:rFonts w:ascii="Times New Roman" w:hAnsi="Times New Roman"/>
          <w:spacing w:val="53"/>
          <w:sz w:val="20"/>
        </w:rPr>
        <w:t xml:space="preserve">  </w:t>
      </w:r>
      <w:r>
        <w:rPr>
          <w:sz w:val="20"/>
        </w:rPr>
        <w:t>INTERNO</w:t>
      </w:r>
      <w:r>
        <w:rPr>
          <w:rFonts w:ascii="Times New Roman" w:hAnsi="Times New Roman"/>
          <w:spacing w:val="52"/>
          <w:sz w:val="20"/>
        </w:rPr>
        <w:t xml:space="preserve">  </w:t>
      </w:r>
      <w:r>
        <w:rPr>
          <w:sz w:val="20"/>
        </w:rPr>
        <w:t>N.º</w:t>
      </w:r>
      <w:r>
        <w:rPr>
          <w:rFonts w:ascii="Times New Roman" w:hAnsi="Times New Roman"/>
          <w:spacing w:val="52"/>
          <w:sz w:val="20"/>
        </w:rPr>
        <w:t xml:space="preserve">  </w:t>
      </w:r>
      <w:r>
        <w:rPr>
          <w:spacing w:val="-2"/>
          <w:sz w:val="20"/>
        </w:rPr>
        <w:t>0000955-</w:t>
      </w:r>
    </w:p>
    <w:p>
      <w:pPr>
        <w:pStyle w:val="Heading1"/>
        <w:jc w:val="both"/>
        <w:rPr/>
      </w:pPr>
      <w:r>
        <w:rPr/>
        <w:t>77.2022.8.04.0000,</w:t>
      </w:r>
      <w:r>
        <w:rPr>
          <w:rFonts w:ascii="Times New Roman" w:hAnsi="Times New Roman"/>
          <w:spacing w:val="16"/>
        </w:rPr>
        <w:t xml:space="preserve"> </w:t>
      </w:r>
      <w:r>
        <w:rPr/>
        <w:t>nos</w:t>
      </w:r>
      <w:r>
        <w:rPr>
          <w:rFonts w:ascii="Times New Roman" w:hAnsi="Times New Roman"/>
          <w:spacing w:val="15"/>
        </w:rPr>
        <w:t xml:space="preserve"> </w:t>
      </w:r>
      <w:r>
        <w:rPr/>
        <w:t>termos</w:t>
      </w:r>
      <w:r>
        <w:rPr>
          <w:rFonts w:ascii="Times New Roman" w:hAnsi="Times New Roman"/>
          <w:spacing w:val="15"/>
        </w:rPr>
        <w:t xml:space="preserve"> </w:t>
      </w:r>
      <w:r>
        <w:rPr/>
        <w:t>do</w:t>
      </w:r>
      <w:r>
        <w:rPr>
          <w:rFonts w:ascii="Times New Roman" w:hAnsi="Times New Roman"/>
          <w:spacing w:val="15"/>
        </w:rPr>
        <w:t xml:space="preserve"> </w:t>
      </w:r>
      <w:r>
        <w:rPr/>
        <w:t>voto</w:t>
      </w:r>
      <w:r>
        <w:rPr>
          <w:rFonts w:ascii="Times New Roman" w:hAnsi="Times New Roman"/>
          <w:spacing w:val="15"/>
        </w:rPr>
        <w:t xml:space="preserve"> </w:t>
      </w:r>
      <w:r>
        <w:rPr/>
        <w:t>da</w:t>
      </w:r>
      <w:r>
        <w:rPr>
          <w:rFonts w:ascii="Times New Roman" w:hAnsi="Times New Roman"/>
          <w:spacing w:val="17"/>
        </w:rPr>
        <w:t xml:space="preserve"> </w:t>
      </w:r>
      <w:r>
        <w:rPr/>
        <w:t>Relatora</w:t>
      </w:r>
      <w:r>
        <w:rPr>
          <w:rFonts w:ascii="Times New Roman" w:hAnsi="Times New Roman"/>
          <w:spacing w:val="17"/>
        </w:rPr>
        <w:t xml:space="preserve"> </w:t>
      </w:r>
      <w:r>
        <w:rPr/>
        <w:t>que</w:t>
      </w:r>
      <w:r>
        <w:rPr>
          <w:rFonts w:ascii="Times New Roman" w:hAnsi="Times New Roman"/>
          <w:spacing w:val="15"/>
        </w:rPr>
        <w:t xml:space="preserve"> </w:t>
      </w:r>
      <w:r>
        <w:rPr/>
        <w:t>acompanha</w:t>
      </w:r>
      <w:r>
        <w:rPr>
          <w:rFonts w:ascii="Times New Roman" w:hAnsi="Times New Roman"/>
          <w:spacing w:val="17"/>
        </w:rPr>
        <w:t xml:space="preserve"> </w:t>
      </w:r>
      <w:r>
        <w:rPr/>
        <w:t>a</w:t>
      </w:r>
      <w:r>
        <w:rPr>
          <w:rFonts w:ascii="Times New Roman" w:hAnsi="Times New Roman"/>
          <w:spacing w:val="17"/>
        </w:rPr>
        <w:t xml:space="preserve"> </w:t>
      </w:r>
      <w:r>
        <w:rPr/>
        <w:t>presente</w:t>
      </w:r>
      <w:r>
        <w:rPr>
          <w:rFonts w:ascii="Times New Roman" w:hAnsi="Times New Roman"/>
          <w:spacing w:val="13"/>
        </w:rPr>
        <w:t xml:space="preserve"> </w:t>
      </w:r>
      <w:r>
        <w:rPr>
          <w:spacing w:val="-2"/>
        </w:rPr>
        <w:t>decisão,</w:t>
      </w:r>
    </w:p>
    <w:p>
      <w:pPr>
        <w:sectPr>
          <w:headerReference w:type="default" r:id="rId10"/>
          <w:headerReference w:type="first" r:id="rId11"/>
          <w:type w:val="nextPage"/>
          <w:pgSz w:w="11906" w:h="16838"/>
          <w:pgMar w:left="1417" w:right="1275" w:gutter="0" w:header="734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exact" w:line="242" w:before="0" w:after="0"/>
        <w:ind w:hanging="0" w:left="94" w:right="0"/>
        <w:jc w:val="both"/>
        <w:rPr>
          <w:b/>
          <w:sz w:val="20"/>
        </w:rPr>
      </w:pPr>
      <w:r>
        <w:rPr>
          <w:sz w:val="20"/>
        </w:rPr>
        <w:t>dela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fazendo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parte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integrante.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b/>
          <w:color w:val="000000"/>
          <w:sz w:val="20"/>
          <w:highlight w:val="darkGray"/>
          <w:u w:val="thick"/>
        </w:rPr>
        <w:t>JULGAMENTO</w:t>
      </w:r>
      <w:r>
        <w:rPr>
          <w:rFonts w:ascii="Times New Roman" w:hAnsi="Times New Roman"/>
          <w:color w:val="000000"/>
          <w:spacing w:val="67"/>
          <w:sz w:val="20"/>
          <w:highlight w:val="darkGray"/>
          <w:u w:val="thick"/>
        </w:rPr>
        <w:t xml:space="preserve"> </w:t>
      </w:r>
      <w:r>
        <w:rPr>
          <w:b/>
          <w:color w:val="000000"/>
          <w:sz w:val="20"/>
          <w:highlight w:val="darkGray"/>
          <w:u w:val="thick"/>
        </w:rPr>
        <w:t>EM</w:t>
      </w:r>
      <w:r>
        <w:rPr>
          <w:rFonts w:ascii="Times New Roman" w:hAnsi="Times New Roman"/>
          <w:color w:val="000000"/>
          <w:spacing w:val="68"/>
          <w:sz w:val="20"/>
          <w:highlight w:val="darkGray"/>
          <w:u w:val="thick"/>
        </w:rPr>
        <w:t xml:space="preserve"> </w:t>
      </w:r>
      <w:r>
        <w:rPr>
          <w:b/>
          <w:color w:val="000000"/>
          <w:sz w:val="20"/>
          <w:highlight w:val="darkGray"/>
          <w:u w:val="thick"/>
        </w:rPr>
        <w:t>MESA</w:t>
      </w:r>
      <w:r>
        <w:rPr>
          <w:color w:val="000000"/>
          <w:sz w:val="20"/>
          <w:highlight w:val="darkGray"/>
        </w:rPr>
        <w:t>.</w:t>
      </w:r>
      <w:r>
        <w:rPr>
          <w:rFonts w:ascii="Times New Roman" w:hAnsi="Times New Roman"/>
          <w:color w:val="000000"/>
          <w:spacing w:val="68"/>
          <w:sz w:val="20"/>
          <w:highlight w:val="darkGray"/>
        </w:rPr>
        <w:t xml:space="preserve"> </w:t>
      </w:r>
      <w:r>
        <w:rPr>
          <w:rFonts w:ascii="Times New Roman" w:hAnsi="Times New Roman"/>
          <w:color w:val="000000"/>
          <w:spacing w:val="66"/>
          <w:sz w:val="20"/>
        </w:rPr>
        <w:t xml:space="preserve"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65"/>
          <w:sz w:val="20"/>
        </w:rPr>
        <w:t xml:space="preserve"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65"/>
          <w:sz w:val="20"/>
        </w:rPr>
        <w:t xml:space="preserve"> </w:t>
      </w:r>
      <w:r>
        <w:rPr>
          <w:b/>
          <w:color w:val="000000"/>
          <w:spacing w:val="-2"/>
          <w:sz w:val="20"/>
        </w:rPr>
        <w:t>0007194-</w:t>
      </w:r>
    </w:p>
    <w:p>
      <w:pPr>
        <w:pStyle w:val="Normal"/>
        <w:tabs>
          <w:tab w:val="clear" w:pos="720"/>
          <w:tab w:val="left" w:pos="3942" w:leader="none"/>
        </w:tabs>
        <w:spacing w:lineRule="auto" w:line="235" w:before="3" w:after="0"/>
        <w:ind w:hanging="0" w:left="94" w:right="130"/>
        <w:jc w:val="both"/>
        <w:rPr>
          <w:sz w:val="20"/>
        </w:rPr>
      </w:pPr>
      <w:r>
        <w:rPr>
          <w:b/>
          <w:sz w:val="20"/>
        </w:rPr>
        <w:t>34.2021.8.04.0000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Pinto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Logística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Adair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(1251/AM).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Francisco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Adonias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(1584/AM).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Super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Terminais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Indústria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Natan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(277311/SP).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Márcia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Vidinha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(324620/SP).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NEGAR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0001259-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76.2022.8.04.0000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Alberto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Campos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Cardoso.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(1275A/AM).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ACÓRDÃO.Vistos,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Agravo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Interno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0001259-76.2022.8.04.0000,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não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passa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0006878-21.2021.8.04.0000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Helena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Nove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Empreendimentos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Participações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Dyonísio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Pinto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Carielo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(103723/MG).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Rocha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(73238/MG).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Agravada: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0006878-21.2021.8.04.0000,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extensão,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JULGAMENTO</w:t>
      </w:r>
      <w:r>
        <w:rPr>
          <w:rFonts w:ascii="Times New Roman" w:hAnsi="Times New Roman"/>
          <w:color w:val="000000"/>
          <w:sz w:val="20"/>
          <w:u w:val="thick"/>
          <w:shd w:fill="C0C0C0" w:val="clear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EM</w:t>
      </w:r>
      <w:r>
        <w:rPr>
          <w:rFonts w:ascii="Times New Roman" w:hAnsi="Times New Roman"/>
          <w:color w:val="000000"/>
          <w:sz w:val="20"/>
          <w:u w:val="thick"/>
          <w:shd w:fill="C0C0C0" w:val="clear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MESA</w:t>
      </w:r>
      <w:r>
        <w:rPr>
          <w:rFonts w:ascii="Times New Roman" w:hAnsi="Times New Roman"/>
          <w:color w:val="000000"/>
          <w:sz w:val="20"/>
          <w:u w:val="thick"/>
          <w:shd w:fill="C0C0C0" w:val="clear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VICE-PRESIDÊNCIA</w:t>
      </w:r>
      <w:r>
        <w:rPr>
          <w:b/>
          <w:color w:val="000000"/>
          <w:sz w:val="20"/>
        </w:rPr>
        <w:t>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0003077-97.2021.8.04.0000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Interno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Agravante: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Luciana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Almeida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Silva.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Bosco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Toledano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(1456/AM).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Ana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Rita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Lima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Freire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(3056/AM).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Jamila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Marinho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Chehad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Barbosa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(2950/AM).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Laércio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Castro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Dourado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Júnior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(13184/AM).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Presidente/Relatora: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Carla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Reis.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Relatora: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provimento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agravo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interno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Amazonas</w:t>
      </w:r>
      <w:r>
        <w:rPr>
          <w:rFonts w:ascii="Times New Roman" w:hAnsi="Times New Roman"/>
          <w:color w:val="000000"/>
          <w:spacing w:val="38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parcial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provimento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agravo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interno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Luciana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Almeida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Silva.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divergente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lançado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Wellington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Araújo,</w:t>
      </w:r>
      <w:r>
        <w:rPr>
          <w:rFonts w:ascii="Times New Roman" w:hAnsi="Times New Roman"/>
          <w:color w:val="000000"/>
          <w:spacing w:val="39"/>
          <w:sz w:val="20"/>
        </w:rPr>
        <w:t xml:space="preserve"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pacing w:val="38"/>
          <w:sz w:val="20"/>
        </w:rPr>
        <w:t xml:space="preserve"> </w:t>
      </w:r>
      <w:r>
        <w:rPr>
          <w:color w:val="000000"/>
          <w:sz w:val="20"/>
        </w:rPr>
        <w:t>total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desprovimento</w:t>
      </w:r>
      <w:r>
        <w:rPr>
          <w:rFonts w:ascii="Times New Roman" w:hAnsi="Times New Roman"/>
          <w:color w:val="000000"/>
          <w:spacing w:val="38"/>
          <w:sz w:val="20"/>
        </w:rPr>
        <w:t xml:space="preserve"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pacing w:val="38"/>
          <w:sz w:val="20"/>
        </w:rPr>
        <w:t xml:space="preserve"> </w:t>
      </w:r>
      <w:r>
        <w:rPr>
          <w:color w:val="000000"/>
          <w:sz w:val="20"/>
        </w:rPr>
        <w:t>agravo</w:t>
      </w:r>
      <w:r>
        <w:rPr>
          <w:rFonts w:ascii="Times New Roman" w:hAnsi="Times New Roman"/>
          <w:color w:val="000000"/>
          <w:spacing w:val="38"/>
          <w:sz w:val="20"/>
        </w:rPr>
        <w:t xml:space="preserve"> </w:t>
      </w:r>
      <w:r>
        <w:rPr>
          <w:color w:val="000000"/>
          <w:sz w:val="20"/>
        </w:rPr>
        <w:t>interno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Amazonas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total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provimento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agravo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interno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Luciana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Almeida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Silva.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convergiu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Relatora.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encontrava-se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vista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Abraham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Peixoto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Campos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Filho,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devolveu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convergindo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25"/>
          <w:sz w:val="20"/>
        </w:rPr>
        <w:t xml:space="preserve"> </w:t>
      </w:r>
      <w:r>
        <w:rPr>
          <w:color w:val="000000"/>
          <w:sz w:val="20"/>
        </w:rPr>
        <w:t>Wellington</w:t>
      </w:r>
      <w:r>
        <w:rPr>
          <w:rFonts w:ascii="Times New Roman" w:hAnsi="Times New Roman"/>
          <w:color w:val="000000"/>
          <w:spacing w:val="26"/>
          <w:sz w:val="20"/>
        </w:rPr>
        <w:t xml:space="preserve"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pacing w:val="24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24"/>
          <w:sz w:val="20"/>
        </w:rPr>
        <w:t xml:space="preserve"> </w:t>
      </w:r>
      <w:r>
        <w:rPr>
          <w:color w:val="000000"/>
          <w:sz w:val="20"/>
        </w:rPr>
        <w:t>Araújo,</w:t>
      </w:r>
      <w:r>
        <w:rPr>
          <w:rFonts w:ascii="Times New Roman" w:hAnsi="Times New Roman"/>
          <w:color w:val="000000"/>
          <w:spacing w:val="25"/>
          <w:sz w:val="20"/>
        </w:rPr>
        <w:t xml:space="preserve"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pacing w:val="24"/>
          <w:sz w:val="20"/>
        </w:rPr>
        <w:t xml:space="preserve"> </w:t>
      </w:r>
      <w:r>
        <w:rPr>
          <w:color w:val="000000"/>
          <w:sz w:val="20"/>
        </w:rPr>
        <w:t>lançou</w:t>
      </w:r>
      <w:r>
        <w:rPr>
          <w:rFonts w:ascii="Times New Roman" w:hAnsi="Times New Roman"/>
          <w:color w:val="000000"/>
          <w:spacing w:val="26"/>
          <w:sz w:val="20"/>
        </w:rPr>
        <w:t xml:space="preserve"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pacing w:val="22"/>
          <w:sz w:val="20"/>
        </w:rPr>
        <w:t xml:space="preserve"> </w:t>
      </w:r>
      <w:r>
        <w:rPr>
          <w:color w:val="000000"/>
          <w:sz w:val="20"/>
        </w:rPr>
        <w:t>divergente.</w:t>
      </w:r>
      <w:r>
        <w:rPr>
          <w:rFonts w:ascii="Times New Roman" w:hAnsi="Times New Roman"/>
          <w:color w:val="000000"/>
          <w:spacing w:val="22"/>
          <w:sz w:val="20"/>
        </w:rPr>
        <w:t xml:space="preserve"> </w:t>
      </w:r>
      <w:r>
        <w:rPr>
          <w:b/>
          <w:color w:val="000000"/>
          <w:sz w:val="20"/>
        </w:rPr>
        <w:t>Votaram</w:t>
      </w:r>
      <w:r>
        <w:rPr>
          <w:rFonts w:ascii="Times New Roman" w:hAnsi="Times New Roman"/>
          <w:color w:val="000000"/>
          <w:spacing w:val="21"/>
          <w:sz w:val="20"/>
        </w:rPr>
        <w:t xml:space="preserve"> </w:t>
      </w:r>
      <w:r>
        <w:rPr>
          <w:b/>
          <w:color w:val="000000"/>
          <w:sz w:val="20"/>
        </w:rPr>
        <w:t>acompanhando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divergente: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Joana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Meirelles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Júnior,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Jomar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Ricardo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Saunders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Fernandes,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pacing w:val="80"/>
          <w:sz w:val="20"/>
        </w:rPr>
        <w:t xml:space="preserve"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Oliveira,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Anselmo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Chíxaro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Cezar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Luiz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Bandiera.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suspenso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pedido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vista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Hamilton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Saraiva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Santos.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Após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consultar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presentes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verificar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nada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mais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haver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tratar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Presidente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deu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encerrada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sessão.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Eu,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Goreth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Ruiz,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subscrevo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ATA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seguir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vai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assinada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Desembargadora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pacing w:val="-2"/>
          <w:sz w:val="20"/>
        </w:rPr>
        <w:t>Presidente.*************************</w:t>
      </w:r>
    </w:p>
    <w:p>
      <w:pPr>
        <w:pStyle w:val="Normal"/>
        <w:spacing w:lineRule="auto" w:line="240" w:before="200" w:after="0"/>
        <w:rPr>
          <w:sz w:val="20"/>
        </w:rPr>
      </w:pPr>
      <w:r>
        <w:rPr>
          <w:sz w:val="20"/>
        </w:rPr>
      </w:r>
    </w:p>
    <w:p>
      <w:pPr>
        <w:pStyle w:val="Normal"/>
        <w:spacing w:before="0" w:after="0"/>
        <w:ind w:hanging="0" w:left="2191" w:right="2228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b/>
          <w:spacing w:val="-2"/>
          <w:sz w:val="20"/>
        </w:rPr>
        <w:t>Presidente</w:t>
      </w:r>
    </w:p>
    <w:sectPr>
      <w:headerReference w:type="default" r:id="rId12"/>
      <w:headerReference w:type="first" r:id="rId13"/>
      <w:type w:val="nextPage"/>
      <w:pgSz w:w="11906" w:h="16838"/>
      <w:pgMar w:left="1417" w:right="1275" w:gutter="0" w:header="734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b w:val="false"/>
        <w:sz w:val="20"/>
      </w:rPr>
    </w:pPr>
    <w:r>
      <w:rPr>
        <w:b w:val="false"/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6623050</wp:posOffset>
              </wp:positionH>
              <wp:positionV relativeFrom="page">
                <wp:posOffset>453390</wp:posOffset>
              </wp:positionV>
              <wp:extent cx="165100" cy="194310"/>
              <wp:effectExtent l="0" t="0" r="0" b="0"/>
              <wp:wrapNone/>
              <wp:docPr id="6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21.5pt;margin-top:35.7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b w:val="false"/>
        <w:sz w:val="20"/>
      </w:rPr>
    </w:pPr>
    <w:r>
      <w:rPr>
        <w:b w:val="false"/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6623050</wp:posOffset>
              </wp:positionH>
              <wp:positionV relativeFrom="page">
                <wp:posOffset>453390</wp:posOffset>
              </wp:positionV>
              <wp:extent cx="165100" cy="194310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21.5pt;margin-top:35.7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b w:val="false"/>
        <w:sz w:val="20"/>
      </w:rPr>
    </w:pPr>
    <w:r>
      <w:rPr>
        <w:b w:val="false"/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6623050</wp:posOffset>
              </wp:positionH>
              <wp:positionV relativeFrom="page">
                <wp:posOffset>453390</wp:posOffset>
              </wp:positionV>
              <wp:extent cx="165100" cy="194310"/>
              <wp:effectExtent l="0" t="0" r="0" b="0"/>
              <wp:wrapNone/>
              <wp:docPr id="8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21.5pt;margin-top:35.7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b w:val="false"/>
        <w:sz w:val="20"/>
      </w:rPr>
    </w:pPr>
    <w:r>
      <w:rPr>
        <w:b w:val="false"/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1">
              <wp:simplePos x="0" y="0"/>
              <wp:positionH relativeFrom="page">
                <wp:posOffset>6623050</wp:posOffset>
              </wp:positionH>
              <wp:positionV relativeFrom="page">
                <wp:posOffset>453390</wp:posOffset>
              </wp:positionV>
              <wp:extent cx="165100" cy="194310"/>
              <wp:effectExtent l="0" t="0" r="0" b="0"/>
              <wp:wrapNone/>
              <wp:docPr id="9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21.5pt;margin-top:35.7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4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b w:val="false"/>
        <w:sz w:val="20"/>
      </w:rPr>
    </w:pPr>
    <w:r>
      <w:rPr>
        <w:b w:val="false"/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6623050</wp:posOffset>
              </wp:positionH>
              <wp:positionV relativeFrom="page">
                <wp:posOffset>453390</wp:posOffset>
              </wp:positionV>
              <wp:extent cx="165100" cy="194310"/>
              <wp:effectExtent l="0" t="0" r="0" b="0"/>
              <wp:wrapNone/>
              <wp:docPr id="10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5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521.5pt;margin-top:35.7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5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spacing w:lineRule="exact" w:line="201"/>
      <w:ind w:left="94"/>
      <w:jc w:val="center"/>
      <w:outlineLvl w:val="1"/>
    </w:pPr>
    <w:rPr>
      <w:rFonts w:ascii="Verdana" w:hAnsi="Verdana" w:eastAsia="Verdana" w:cs="Verdana"/>
      <w:sz w:val="20"/>
      <w:szCs w:val="20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Verdana" w:hAnsi="Verdana" w:eastAsia="Verdana" w:cs="Verdana"/>
      <w:b/>
      <w:bCs/>
      <w:sz w:val="18"/>
      <w:szCs w:val="18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mailto:sec.camaras.reunidas@tjam.jus.br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5</Pages>
  <Words>3515</Words>
  <Characters>20947</Characters>
  <CharactersWithSpaces>24456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2025-05-15T15:27:06Z</dcterms:created>
  <dc:creator>maria.coelho</dc:creator>
  <dc:description/>
  <dc:language>pt-BR</dc:language>
  <cp:lastModifiedBy/>
  <dcterms:modified xsi:type="dcterms:W3CDTF">2025-05-15T11:44:08Z</dcterms:modified>
  <cp:revision>1</cp:revision>
  <dc:subject/>
  <dc:title>Microsoft Word - ATA OFICIAL 20.04.2022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