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4"/>
          <w:tab w:val="left" w:leader="none" w:pos="7770"/>
          <w:tab w:val="right" w:leader="none" w:pos="9751"/>
        </w:tabs>
        <w:spacing w:after="0" w:before="0" w:line="108" w:lineRule="auto"/>
        <w:ind w:left="11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940" w:top="720" w:left="1020" w:right="1020" w:header="538" w:footer="746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7.0" w:type="dxa"/>
        <w:jc w:val="left"/>
        <w:tblInd w:w="132.0" w:type="dxa"/>
        <w:tblLayout w:type="fixed"/>
        <w:tblLook w:val="0000"/>
      </w:tblPr>
      <w:tblGrid>
        <w:gridCol w:w="2443"/>
        <w:gridCol w:w="2798"/>
        <w:gridCol w:w="3937"/>
        <w:gridCol w:w="339"/>
        <w:tblGridChange w:id="0">
          <w:tblGrid>
            <w:gridCol w:w="2443"/>
            <w:gridCol w:w="2798"/>
            <w:gridCol w:w="3937"/>
            <w:gridCol w:w="339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64e12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1" w:line="240" w:lineRule="auto"/>
              <w:ind w:left="2839" w:right="284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Formulário de Cadastro de Entidade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2" w:line="171" w:lineRule="auto"/>
              <w:ind w:left="2839" w:right="266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da Entidade: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CNPJ: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3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Telefones: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3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Horário de funcionamento:</w:t>
            </w:r>
          </w:p>
        </w:tc>
      </w:tr>
      <w:tr>
        <w:trPr>
          <w:cantSplit w:val="0"/>
          <w:trHeight w:val="22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Área de atuação: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415" w:lineRule="auto"/>
              <w:ind w:left="49" w:right="320" w:hanging="0.999999999999996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1.( ) Sistema de Justiça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415" w:lineRule="auto"/>
              <w:ind w:left="49" w:right="320" w:hanging="0.999999999999996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2.( ) Assistência social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415" w:lineRule="auto"/>
              <w:ind w:left="49" w:right="320" w:hanging="0.999999999999996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( ) Saúde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4.( ) Educação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4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5.( ) Moradia/Habitação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6.( ) Assistência judiciária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36" w:right="33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7.( ) Atendimento especializado a mulher em contexto de violência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43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8.( ) Serviço de respon- sabilização para homem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9.( ) Trabalho e renda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415" w:lineRule="auto"/>
              <w:ind w:left="257" w:right="107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10.( ) Direitos das Crianças e Adolescentes 11. ( ) Proteção ao Idoso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5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12.( ) Outros:</w:t>
            </w:r>
          </w:p>
        </w:tc>
      </w:tr>
      <w:tr>
        <w:trPr>
          <w:cantSplit w:val="0"/>
          <w:trHeight w:val="157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Natureza: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1.( ) Pública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2.( ) ONG's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3.( ) Autarquia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4.( ) Particular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5.( ) Associação/Conselho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6.( ) Igreja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7.( ) Outras:</w:t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Porte da entidade: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415" w:lineRule="auto"/>
              <w:ind w:left="49" w:right="594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1.( ) Grande (mais de 300 usuários/mês)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415" w:lineRule="auto"/>
              <w:ind w:left="49" w:right="5944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2.( ) Média (de 50 a 300 usuários/mês)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3.( ) Pequeno (até 50 usuários/mês)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completo do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Responsável Legal da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instituição:</w:t>
            </w:r>
          </w:p>
        </w:tc>
        <w:tc>
          <w:tcPr>
            <w:vMerge w:val="restart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32"/>
              </w:tabs>
              <w:spacing w:after="0" w:before="134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 funcional: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32"/>
              </w:tabs>
              <w:spacing w:after="0" w:before="137" w:line="240" w:lineRule="auto"/>
              <w:ind w:left="4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vMerge w:val="continue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3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Tipos de serviços prestados: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171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Perfil do Público atendido:</w:t>
            </w:r>
          </w:p>
        </w:tc>
      </w:tr>
      <w:tr>
        <w:trPr>
          <w:cantSplit w:val="0"/>
          <w:trHeight w:val="157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49" w:right="149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Tipos de serviços disponíveis para o público em alternativas penais e o número de vagas disponíveis em cada um deles:</w:t>
            </w:r>
          </w:p>
        </w:tc>
      </w:tr>
    </w:tbl>
    <w:p w:rsidR="00000000" w:rsidDel="00000000" w:rsidP="00000000" w:rsidRDefault="00000000" w:rsidRPr="00000000" w14:paraId="00000065">
      <w:pPr>
        <w:rPr/>
        <w:sectPr>
          <w:headerReference r:id="rId9" w:type="default"/>
          <w:footerReference r:id="rId10" w:type="default"/>
          <w:type w:val="continuous"/>
          <w:pgSz w:h="16838" w:w="11906" w:orient="portrait"/>
          <w:pgMar w:bottom="940" w:top="720" w:left="1020" w:right="1020" w:header="538" w:footer="74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4"/>
          <w:tab w:val="left" w:leader="none" w:pos="7770"/>
          <w:tab w:val="right" w:leader="none" w:pos="9751"/>
        </w:tabs>
        <w:spacing w:after="0" w:before="0" w:line="108" w:lineRule="auto"/>
        <w:ind w:left="11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8.0" w:type="dxa"/>
        <w:jc w:val="left"/>
        <w:tblInd w:w="190.0" w:type="dxa"/>
        <w:tblLayout w:type="fixed"/>
        <w:tblLook w:val="0000"/>
      </w:tblPr>
      <w:tblGrid>
        <w:gridCol w:w="9528"/>
        <w:tblGridChange w:id="0">
          <w:tblGrid>
            <w:gridCol w:w="9528"/>
          </w:tblGrid>
        </w:tblGridChange>
      </w:tblGrid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 do espaço físico:</w:t>
            </w:r>
          </w:p>
        </w:tc>
      </w:tr>
      <w:tr>
        <w:trPr>
          <w:cantSplit w:val="0"/>
          <w:trHeight w:val="2638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Outras observações: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18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Responsável pel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 pessoas em alternativa penal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1377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4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 pela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Instituição: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type w:val="nextPage"/>
      <w:pgSz w:h="16838" w:w="11906" w:orient="portrait"/>
      <w:pgMar w:bottom="940" w:top="720" w:left="1020" w:right="1020" w:header="538" w:footer="74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3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Arial MT" w:cs="Arial MT" w:eastAsia="Arial MT" w:hAnsi="Arial MT"/>
      <w:sz w:val="11"/>
      <w:szCs w:val="11"/>
      <w:lang w:bidi="ar-SA" w:eastAsia="en-US" w:val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ind w:left="49" w:right="0" w:hanging="0"/>
    </w:pPr>
    <w:rPr>
      <w:rFonts w:ascii="Arial MT" w:cs="Arial MT" w:eastAsia="Arial MT" w:hAnsi="Arial MT"/>
      <w:lang w:bidi="ar-SA" w:eastAsia="en-US" w:val="pt-PT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vCSJM3zZOmQbFAbG1QJnF6oKmw==">CgMxLjA4AHIhMVM2RnZSUWtWNzRJemgzWXBRbGYwb2tCTEU4VlBCN3hW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2024-06-03T12:40:11Z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2024-06-03T00:00:00Z</vt:lpwstr>
  </property>
</Properties>
</file>