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AA" w:rsidRPr="00283695" w:rsidRDefault="001C67DE">
      <w:pPr>
        <w:pStyle w:val="normal1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n.º </w:t>
      </w:r>
      <w:r w:rsidR="00867659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/2026</w:t>
      </w:r>
    </w:p>
    <w:p w:rsidR="00C51FAA" w:rsidRPr="00283695" w:rsidRDefault="001C67DE">
      <w:pPr>
        <w:pStyle w:val="normal1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Data: </w:t>
      </w:r>
      <w:r w:rsidR="00867659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</w:t>
      </w:r>
      <w:r w:rsidR="00867659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.2026</w:t>
      </w:r>
    </w:p>
    <w:p w:rsidR="00C51FAA" w:rsidRPr="00283695" w:rsidRDefault="001C67DE">
      <w:pPr>
        <w:pStyle w:val="normal1"/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9">
        <w:r w:rsidRPr="00283695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C51FAA" w:rsidRPr="00283695" w:rsidRDefault="00C51FAA">
      <w:pPr>
        <w:pStyle w:val="normal1"/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Pr="00283695" w:rsidRDefault="001C67DE" w:rsidP="00D95D22">
      <w:pPr>
        <w:pStyle w:val="normal1"/>
        <w:shd w:val="clear" w:color="auto" w:fill="FFFFFF"/>
        <w:tabs>
          <w:tab w:val="left" w:pos="567"/>
        </w:tabs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 - Processos com Julgamentos 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51FAA" w:rsidRPr="00283695" w:rsidRDefault="00CA5FFC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</w:t>
      </w:r>
      <w:proofErr w:type="gramStart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da Pauta Ordinária</w:t>
      </w:r>
    </w:p>
    <w:p w:rsidR="005B13F9" w:rsidRPr="00283695" w:rsidRDefault="005B13F9" w:rsidP="005B13F9">
      <w:pPr>
        <w:pStyle w:val="normal1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- Processos Administrativos –PROJUDI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SEI</w:t>
      </w:r>
    </w:p>
    <w:p w:rsidR="00D95D22" w:rsidRPr="00283695" w:rsidRDefault="00D95D22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Pr="00283695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I</w:t>
      </w:r>
      <w:r w:rsidR="00CA5FFC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Processos com Julgamentos 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51FAA" w:rsidRPr="00283695" w:rsidRDefault="00C51FAA">
      <w:pPr>
        <w:pStyle w:val="normal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Pr="00283695" w:rsidRDefault="002A0775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- 0473788-54.2024.8.04.0001 - Apelação Cível 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 (Foto Nascimento)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 oral realizada em (em 26.05.2026)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Dra. Vivian Maria Oliveira da </w:t>
      </w:r>
      <w:proofErr w:type="gram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Frota .</w:t>
      </w:r>
      <w:proofErr w:type="gramEnd"/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: Conhece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do recurso de Apelação Cível para, no mérito, negar-lhe provimento, mantendo inalterada a sentença de primeiro grau em todos os seus termos.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a Relatora: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Luis Corrêa Gentil (em 09.06.2026).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 do Des.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(em 14/07/2026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Conhece e dá provimento ao recurso. </w:t>
      </w:r>
    </w:p>
    <w:p w:rsidR="00DE65C9" w:rsidRPr="00283695" w:rsidRDefault="00DE65C9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Averbou suspeição: Des. Flávio Humberto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 (em 25.08.2026).</w:t>
      </w:r>
    </w:p>
    <w:p w:rsidR="00C51FAA" w:rsidRPr="00283695" w:rsidRDefault="001C67D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Suspenso:</w:t>
      </w:r>
      <w:r w:rsidR="00DE65C9"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E65C9"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="00DE65C9"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25.08.2026).</w:t>
      </w:r>
    </w:p>
    <w:p w:rsidR="00C51FAA" w:rsidRPr="00283695" w:rsidRDefault="00C51FAA" w:rsidP="00D95D22">
      <w:pPr>
        <w:pStyle w:val="normal1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Pr="00283695" w:rsidRDefault="002A0775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- 0018587-74.2025.8.04.9001 – Agravo Interno Cível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Cezar Luiz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Voto-vista divergente: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 (em 05.05.2026).</w:t>
      </w:r>
    </w:p>
    <w:p w:rsidR="00C51FAA" w:rsidRPr="00283695" w:rsidRDefault="001C67DE" w:rsidP="00D95D22">
      <w:pPr>
        <w:pStyle w:val="normal1"/>
        <w:ind w:left="-426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para a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Maria do Perpétuo Socorro Guedes Moura (em 16.06.2026).</w:t>
      </w:r>
    </w:p>
    <w:p w:rsidR="00C51FAA" w:rsidRPr="00283695" w:rsidRDefault="001C67DE" w:rsidP="00D95D22">
      <w:pPr>
        <w:pStyle w:val="normal1"/>
        <w:ind w:left="-426"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Relator (em 2</w:t>
      </w:r>
      <w:r w:rsidR="00DE65C9"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83695">
        <w:rPr>
          <w:rFonts w:ascii="Times New Roman" w:eastAsia="Times New Roman" w:hAnsi="Times New Roman" w:cs="Times New Roman"/>
          <w:color w:val="000000"/>
          <w:sz w:val="24"/>
          <w:szCs w:val="24"/>
        </w:rPr>
        <w:t>.08.2026).</w:t>
      </w:r>
    </w:p>
    <w:p w:rsidR="00C51FAA" w:rsidRPr="00283695" w:rsidRDefault="00C51FAA" w:rsidP="00D95D22">
      <w:pPr>
        <w:pStyle w:val="normal1"/>
        <w:ind w:left="-426"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Pr="00283695" w:rsidRDefault="00CA5FFC" w:rsidP="00D95D22">
      <w:pPr>
        <w:pStyle w:val="normal1"/>
        <w:ind w:left="-426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</w:t>
      </w:r>
      <w:proofErr w:type="gramStart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1C67DE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da Pauta Ordinária</w:t>
      </w:r>
    </w:p>
    <w:p w:rsidR="004D6357" w:rsidRPr="00283695" w:rsidRDefault="004D6357" w:rsidP="00D95D22">
      <w:pPr>
        <w:pStyle w:val="normal1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659" w:rsidRPr="00283695" w:rsidRDefault="002A0775" w:rsidP="00D95D22">
      <w:pPr>
        <w:pStyle w:val="normal1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3-</w:t>
      </w:r>
      <w:r w:rsidR="00867659" w:rsidRPr="00283695">
        <w:rPr>
          <w:rFonts w:ascii="Times New Roman" w:hAnsi="Times New Roman" w:cs="Times New Roman"/>
          <w:b/>
          <w:sz w:val="24"/>
          <w:szCs w:val="24"/>
        </w:rPr>
        <w:t xml:space="preserve">0000175-61.2026.8.04.9001 - Incidente de Resolução de Demandas Repetitivas </w:t>
      </w:r>
    </w:p>
    <w:p w:rsidR="00867659" w:rsidRPr="00283695" w:rsidRDefault="00867659" w:rsidP="00D95D22">
      <w:pPr>
        <w:pStyle w:val="normal1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 xml:space="preserve">Suscitante: Associação de Aposentados </w:t>
      </w:r>
      <w:proofErr w:type="spellStart"/>
      <w:r w:rsidRPr="00283695">
        <w:rPr>
          <w:rFonts w:ascii="Times New Roman" w:hAnsi="Times New Roman" w:cs="Times New Roman"/>
          <w:b/>
          <w:sz w:val="24"/>
          <w:szCs w:val="24"/>
        </w:rPr>
        <w:t>Mutualista</w:t>
      </w:r>
      <w:proofErr w:type="spell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 para </w:t>
      </w:r>
      <w:proofErr w:type="spellStart"/>
      <w:r w:rsidRPr="00283695">
        <w:rPr>
          <w:rFonts w:ascii="Times New Roman" w:hAnsi="Times New Roman" w:cs="Times New Roman"/>
          <w:b/>
          <w:sz w:val="24"/>
          <w:szCs w:val="24"/>
        </w:rPr>
        <w:t>Beneficios</w:t>
      </w:r>
      <w:proofErr w:type="spell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 Coletivos - </w:t>
      </w:r>
      <w:proofErr w:type="spellStart"/>
      <w:r w:rsidRPr="00283695">
        <w:rPr>
          <w:rFonts w:ascii="Times New Roman" w:hAnsi="Times New Roman" w:cs="Times New Roman"/>
          <w:b/>
          <w:sz w:val="24"/>
          <w:szCs w:val="24"/>
        </w:rPr>
        <w:t>Ambec</w:t>
      </w:r>
      <w:proofErr w:type="spell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357" w:rsidRPr="00283695" w:rsidRDefault="004D6357" w:rsidP="00D95D22">
      <w:pPr>
        <w:pStyle w:val="normal1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83695">
        <w:rPr>
          <w:rFonts w:ascii="Times New Roman" w:hAnsi="Times New Roman" w:cs="Times New Roman"/>
          <w:sz w:val="24"/>
          <w:szCs w:val="24"/>
        </w:rPr>
        <w:t xml:space="preserve">Advogados: Paulo Henrique dos Santos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Lucon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>, (103.560/SP -</w:t>
      </w:r>
      <w:proofErr w:type="gramStart"/>
      <w:r w:rsidRPr="00283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83695">
        <w:rPr>
          <w:rFonts w:ascii="Times New Roman" w:hAnsi="Times New Roman" w:cs="Times New Roman"/>
          <w:sz w:val="24"/>
          <w:szCs w:val="24"/>
        </w:rPr>
        <w:t xml:space="preserve">64.204/ DF) e Vera Cristina Vieira de Moraes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Lucon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 xml:space="preserve"> (64.208/ DF e  108.581/ SP). </w:t>
      </w:r>
    </w:p>
    <w:p w:rsidR="00867659" w:rsidRPr="00283695" w:rsidRDefault="00867659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867659" w:rsidRPr="00283695" w:rsidRDefault="00867659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867659" w:rsidRPr="00283695" w:rsidRDefault="00867659" w:rsidP="00D95D22">
      <w:pPr>
        <w:pStyle w:val="normal1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 w:rsidRPr="0028369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Cláudio César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Ramalheira</w:t>
      </w:r>
      <w:proofErr w:type="spellEnd"/>
      <w:r w:rsidRPr="0028369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28369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Roessing</w:t>
      </w:r>
      <w:proofErr w:type="spellEnd"/>
    </w:p>
    <w:p w:rsidR="00867659" w:rsidRPr="00283695" w:rsidRDefault="00867659" w:rsidP="00D95D22">
      <w:pPr>
        <w:pStyle w:val="normal1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3695">
        <w:rPr>
          <w:rFonts w:ascii="Times New Roman" w:hAnsi="Times New Roman" w:cs="Times New Roman"/>
          <w:sz w:val="24"/>
          <w:szCs w:val="24"/>
        </w:rPr>
        <w:t xml:space="preserve">Tema: </w:t>
      </w:r>
      <w:r w:rsidR="004D6357" w:rsidRPr="00283695">
        <w:rPr>
          <w:rFonts w:ascii="Times New Roman" w:hAnsi="Times New Roman" w:cs="Times New Roman"/>
          <w:i/>
          <w:sz w:val="24"/>
          <w:szCs w:val="24"/>
        </w:rPr>
        <w:t xml:space="preserve">Descontos </w:t>
      </w:r>
      <w:r w:rsidR="00CA5FFC" w:rsidRPr="00283695">
        <w:rPr>
          <w:rFonts w:ascii="Times New Roman" w:hAnsi="Times New Roman" w:cs="Times New Roman"/>
          <w:i/>
          <w:sz w:val="24"/>
          <w:szCs w:val="24"/>
        </w:rPr>
        <w:t>a</w:t>
      </w:r>
      <w:r w:rsidR="004D6357" w:rsidRPr="00283695">
        <w:rPr>
          <w:rFonts w:ascii="Times New Roman" w:hAnsi="Times New Roman" w:cs="Times New Roman"/>
          <w:i/>
          <w:sz w:val="24"/>
          <w:szCs w:val="24"/>
        </w:rPr>
        <w:t>ssociativos em benefícios previdenciário</w:t>
      </w:r>
      <w:r w:rsidR="00CA5FFC" w:rsidRPr="00283695">
        <w:rPr>
          <w:rFonts w:ascii="Times New Roman" w:hAnsi="Times New Roman" w:cs="Times New Roman"/>
          <w:i/>
          <w:sz w:val="24"/>
          <w:szCs w:val="24"/>
        </w:rPr>
        <w:t>s</w:t>
      </w:r>
      <w:r w:rsidR="004D6357" w:rsidRPr="00283695">
        <w:rPr>
          <w:rFonts w:ascii="Times New Roman" w:hAnsi="Times New Roman" w:cs="Times New Roman"/>
          <w:i/>
          <w:sz w:val="24"/>
          <w:szCs w:val="24"/>
        </w:rPr>
        <w:t>.</w:t>
      </w:r>
    </w:p>
    <w:p w:rsidR="005B13F9" w:rsidRPr="00283695" w:rsidRDefault="005B13F9" w:rsidP="005B13F9">
      <w:pPr>
        <w:pStyle w:val="SemEspaamento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 - 0021302-55.2026.8.04.9001 - Agravo Interno 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 xml:space="preserve">Agravante: Ministério Público do Estado do Amazonas 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Procurador:</w:t>
      </w:r>
      <w:r w:rsidRPr="00283695">
        <w:rPr>
          <w:rFonts w:ascii="Times New Roman" w:hAnsi="Times New Roman" w:cs="Times New Roman"/>
          <w:sz w:val="24"/>
          <w:szCs w:val="24"/>
        </w:rPr>
        <w:t xml:space="preserve"> André Virgílio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Belota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Seffair</w:t>
      </w:r>
      <w:proofErr w:type="spellEnd"/>
      <w:proofErr w:type="gramStart"/>
      <w:r w:rsidRPr="002836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proofErr w:type="gram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Agravada: Procuradoria Geral do Estado do Amazonas 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Procuradora:</w:t>
      </w:r>
      <w:r w:rsidRPr="00283695">
        <w:rPr>
          <w:rFonts w:ascii="Times New Roman" w:hAnsi="Times New Roman" w:cs="Times New Roman"/>
          <w:sz w:val="24"/>
          <w:szCs w:val="24"/>
        </w:rPr>
        <w:t xml:space="preserve"> Janaína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Fantesia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Pantoja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 xml:space="preserve"> de Matos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3695">
        <w:rPr>
          <w:rFonts w:ascii="Times New Roman" w:hAnsi="Times New Roman" w:cs="Times New Roman"/>
          <w:b/>
          <w:sz w:val="24"/>
          <w:szCs w:val="24"/>
        </w:rPr>
        <w:t>Agravado:</w:t>
      </w:r>
      <w:proofErr w:type="gram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Jonatas Castro de Souza  </w:t>
      </w:r>
    </w:p>
    <w:p w:rsidR="005B13F9" w:rsidRPr="00283695" w:rsidRDefault="005B13F9" w:rsidP="005B13F9">
      <w:pPr>
        <w:pStyle w:val="SemEspaamento"/>
        <w:ind w:left="-426"/>
        <w:rPr>
          <w:rFonts w:ascii="Times New Roman" w:hAnsi="Times New Roman" w:cs="Times New Roman"/>
          <w:sz w:val="24"/>
          <w:szCs w:val="24"/>
        </w:rPr>
      </w:pPr>
      <w:r w:rsidRPr="00283695">
        <w:rPr>
          <w:rFonts w:ascii="Times New Roman" w:hAnsi="Times New Roman" w:cs="Times New Roman"/>
          <w:sz w:val="24"/>
          <w:szCs w:val="24"/>
        </w:rPr>
        <w:t>Advogado: João Eurico B. de Souza Faria</w:t>
      </w:r>
      <w:proofErr w:type="gramStart"/>
      <w:r w:rsidRPr="002836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83695">
        <w:rPr>
          <w:rFonts w:ascii="Times New Roman" w:hAnsi="Times New Roman" w:cs="Times New Roman"/>
          <w:sz w:val="24"/>
          <w:szCs w:val="24"/>
        </w:rPr>
        <w:t>(8.312/</w:t>
      </w:r>
      <w:proofErr w:type="spellStart"/>
      <w:r w:rsidRPr="00283695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83695">
        <w:rPr>
          <w:rFonts w:ascii="Times New Roman" w:hAnsi="Times New Roman" w:cs="Times New Roman"/>
          <w:sz w:val="24"/>
          <w:szCs w:val="24"/>
        </w:rPr>
        <w:t>)</w:t>
      </w:r>
    </w:p>
    <w:p w:rsidR="005B13F9" w:rsidRPr="00283695" w:rsidRDefault="005B13F9" w:rsidP="005B13F9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B13F9" w:rsidRPr="00283695" w:rsidRDefault="005B13F9" w:rsidP="005B13F9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B13F9" w:rsidRPr="00283695" w:rsidRDefault="005B13F9" w:rsidP="005B13F9">
      <w:pPr>
        <w:pStyle w:val="SemEspaamen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Relator:</w:t>
      </w:r>
      <w:r w:rsidRPr="0028369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Exmo. Sr. Des. Jorge Manoel Lopes Lins</w:t>
      </w:r>
      <w:r w:rsidRPr="002836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5FFC" w:rsidRPr="00283695" w:rsidRDefault="001C67DE" w:rsidP="00D95D22">
      <w:pPr>
        <w:pStyle w:val="normal1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</w:t>
      </w:r>
    </w:p>
    <w:p w:rsidR="00C51FAA" w:rsidRPr="00283695" w:rsidRDefault="001C67DE" w:rsidP="00D95D22">
      <w:pPr>
        <w:pStyle w:val="normal1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</w:t>
      </w:r>
      <w:r w:rsidR="00CA5FFC"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V - </w:t>
      </w:r>
      <w:r w:rsidRPr="002836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Processos Administrativos –PROJUDI</w:t>
      </w:r>
    </w:p>
    <w:p w:rsidR="00CA5FFC" w:rsidRPr="00283695" w:rsidRDefault="00CA5FFC" w:rsidP="00D95D22">
      <w:pPr>
        <w:pStyle w:val="normal1"/>
        <w:ind w:left="-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3C1E" w:rsidRPr="00283695" w:rsidRDefault="005B13F9" w:rsidP="00D95D22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5</w:t>
      </w:r>
      <w:r w:rsidR="002A0775" w:rsidRPr="00283695">
        <w:rPr>
          <w:rFonts w:ascii="Times New Roman" w:hAnsi="Times New Roman" w:cs="Times New Roman"/>
          <w:b/>
          <w:sz w:val="24"/>
          <w:szCs w:val="24"/>
        </w:rPr>
        <w:t>-</w:t>
      </w:r>
      <w:r w:rsidR="00DE65C9" w:rsidRPr="00283695">
        <w:rPr>
          <w:rFonts w:ascii="Times New Roman" w:hAnsi="Times New Roman" w:cs="Times New Roman"/>
          <w:b/>
          <w:sz w:val="24"/>
          <w:szCs w:val="24"/>
        </w:rPr>
        <w:t xml:space="preserve">0624195-04.2025.8.04.9001 - Recurso Administrativo </w:t>
      </w:r>
    </w:p>
    <w:p w:rsidR="00163C1E" w:rsidRPr="00283695" w:rsidRDefault="00DE65C9" w:rsidP="00D95D22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 xml:space="preserve">Recorrente: </w:t>
      </w:r>
      <w:proofErr w:type="spellStart"/>
      <w:r w:rsidRPr="00283695">
        <w:rPr>
          <w:rFonts w:ascii="Times New Roman" w:hAnsi="Times New Roman" w:cs="Times New Roman"/>
          <w:b/>
          <w:sz w:val="24"/>
          <w:szCs w:val="24"/>
        </w:rPr>
        <w:t>Keyvin</w:t>
      </w:r>
      <w:proofErr w:type="spellEnd"/>
      <w:r w:rsidRPr="00283695">
        <w:rPr>
          <w:rFonts w:ascii="Times New Roman" w:hAnsi="Times New Roman" w:cs="Times New Roman"/>
          <w:b/>
          <w:sz w:val="24"/>
          <w:szCs w:val="24"/>
        </w:rPr>
        <w:t xml:space="preserve"> José Pereira de Lima </w:t>
      </w:r>
    </w:p>
    <w:p w:rsidR="00163C1E" w:rsidRPr="00283695" w:rsidRDefault="00DE65C9" w:rsidP="00D95D22">
      <w:pPr>
        <w:pStyle w:val="SemEspaamento"/>
        <w:ind w:left="-426"/>
        <w:rPr>
          <w:rFonts w:ascii="Times New Roman" w:hAnsi="Times New Roman" w:cs="Times New Roman"/>
          <w:sz w:val="24"/>
          <w:szCs w:val="24"/>
        </w:rPr>
      </w:pPr>
      <w:r w:rsidRPr="00283695"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gramStart"/>
      <w:r w:rsidRPr="00283695">
        <w:rPr>
          <w:rFonts w:ascii="Times New Roman" w:hAnsi="Times New Roman" w:cs="Times New Roman"/>
          <w:sz w:val="24"/>
          <w:szCs w:val="24"/>
        </w:rPr>
        <w:t>Francisco Guilherme de Carvalho Santos</w:t>
      </w:r>
      <w:proofErr w:type="gramEnd"/>
      <w:r w:rsidRPr="00283695">
        <w:rPr>
          <w:rFonts w:ascii="Times New Roman" w:hAnsi="Times New Roman" w:cs="Times New Roman"/>
          <w:sz w:val="24"/>
          <w:szCs w:val="24"/>
        </w:rPr>
        <w:t xml:space="preserve"> </w:t>
      </w:r>
      <w:r w:rsidR="00330690" w:rsidRPr="00283695">
        <w:rPr>
          <w:rFonts w:ascii="Times New Roman" w:hAnsi="Times New Roman" w:cs="Times New Roman"/>
          <w:sz w:val="24"/>
          <w:szCs w:val="24"/>
        </w:rPr>
        <w:t>(</w:t>
      </w:r>
      <w:r w:rsidRPr="00283695">
        <w:rPr>
          <w:rFonts w:ascii="Times New Roman" w:hAnsi="Times New Roman" w:cs="Times New Roman"/>
          <w:sz w:val="24"/>
          <w:szCs w:val="24"/>
        </w:rPr>
        <w:t>48.596</w:t>
      </w:r>
      <w:r w:rsidR="00330690" w:rsidRPr="00283695">
        <w:rPr>
          <w:rFonts w:ascii="Times New Roman" w:hAnsi="Times New Roman" w:cs="Times New Roman"/>
          <w:sz w:val="24"/>
          <w:szCs w:val="24"/>
        </w:rPr>
        <w:t>/PE)</w:t>
      </w:r>
      <w:r w:rsidRPr="00283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C1E" w:rsidRPr="00283695" w:rsidRDefault="00DE65C9" w:rsidP="00D95D22">
      <w:pPr>
        <w:pStyle w:val="SemEspaamento"/>
        <w:ind w:left="-42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 xml:space="preserve">Recorrido: Juízo de Direito da 16.ª Vara Cível e de Acidentes de Trabalho da Comarca de </w:t>
      </w:r>
      <w:r w:rsidR="00163C1E" w:rsidRPr="00283695">
        <w:rPr>
          <w:rFonts w:ascii="Times New Roman" w:hAnsi="Times New Roman" w:cs="Times New Roman"/>
          <w:b/>
          <w:sz w:val="24"/>
          <w:szCs w:val="24"/>
        </w:rPr>
        <w:t>M</w:t>
      </w:r>
      <w:r w:rsidRPr="00283695">
        <w:rPr>
          <w:rFonts w:ascii="Times New Roman" w:hAnsi="Times New Roman" w:cs="Times New Roman"/>
          <w:b/>
          <w:sz w:val="24"/>
          <w:szCs w:val="24"/>
        </w:rPr>
        <w:t>anaus/</w:t>
      </w:r>
      <w:proofErr w:type="gramStart"/>
      <w:r w:rsidRPr="00283695">
        <w:rPr>
          <w:rFonts w:ascii="Times New Roman" w:hAnsi="Times New Roman" w:cs="Times New Roman"/>
          <w:b/>
          <w:sz w:val="24"/>
          <w:szCs w:val="24"/>
        </w:rPr>
        <w:t xml:space="preserve">AM </w:t>
      </w:r>
      <w:r w:rsidR="00CA5FFC" w:rsidRPr="0028369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63C1E" w:rsidRPr="00283695" w:rsidRDefault="00163C1E" w:rsidP="00D95D22">
      <w:pPr>
        <w:pStyle w:val="normal1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283695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Pr="00283695" w:rsidRDefault="00DE65C9" w:rsidP="00D95D22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83695">
        <w:rPr>
          <w:rFonts w:ascii="Times New Roman" w:hAnsi="Times New Roman" w:cs="Times New Roman"/>
          <w:b/>
          <w:sz w:val="24"/>
          <w:szCs w:val="24"/>
        </w:rPr>
        <w:t>Relatora:</w:t>
      </w:r>
      <w:r w:rsidR="00163C1E" w:rsidRPr="0028369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="00163C1E" w:rsidRPr="0028369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 w:rsidR="00163C1E" w:rsidRPr="0028369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Sra. </w:t>
      </w:r>
      <w:proofErr w:type="spellStart"/>
      <w:r w:rsidRPr="00283695">
        <w:rPr>
          <w:rFonts w:ascii="Times New Roman" w:hAnsi="Times New Roman" w:cs="Times New Roman"/>
          <w:b/>
          <w:sz w:val="24"/>
          <w:szCs w:val="24"/>
        </w:rPr>
        <w:t>Desa</w:t>
      </w:r>
      <w:proofErr w:type="spellEnd"/>
      <w:r w:rsidR="00163C1E" w:rsidRPr="00283695">
        <w:rPr>
          <w:rFonts w:ascii="Times New Roman" w:hAnsi="Times New Roman" w:cs="Times New Roman"/>
          <w:b/>
          <w:sz w:val="24"/>
          <w:szCs w:val="24"/>
        </w:rPr>
        <w:t>.</w:t>
      </w:r>
      <w:r w:rsidRPr="00283695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163C1E" w:rsidRPr="00283695" w:rsidRDefault="00163C1E" w:rsidP="00D95D22">
      <w:pPr>
        <w:pStyle w:val="SemEspaamen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CA5FFC" w:rsidRPr="00283695" w:rsidRDefault="00CA5FFC" w:rsidP="00D95D22">
      <w:pPr>
        <w:pStyle w:val="SemEspaamen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C51FAA" w:rsidRPr="00283695" w:rsidRDefault="001C67DE" w:rsidP="00D95D22">
      <w:pPr>
        <w:pStyle w:val="normal1"/>
        <w:ind w:left="-426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CA5FFC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Processos Administrativos </w:t>
      </w:r>
      <w:r w:rsidR="00A7216F"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28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SEI</w:t>
      </w:r>
    </w:p>
    <w:p w:rsidR="00A7216F" w:rsidRPr="00283695" w:rsidRDefault="00A7216F" w:rsidP="00D95D22">
      <w:pPr>
        <w:pStyle w:val="normal1"/>
        <w:ind w:left="-426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01- Processo Administrativo n.º 2026/000025156-00: EDITAL n.º 22/2026 – PTJ - VAGA DE MEMBRO SUBSTITUTO DO TRIBUNAL REGIONAL ELEITORAL DO ESTADO DO AMAZONAS - CLASSE DOS ADVOGADOS (lista exclusiva para mulheres)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Inscritas: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1 - Dra. Adriana 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Lo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Presti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Mendonça, OAB/AM 3.139 (PA n.º 2026/000034558-00);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2 - Dra. Denise 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Coêlho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de Souza, OAB/AM 10.520 (PA n.º 2026/000035820-00);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3 - Dra. 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Hállice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Moreira Teixeira Costa, OAB/AM 9.003 (PA n.º 2026/000035579-00);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lastRenderedPageBreak/>
        <w:t>4 - Dra. Tatiana Rocha de Menezes, OAB/AM 3.663 (PA n.º 2026/000036066-00).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Processo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2026/000030227-00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EDITAL N.° 21/2026 – PTJ - REMOÇÃO PARA A 3ª VARA DE DELITOS DE TRÁFICO DE DROGAS DA COMARCA DE MANAUS DO ESTADO DO AMAZONAS (CRITÉRIO: MERECIMENTO)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Inscrito: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Dr. Fábio Lopes Alfaia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– Titular da 2ª Vara do Tribunal do Júri – Juiz 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Sumariante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(PA n.º 2026/000031285-00) – 7º Quinto.</w:t>
      </w:r>
    </w:p>
    <w:p w:rsidR="00A7216F" w:rsidRPr="00283695" w:rsidRDefault="00A7216F" w:rsidP="00A7216F">
      <w:pPr>
        <w:pStyle w:val="normal1"/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03 -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Processo Administrativo n.º 2026/000032440-00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EDITAL N.º 23/2026 – PTJ - REMOÇÃO PARA A VARA ESPECIALIZADA DA DÍVIDA ATIVA MUNICIPAL DA COMARCA DE MANAUS DO ESTADO DO AMAZONAS (CRITÉRIO: ANTIGUIDADE)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Inscritos: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1 -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Dra. 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Anagali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Marcon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Bertazzo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do 2º Juizado Especial da Fazenda Pública Estadual e Municipal (PA n.º 2026/000035887-00);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Dr. 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Julião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Lemos Sobral Júnior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Vara de Registros Públicos (PA n.º 2026/000036009-00);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Dra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. Margareth Rose Cruz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Hoagen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4ª Vara Criminal (PA n.º 2026/000033633-00);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>-Dra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Careen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Aguiar Fernandes, Titular da 11ª Vara Cível e de Acidentes de Trabalho (PA n.º 2026/000035187-00);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5 -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Andrea Jane Silva de Medeiros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5ª Vara Criminal (PA n.º 2026/000034973-00);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6 -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Ana Lorena Teixeira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Gazzineo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do 1º Juizado Especializado no Combate à Violência Doméstica e Familiar contra Mulher (PA n.º 2026/000034535-00);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7 -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Patrícia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Macêdo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de Campos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8ª Vara Criminal (PA n.º 2026/000033744-00);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8 - Dr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. Odílio Pereira Costa Neto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4ª Vara de Família (PA n.º 2026/000034844-00);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9-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>Dr. 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Áldrin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Henrique de Castro Rodrigues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10ª Vara Criminal (PA n.º 2026/000035292-00);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10 - Dr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. Igor de Carvalho Leal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Campagnolli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Vara de Garantias Penais e de Inquéritos Policiais - Juiz 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(PA n.º 2026/000035400-00);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11 - Dr.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Rafael da Rocha Lima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do 5º Juizado Especializado no Combate à Violência Doméstica e Familiar contra a Mulher (PA n.º 2026/000033215-00);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12 - Dr.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Fábio Lopes Alfaia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2ª Vara do Tribunal do Júri - Juiz </w:t>
      </w:r>
      <w:proofErr w:type="spellStart"/>
      <w:r w:rsidRPr="00283695">
        <w:rPr>
          <w:rFonts w:ascii="Times New Roman" w:eastAsia="Times New Roman" w:hAnsi="Times New Roman" w:cs="Times New Roman"/>
          <w:sz w:val="24"/>
          <w:szCs w:val="24"/>
        </w:rPr>
        <w:t>Sumariante</w:t>
      </w:r>
      <w:proofErr w:type="spell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(PA n.º 2026/000035003-00);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13 - Dra. 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Silvania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Correa Ferreira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Vara de Garantias Penais e de Inquéritos Policiais - Juiz 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(PA n.º 2026/000035533-00);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14 -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Scarlet Braga Barbosa Viana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7ª Vara Criminal (PA n.º 2026/000035527-00);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15 -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Danielle Monteiro Fernandes Augusto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Vara de Garantias Penais e de Inquéritos Policiais - Juiz 12 (PA n.º 2026/000032912-00); 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16 - Dra. 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Larissa Padilha Roriz Penna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>, Titular da 11ª Vara Criminal (PA n.º 2026/000033766-00).</w:t>
      </w:r>
    </w:p>
    <w:p w:rsidR="00A7216F" w:rsidRPr="00283695" w:rsidRDefault="00A7216F" w:rsidP="00A7216F">
      <w:pPr>
        <w:pStyle w:val="normal1"/>
        <w:spacing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04 - Processo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2026/000032441-00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EDITAL N.° 24/2026 – PTJ - REMOÇÃO PARA A 4ª VARA DA FAZENDA PÚBLICA DA COMARCA DE MANAUS DO ESTADO DO AMAZONAS (CRITÉRIO: MERECIMENTO)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Inscritos: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1 -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Dra. Andrea Jane Silva de Medeiros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5ª Vara Criminal (PA n.º 2026/000034981-00) – 3º Quinto;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2 -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Dr. Luís Cláudio Cabral Chaves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, Titular da Vara de Execução de Medidas Socioeducativas (PA n.º 2026/000032619-00) – 3º Quinto.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283695" w:rsidP="00283695">
      <w:pPr>
        <w:pStyle w:val="normal1"/>
        <w:tabs>
          <w:tab w:val="left" w:pos="3880"/>
        </w:tabs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05-</w:t>
      </w: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Processo Administrativo n.º 2026/000023052-00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EDITAL N.° 16/2026 – PTJ - REMOÇÃO PARA A 1ª VARA DA COMARCA DE IRANDUBA DO ESTADO DO AMAZONAS (CRITÉRIO: MERECIMENTO).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>Inscritos: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Dr. Rômulo Garcia Barros Silva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- Titular da 1ª Vara do Juizado Especial Cível e Criminal da Comarca de Itacoatiara (PA n.º 2026/000027430-00) – 2º Quinto;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Dra.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Mychelle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Martins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Auatt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Freitas</w:t>
      </w:r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- Titular da 2ª Vara da Comarca de Itacoatiara (PA n.º 2026/000028612-00) – 2º Quinto.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sz w:val="24"/>
          <w:szCs w:val="24"/>
        </w:rPr>
        <w:t>06 - Processo</w:t>
      </w:r>
      <w:proofErr w:type="gramEnd"/>
      <w:r w:rsidRPr="00283695">
        <w:rPr>
          <w:rFonts w:ascii="Times New Roman" w:eastAsia="Times New Roman" w:hAnsi="Times New Roman" w:cs="Times New Roman"/>
          <w:sz w:val="24"/>
          <w:szCs w:val="24"/>
        </w:rPr>
        <w:t xml:space="preserve"> Administrativo n.º 2026/000039015-00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RELATÓRIO ANUAL DE ATIVIDADES DA SECRETARIA DE AUDITORIA INTERNA, REFERENTE AO EXERCÍCIO DE </w:t>
      </w: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proofErr w:type="gramEnd"/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07 -</w:t>
      </w: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Administrativo n.º 2026/000035184-01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ANTEPROJETO DE LEI QUE ACRESCENTA O ART. 2º-A </w:t>
      </w: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À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LEI N.º 2.751, DE 24 DE SETEMBRO DE 2022, QUE DISPÕE SOBRE A INCIDÊNCIA DE TRIBUTOS E DE CONTRIBUIÇÕES A FUNDOS DE COMPENSAÇÃO DE ATOS GRATUITOS SOBRE OS SERVIÇOS NOTARIAIS E DE REGISTRO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14128" w:rsidRPr="0028369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- Processo</w:t>
      </w:r>
      <w:proofErr w:type="gram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n.° 2026/000038998-01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REQUERIMENTO DE CONDIÇÃO ESPECIAL DE TRABALHO FORMULADO POR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D.B.M.</w:t>
      </w:r>
      <w:proofErr w:type="spellEnd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NOS TERMOS DA RESOLUÇÃO TJAM N.° 23/2023 E DA RESOLUÇÃO TJAM N.° 32/2007.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6F" w:rsidRPr="00283695" w:rsidRDefault="00814128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A7216F"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- Processo</w:t>
      </w:r>
      <w:proofErr w:type="gramEnd"/>
      <w:r w:rsidR="00A7216F"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n.° 2026/000037910-00 </w:t>
      </w: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 xml:space="preserve">REQUERIMENTO DE CONDIÇÃO ESPECIAL DE TRABALHO, NA MODALIDADE DE TRABALHO REMOTO, FORMULADO POR </w:t>
      </w:r>
      <w:proofErr w:type="spellStart"/>
      <w:r w:rsidRPr="00283695">
        <w:rPr>
          <w:rFonts w:ascii="Times New Roman" w:eastAsia="Times New Roman" w:hAnsi="Times New Roman" w:cs="Times New Roman"/>
          <w:b/>
          <w:sz w:val="24"/>
          <w:szCs w:val="24"/>
        </w:rPr>
        <w:t>S.B.B.V.</w:t>
      </w:r>
      <w:proofErr w:type="spellEnd"/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16F" w:rsidRPr="00283695" w:rsidRDefault="00A7216F" w:rsidP="00A7216F">
      <w:pPr>
        <w:pStyle w:val="normal1"/>
        <w:spacing w:line="24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7216F" w:rsidRPr="00283695" w:rsidSect="00C51F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426" w:left="1418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68" w:rsidRDefault="00123E68" w:rsidP="00C51FAA">
      <w:pPr>
        <w:spacing w:line="240" w:lineRule="auto"/>
      </w:pPr>
      <w:r>
        <w:separator/>
      </w:r>
    </w:p>
  </w:endnote>
  <w:endnote w:type="continuationSeparator" w:id="0">
    <w:p w:rsidR="00123E68" w:rsidRDefault="00123E68" w:rsidP="00C5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956B207-060F-4B2E-AFF6-EE8B0A14C01A}"/>
    <w:embedBold r:id="rId2" w:fontKey="{19749A7C-DFB7-46CB-9422-AD84044002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E013126-2C0C-498A-A131-EAAB6860FA1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C32863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1C67DE">
      <w:rPr>
        <w:color w:val="000000"/>
      </w:rPr>
      <w:t>0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C32863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283695">
      <w:rPr>
        <w:noProof/>
        <w:color w:val="000000"/>
      </w:rPr>
      <w:t>4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C32863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1C67DE">
      <w:rPr>
        <w:color w:val="000000"/>
      </w:rPr>
      <w:t>4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68" w:rsidRDefault="00123E68" w:rsidP="00C51FAA">
      <w:pPr>
        <w:spacing w:line="240" w:lineRule="auto"/>
      </w:pPr>
      <w:r>
        <w:separator/>
      </w:r>
    </w:p>
  </w:footnote>
  <w:footnote w:type="continuationSeparator" w:id="0">
    <w:p w:rsidR="00123E68" w:rsidRDefault="00123E68" w:rsidP="00C51F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-328930</wp:posOffset>
          </wp:positionV>
          <wp:extent cx="432435" cy="4933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2435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-380365</wp:posOffset>
          </wp:positionV>
          <wp:extent cx="431800" cy="496570"/>
          <wp:effectExtent l="0" t="0" r="0" b="0"/>
          <wp:wrapNone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7728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-380365</wp:posOffset>
          </wp:positionV>
          <wp:extent cx="431800" cy="496570"/>
          <wp:effectExtent l="0" t="0" r="0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993"/>
    <w:multiLevelType w:val="multilevel"/>
    <w:tmpl w:val="D8E6B0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CB69EE"/>
    <w:multiLevelType w:val="multilevel"/>
    <w:tmpl w:val="399ECB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568F1"/>
    <w:multiLevelType w:val="multilevel"/>
    <w:tmpl w:val="89DEB0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FAA"/>
    <w:rsid w:val="00123E68"/>
    <w:rsid w:val="00163C1E"/>
    <w:rsid w:val="00196176"/>
    <w:rsid w:val="001C04C1"/>
    <w:rsid w:val="001C67DE"/>
    <w:rsid w:val="00226099"/>
    <w:rsid w:val="00283695"/>
    <w:rsid w:val="002A0775"/>
    <w:rsid w:val="00330690"/>
    <w:rsid w:val="004D6357"/>
    <w:rsid w:val="005B13F9"/>
    <w:rsid w:val="006E7962"/>
    <w:rsid w:val="007A1E0D"/>
    <w:rsid w:val="007B6AB8"/>
    <w:rsid w:val="00814128"/>
    <w:rsid w:val="00867659"/>
    <w:rsid w:val="00A27538"/>
    <w:rsid w:val="00A7216F"/>
    <w:rsid w:val="00AA200F"/>
    <w:rsid w:val="00BA4067"/>
    <w:rsid w:val="00C32863"/>
    <w:rsid w:val="00C51FAA"/>
    <w:rsid w:val="00CA5FFC"/>
    <w:rsid w:val="00D95D22"/>
    <w:rsid w:val="00DE65C9"/>
    <w:rsid w:val="00FF1834"/>
    <w:rsid w:val="00FF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B1"/>
    <w:pPr>
      <w:spacing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qFormat/>
    <w:rsid w:val="00156EB1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1"/>
    <w:next w:val="normal1"/>
    <w:qFormat/>
    <w:rsid w:val="00156EB1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1"/>
    <w:next w:val="normal1"/>
    <w:qFormat/>
    <w:rsid w:val="00156E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rsid w:val="00156E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rsid w:val="00156EB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rsid w:val="00156EB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51FAA"/>
    <w:rPr>
      <w:color w:val="000080"/>
      <w:u w:val="single"/>
    </w:rPr>
  </w:style>
  <w:style w:type="paragraph" w:styleId="Ttulo">
    <w:name w:val="Title"/>
    <w:basedOn w:val="normal1"/>
    <w:next w:val="Corpodetexto"/>
    <w:qFormat/>
    <w:rsid w:val="00156EB1"/>
    <w:pPr>
      <w:keepNext/>
      <w:keepLines/>
      <w:spacing w:after="60"/>
    </w:pPr>
    <w:rPr>
      <w:color w:val="000000"/>
      <w:sz w:val="52"/>
      <w:szCs w:val="52"/>
    </w:rPr>
  </w:style>
  <w:style w:type="paragraph" w:styleId="Corpodetexto">
    <w:name w:val="Body Text"/>
    <w:basedOn w:val="Normal"/>
    <w:rsid w:val="00C51FAA"/>
    <w:pPr>
      <w:spacing w:after="140"/>
    </w:pPr>
  </w:style>
  <w:style w:type="paragraph" w:styleId="Lista">
    <w:name w:val="List"/>
    <w:basedOn w:val="Corpodetexto"/>
    <w:rsid w:val="00C51FAA"/>
  </w:style>
  <w:style w:type="paragraph" w:styleId="Legenda">
    <w:name w:val="caption"/>
    <w:basedOn w:val="Normal"/>
    <w:qFormat/>
    <w:rsid w:val="00C51FA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C51FAA"/>
    <w:pPr>
      <w:suppressLineNumbers/>
    </w:pPr>
  </w:style>
  <w:style w:type="paragraph" w:customStyle="1" w:styleId="normal1">
    <w:name w:val="normal1"/>
    <w:qFormat/>
    <w:rsid w:val="00156EB1"/>
    <w:pPr>
      <w:spacing w:line="276" w:lineRule="auto"/>
    </w:pPr>
    <w:rPr>
      <w:sz w:val="22"/>
      <w:szCs w:val="22"/>
    </w:rPr>
  </w:style>
  <w:style w:type="paragraph" w:styleId="Subttulo">
    <w:name w:val="Subtitle"/>
    <w:basedOn w:val="normal1"/>
    <w:next w:val="normal1"/>
    <w:qFormat/>
    <w:rsid w:val="00156EB1"/>
    <w:pPr>
      <w:keepNext/>
      <w:keepLines/>
      <w:spacing w:after="320"/>
    </w:pPr>
    <w:rPr>
      <w:color w:val="666666"/>
      <w:sz w:val="30"/>
      <w:szCs w:val="30"/>
    </w:rPr>
  </w:style>
  <w:style w:type="paragraph" w:styleId="SemEspaamento">
    <w:name w:val="No Spacing"/>
    <w:uiPriority w:val="1"/>
    <w:qFormat/>
    <w:rsid w:val="00E54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  <w:rsid w:val="00C51FAA"/>
  </w:style>
  <w:style w:type="paragraph" w:styleId="Cabealho">
    <w:name w:val="header"/>
    <w:basedOn w:val="Cabealhoerodap"/>
    <w:rsid w:val="00C51FAA"/>
  </w:style>
  <w:style w:type="paragraph" w:styleId="Rodap">
    <w:name w:val="footer"/>
    <w:basedOn w:val="Cabealhoerodap"/>
    <w:rsid w:val="00C51FAA"/>
  </w:style>
  <w:style w:type="table" w:customStyle="1" w:styleId="TableNormal">
    <w:name w:val="TableNormal"/>
    <w:qFormat/>
    <w:rsid w:val="00156EB1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c.tribunal.pleno@tjam.jus.b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4tdvR60Yr3zuucgj28/eHu3wdng==">CgMxLjA4AHIhMWFzQkNiaW9ZM2dEWE5UbW1pOHhLc1JneTdlMTZoemJ4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F24FF0-BA3E-4D85-8BAF-C9298E61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3</cp:revision>
  <cp:lastPrinted>2026-08-28T17:26:00Z</cp:lastPrinted>
  <dcterms:created xsi:type="dcterms:W3CDTF">2026-08-28T17:27:00Z</dcterms:created>
  <dcterms:modified xsi:type="dcterms:W3CDTF">2026-08-28T17:28:00Z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1046-12.1.0.28032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