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Pr="0030122E" w:rsidRDefault="00304D92" w:rsidP="00304D92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4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04D92" w:rsidRPr="0030122E" w:rsidRDefault="00304D92" w:rsidP="00304D92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04D92" w:rsidRDefault="00304D92" w:rsidP="00304D92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04D92" w:rsidRDefault="00304D92" w:rsidP="00304D92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04D92" w:rsidRPr="0030122E" w:rsidRDefault="00304D92" w:rsidP="00304D92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04D92" w:rsidRPr="0030122E" w:rsidRDefault="00304D92" w:rsidP="00304D92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304D92" w:rsidRPr="0030122E" w:rsidRDefault="00304D92" w:rsidP="00304D9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04D92" w:rsidRDefault="00304D92" w:rsidP="00304D9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04D92" w:rsidRPr="0030122E" w:rsidRDefault="00304D92" w:rsidP="00304D9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304D92" w:rsidRPr="0030122E" w:rsidRDefault="00304D92" w:rsidP="00304D9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304D92" w:rsidRPr="0030122E" w:rsidRDefault="00304D92" w:rsidP="00304D92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304D92" w:rsidRDefault="00304D92" w:rsidP="00304D92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IV - Julgamentos em Mesa</w:t>
      </w: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04D92" w:rsidRPr="002C2E4B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04D92" w:rsidRPr="008709C4" w:rsidRDefault="00304D92" w:rsidP="00304D92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Pedido de Vista: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Desª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Mirza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Cunha)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304D92" w:rsidRPr="00F20BAF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304D92" w:rsidRPr="00F20BAF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304D92" w:rsidRPr="00232C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Pr="00232C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Default="00304D92" w:rsidP="00304D9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304D92" w:rsidRDefault="00304D92" w:rsidP="00304D9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(3ºV.D)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Default="00304D92" w:rsidP="00304D9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04D92" w:rsidRPr="00ED5687" w:rsidRDefault="00304D92" w:rsidP="00304D9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304D92" w:rsidRPr="004B3A06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304D92" w:rsidRPr="0078501E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304D92" w:rsidRPr="0078501E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304D92" w:rsidRPr="004B6B36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04D92" w:rsidRPr="004B6B36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304D92" w:rsidRPr="008B0029" w:rsidRDefault="008B0029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304D92" w:rsidRDefault="008B0029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304D9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304D9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304D92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304D92"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304D92" w:rsidRPr="00BB7A82" w:rsidRDefault="00304D92" w:rsidP="00304D9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04D92" w:rsidRPr="000F311D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8B0029">
        <w:rPr>
          <w:rFonts w:ascii="Palatino Linotype" w:hAnsi="Palatino Linotype" w:cs="Arial"/>
          <w:b/>
          <w:bCs/>
          <w:sz w:val="20"/>
          <w:szCs w:val="20"/>
        </w:rPr>
        <w:t>Suspenso a p</w:t>
      </w:r>
      <w:r>
        <w:rPr>
          <w:rFonts w:ascii="Palatino Linotype" w:hAnsi="Palatino Linotype" w:cs="Arial"/>
          <w:b/>
          <w:bCs/>
          <w:sz w:val="20"/>
          <w:szCs w:val="20"/>
        </w:rPr>
        <w:t>edido d</w:t>
      </w:r>
      <w:r w:rsidR="008B0029">
        <w:rPr>
          <w:rFonts w:ascii="Palatino Linotype" w:hAnsi="Palatino Linotype" w:cs="Arial"/>
          <w:b/>
          <w:bCs/>
          <w:sz w:val="20"/>
          <w:szCs w:val="20"/>
        </w:rPr>
        <w:t>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8B0029">
        <w:rPr>
          <w:rFonts w:ascii="Palatino Linotype" w:hAnsi="Palatino Linotype" w:cs="Arial"/>
          <w:b/>
          <w:bCs/>
          <w:sz w:val="20"/>
          <w:szCs w:val="20"/>
        </w:rPr>
        <w:t>Relatora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304D92" w:rsidRPr="000F311D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304D92" w:rsidRPr="000F311D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304D92" w:rsidRPr="00794BC8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04D92" w:rsidRPr="00794BC8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 w:rsid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04D92" w:rsidRPr="000F311D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Pr="000F311D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8B0029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304D92" w:rsidRPr="000F311D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304D92" w:rsidRPr="000F311D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304D92" w:rsidRPr="00B3429B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304D92" w:rsidRPr="008B0029" w:rsidRDefault="008B0029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04D92" w:rsidRDefault="008B0029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304D9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304D92"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04D92" w:rsidRPr="00794BC8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Pr="000F311D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304D92" w:rsidRPr="000F311D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0673937-37.2022.8.04.0001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8B0029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304D92" w:rsidRPr="000F311D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304D92" w:rsidRPr="000F311D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Leoney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F. </w:t>
      </w:r>
      <w:proofErr w:type="spellStart"/>
      <w:proofErr w:type="gramStart"/>
      <w:r w:rsidRPr="000F311D">
        <w:rPr>
          <w:rFonts w:ascii="Palatino Linotype" w:hAnsi="Palatino Linotype" w:cs="Arial"/>
          <w:sz w:val="20"/>
          <w:szCs w:val="20"/>
        </w:rPr>
        <w:t>Harraquian</w:t>
      </w:r>
      <w:proofErr w:type="spellEnd"/>
      <w:proofErr w:type="gramEnd"/>
    </w:p>
    <w:p w:rsidR="00304D92" w:rsidRPr="00B3429B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Patrícia Farias de Souza.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Diego de Assis Cavalcante (9224/AM).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Laércio de Castro Dourado Júnior (13184/AM).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  <w:r w:rsid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304D92" w:rsidRPr="008B0029" w:rsidRDefault="008B0029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304D92" w:rsidRPr="008B0029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04D92" w:rsidRDefault="008B0029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304D9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304D9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304D92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304D92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04D92" w:rsidRPr="000F311D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Pr="00685F17" w:rsidRDefault="00304D92" w:rsidP="00304D92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Apelação Cível nº0536916-82.2023.8.04.0001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 w:rsidR="008B0029"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 w:rsidR="008B002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8B0029"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304D92" w:rsidRPr="002C2E4B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304D92" w:rsidRPr="002C2E4B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304D92" w:rsidRPr="006D0C8E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Procurador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6D0C8E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Erica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Credie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Alves Queiroz.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Thais Caminha Wanderley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Jezini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(7525/AM).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 w:rsid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304D92" w:rsidRPr="006D0C8E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55417A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55417A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304D92" w:rsidRPr="006D0C8E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Pr="002C2E4B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04D92" w:rsidRPr="00E26913" w:rsidRDefault="00304D92" w:rsidP="00304D92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 w:rsidR="008B0029"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 w:rsidR="008B002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8B0029"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 w:rsid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B0029"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304D92" w:rsidRPr="00E26913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0029" w:rsidRDefault="008B0029" w:rsidP="008B002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Pr="00E26913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16.12)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04D92" w:rsidRPr="00EF4EBD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04D92" w:rsidRPr="00EF4EBD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304D92" w:rsidRPr="00E26913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304D92" w:rsidRPr="00E26913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0102082-85.2004.8.04.0001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(Adiado: 16.12)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8B0029" w:rsidRDefault="00304D92" w:rsidP="008B002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Antônio Lopes de Souza.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Nidal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Zaki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Manasra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Cs/>
          <w:sz w:val="20"/>
          <w:szCs w:val="20"/>
        </w:rPr>
        <w:t>Presidente</w:t>
      </w:r>
      <w:r w:rsidR="008B0029">
        <w:rPr>
          <w:rFonts w:ascii="Palatino Linotype" w:hAnsi="Palatino Linotype" w:cs="Arial"/>
          <w:bCs/>
          <w:sz w:val="20"/>
          <w:szCs w:val="20"/>
        </w:rPr>
        <w:t>/</w:t>
      </w:r>
      <w:r w:rsidR="008B0029"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="008B0029"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304D92" w:rsidRPr="00AD0488" w:rsidRDefault="00AD0488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D0488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304D92"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304D92"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304D92" w:rsidRPr="00AD0488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AD0488" w:rsidRDefault="00AD0488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04D92" w:rsidRPr="00AD0488" w:rsidRDefault="00AD0488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Suplente:</w:t>
      </w:r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="00304D92" w:rsidRPr="00AD048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8B0029" w:rsidRPr="00873B39" w:rsidRDefault="00AD0488" w:rsidP="008B002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 Impedido</w:t>
      </w:r>
      <w:r w:rsidR="008B0029" w:rsidRPr="00873B39">
        <w:rPr>
          <w:rFonts w:ascii="Palatino Linotype" w:hAnsi="Palatino Linotype" w:cs="Arial"/>
          <w:bCs/>
          <w:sz w:val="20"/>
          <w:szCs w:val="20"/>
        </w:rPr>
        <w:t>:</w:t>
      </w:r>
      <w:r w:rsidR="008B0029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B002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8B0029"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AD0488" w:rsidRDefault="00AD0488" w:rsidP="00AD04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04D92" w:rsidRPr="00E26913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D0488" w:rsidRDefault="00AD0488" w:rsidP="00AD048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04D92" w:rsidRPr="00E26913" w:rsidRDefault="00304D92" w:rsidP="00304D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0683524-20.2021.8.04.0001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AD0488">
        <w:rPr>
          <w:rFonts w:ascii="Palatino Linotype" w:hAnsi="Palatino Linotype" w:cs="Arial"/>
          <w:b/>
          <w:bCs/>
          <w:sz w:val="20"/>
          <w:szCs w:val="20"/>
        </w:rPr>
        <w:t xml:space="preserve">Pedido de Vista: </w:t>
      </w:r>
      <w:proofErr w:type="spellStart"/>
      <w:r w:rsidR="00AD0488"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 w:rsidR="00AD0488">
        <w:rPr>
          <w:rFonts w:ascii="Palatino Linotype" w:hAnsi="Palatino Linotype" w:cs="Arial"/>
          <w:b/>
          <w:bCs/>
          <w:sz w:val="20"/>
          <w:szCs w:val="20"/>
        </w:rPr>
        <w:t xml:space="preserve"> Socorro Guedes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304D92" w:rsidRPr="00E26913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Gomes</w:t>
      </w:r>
    </w:p>
    <w:p w:rsidR="00304D92" w:rsidRPr="00960874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Hapvida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Assistência Médica Ltda.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Nelson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Wilians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Fratoni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Rodrigues (598A/AM).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Cristiano Ronaldo de Melo Barroso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Edna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, Shelda Alves de Melo e Lucas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Barroso,.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Kon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Tsih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Wang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(4646/AM)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96087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60874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Pr="00960874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</w:t>
      </w:r>
      <w:r w:rsidR="00AD0488"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AD0488" w:rsidRPr="00AD0488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304D92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04D92" w:rsidRPr="00EF4EBD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04D92" w:rsidRPr="00EF4EBD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04D92" w:rsidRPr="00E2691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Albuquerque da Cunha </w:t>
      </w:r>
    </w:p>
    <w:p w:rsidR="00304D92" w:rsidRPr="00E26913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(ausente</w:t>
      </w:r>
      <w:proofErr w:type="gramStart"/>
      <w:r>
        <w:rPr>
          <w:rFonts w:ascii="Palatino Linotype" w:hAnsi="Palatino Linotype" w:cs="Arial"/>
          <w:sz w:val="16"/>
          <w:szCs w:val="16"/>
        </w:rPr>
        <w:t>)</w:t>
      </w:r>
      <w:proofErr w:type="gramEnd"/>
      <w:r w:rsidR="00AD0488">
        <w:rPr>
          <w:rFonts w:ascii="Palatino Linotype" w:hAnsi="Palatino Linotype" w:cs="Arial"/>
          <w:sz w:val="16"/>
          <w:szCs w:val="16"/>
        </w:rPr>
        <w:t xml:space="preserve">/O relator aderiu ao voto divergente do Des. </w:t>
      </w:r>
      <w:proofErr w:type="spellStart"/>
      <w:r w:rsidR="00AD0488">
        <w:rPr>
          <w:rFonts w:ascii="Palatino Linotype" w:hAnsi="Palatino Linotype" w:cs="Arial"/>
          <w:sz w:val="16"/>
          <w:szCs w:val="16"/>
        </w:rPr>
        <w:t>Cézar</w:t>
      </w:r>
      <w:proofErr w:type="spellEnd"/>
      <w:r w:rsidR="00AD0488">
        <w:rPr>
          <w:rFonts w:ascii="Palatino Linotype" w:hAnsi="Palatino Linotype" w:cs="Arial"/>
          <w:sz w:val="16"/>
          <w:szCs w:val="16"/>
        </w:rPr>
        <w:t xml:space="preserve"> </w:t>
      </w:r>
      <w:proofErr w:type="spellStart"/>
      <w:r w:rsidR="00AD0488">
        <w:rPr>
          <w:rFonts w:ascii="Palatino Linotype" w:hAnsi="Palatino Linotype" w:cs="Arial"/>
          <w:sz w:val="16"/>
          <w:szCs w:val="16"/>
        </w:rPr>
        <w:t>Bandiera</w:t>
      </w:r>
      <w:proofErr w:type="spellEnd"/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304D92" w:rsidRDefault="00304D92" w:rsidP="00304D92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JULGAMENTO</w:t>
      </w:r>
      <w:r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S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 xml:space="preserve"> EM MESA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</w:rPr>
        <w:t>:</w:t>
      </w: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304D92" w:rsidRPr="00890D6D" w:rsidRDefault="00304D92" w:rsidP="00304D92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</w:t>
      </w:r>
      <w:r w:rsidR="00AD0488">
        <w:rPr>
          <w:rFonts w:ascii="Palatino Linotype" w:hAnsi="Palatino Linotype" w:cs="Arial"/>
          <w:b/>
          <w:bCs/>
          <w:sz w:val="20"/>
          <w:szCs w:val="20"/>
        </w:rPr>
        <w:t>/Suspenso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304D92" w:rsidRPr="001440E8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304D92" w:rsidRPr="001440E8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304D92" w:rsidRPr="0026774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304D92" w:rsidRPr="0026774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04D92" w:rsidRPr="0026774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304D92" w:rsidRPr="0026774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Pr="00267743" w:rsidRDefault="00304D92" w:rsidP="00304D9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4D92" w:rsidRPr="001440E8" w:rsidRDefault="00304D92" w:rsidP="00304D9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04D92" w:rsidRPr="002505F5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505F5">
        <w:rPr>
          <w:rFonts w:ascii="Palatino Linotype" w:hAnsi="Palatino Linotype" w:cs="Arial"/>
          <w:b/>
          <w:sz w:val="20"/>
          <w:szCs w:val="20"/>
        </w:rPr>
        <w:t xml:space="preserve">Manaus, </w:t>
      </w:r>
      <w:r w:rsidR="00AD0488">
        <w:rPr>
          <w:rFonts w:ascii="Palatino Linotype" w:hAnsi="Palatino Linotype" w:cs="Arial"/>
          <w:b/>
          <w:sz w:val="20"/>
          <w:szCs w:val="20"/>
        </w:rPr>
        <w:t>24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 de </w:t>
      </w:r>
      <w:r>
        <w:rPr>
          <w:rFonts w:ascii="Palatino Linotype" w:hAnsi="Palatino Linotype" w:cs="Arial"/>
          <w:b/>
          <w:sz w:val="20"/>
          <w:szCs w:val="20"/>
        </w:rPr>
        <w:t xml:space="preserve">fevereiro 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de </w:t>
      </w: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202</w:t>
      </w:r>
      <w:r>
        <w:rPr>
          <w:rFonts w:ascii="Palatino Linotype" w:hAnsi="Palatino Linotype" w:cs="Arial"/>
          <w:b/>
          <w:sz w:val="20"/>
          <w:szCs w:val="20"/>
        </w:rPr>
        <w:t>5</w:t>
      </w:r>
      <w:proofErr w:type="gramEnd"/>
    </w:p>
    <w:p w:rsidR="00304D92" w:rsidRPr="002505F5" w:rsidRDefault="00304D92" w:rsidP="00304D9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2505F5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2505F5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304D92" w:rsidRDefault="00304D92" w:rsidP="00304D92">
      <w:pPr>
        <w:widowControl w:val="0"/>
        <w:autoSpaceDE w:val="0"/>
        <w:autoSpaceDN w:val="0"/>
        <w:adjustRightInd w:val="0"/>
        <w:spacing w:after="0" w:line="240" w:lineRule="auto"/>
      </w:pP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2505F5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304D92" w:rsidRDefault="00304D92" w:rsidP="00304D92"/>
    <w:sectPr w:rsidR="00304D92" w:rsidSect="00096237">
      <w:footerReference w:type="default" r:id="rId5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37" w:rsidRDefault="00C9722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7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14DC63AA"/>
    <w:multiLevelType w:val="hybridMultilevel"/>
    <w:tmpl w:val="644897B8"/>
    <w:lvl w:ilvl="0" w:tplc="5B58B6B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B610584"/>
    <w:multiLevelType w:val="hybridMultilevel"/>
    <w:tmpl w:val="242874DA"/>
    <w:lvl w:ilvl="0" w:tplc="44E0BDF0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F361FB3"/>
    <w:multiLevelType w:val="hybridMultilevel"/>
    <w:tmpl w:val="8A30D67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F26642"/>
    <w:multiLevelType w:val="hybridMultilevel"/>
    <w:tmpl w:val="78EC898A"/>
    <w:lvl w:ilvl="0" w:tplc="C9229A0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30"/>
  </w:num>
  <w:num w:numId="30">
    <w:abstractNumId w:val="27"/>
  </w:num>
  <w:num w:numId="31">
    <w:abstractNumId w:val="28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304D92"/>
    <w:rsid w:val="00304D92"/>
    <w:rsid w:val="008B0029"/>
    <w:rsid w:val="00A854AB"/>
    <w:rsid w:val="00AD0488"/>
    <w:rsid w:val="00C97220"/>
    <w:rsid w:val="00DB6A9B"/>
    <w:rsid w:val="00E150B9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D92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304D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304D92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0"/>
    <w:uiPriority w:val="99"/>
    <w:semiHidden/>
    <w:rsid w:val="00304D92"/>
    <w:rPr>
      <w:rFonts w:eastAsiaTheme="minorEastAsia"/>
      <w:lang w:eastAsia="pt-BR"/>
    </w:rPr>
  </w:style>
  <w:style w:type="paragraph" w:styleId="Cabealho0">
    <w:name w:val="header"/>
    <w:basedOn w:val="Normal"/>
    <w:link w:val="CabealhoChar"/>
    <w:uiPriority w:val="99"/>
    <w:semiHidden/>
    <w:unhideWhenUsed/>
    <w:rsid w:val="00304D92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304D92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304D9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04D92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304D92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304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1457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2</cp:revision>
  <dcterms:created xsi:type="dcterms:W3CDTF">2025-02-19T14:18:00Z</dcterms:created>
  <dcterms:modified xsi:type="dcterms:W3CDTF">2025-02-19T14:51:00Z</dcterms:modified>
</cp:coreProperties>
</file>