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7CA" w:rsidRDefault="003D67AE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3</w:t>
      </w:r>
      <w:r w:rsidR="003530B2">
        <w:rPr>
          <w:b/>
          <w:color w:val="000000"/>
          <w:sz w:val="24"/>
          <w:szCs w:val="24"/>
        </w:rPr>
        <w:t>9</w:t>
      </w:r>
      <w:r>
        <w:rPr>
          <w:b/>
          <w:color w:val="000000"/>
          <w:sz w:val="24"/>
          <w:szCs w:val="24"/>
        </w:rPr>
        <w:t>/2025</w:t>
      </w:r>
    </w:p>
    <w:p w:rsidR="008B67CA" w:rsidRDefault="003D67AE">
      <w:pP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                  Data: </w:t>
      </w:r>
      <w:r w:rsidR="003530B2">
        <w:rPr>
          <w:b/>
          <w:color w:val="000000"/>
          <w:sz w:val="24"/>
          <w:szCs w:val="24"/>
        </w:rPr>
        <w:t>21</w:t>
      </w:r>
      <w:r>
        <w:rPr>
          <w:b/>
          <w:color w:val="000000"/>
          <w:sz w:val="24"/>
          <w:szCs w:val="24"/>
        </w:rPr>
        <w:t>/10/2025</w:t>
      </w:r>
    </w:p>
    <w:p w:rsidR="008B67CA" w:rsidRDefault="00E71FA8" w:rsidP="00E71FA8">
      <w:pPr>
        <w:ind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</w:t>
      </w:r>
      <w:proofErr w:type="gramStart"/>
      <w:r w:rsidR="003D67AE">
        <w:rPr>
          <w:b/>
          <w:color w:val="000000"/>
          <w:sz w:val="24"/>
          <w:szCs w:val="24"/>
        </w:rPr>
        <w:t>e-mail</w:t>
      </w:r>
      <w:proofErr w:type="gramEnd"/>
      <w:r w:rsidR="003D67AE">
        <w:rPr>
          <w:b/>
          <w:color w:val="000000"/>
          <w:sz w:val="24"/>
          <w:szCs w:val="24"/>
        </w:rPr>
        <w:t>: sec.tribunal.pleno@tjam.jus.br</w:t>
      </w:r>
    </w:p>
    <w:p w:rsidR="00E71FA8" w:rsidRDefault="003D67AE" w:rsidP="00D1063B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8B67CA" w:rsidRDefault="003D67AE" w:rsidP="00D1063B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 -</w:t>
      </w:r>
      <w:proofErr w:type="gramStart"/>
      <w:r>
        <w:rPr>
          <w:b/>
          <w:color w:val="000000"/>
          <w:sz w:val="24"/>
          <w:szCs w:val="24"/>
        </w:rPr>
        <w:t xml:space="preserve"> </w:t>
      </w:r>
      <w:r w:rsidR="00D01BB5">
        <w:rPr>
          <w:b/>
          <w:color w:val="000000"/>
          <w:sz w:val="24"/>
          <w:szCs w:val="24"/>
        </w:rPr>
        <w:t xml:space="preserve"> </w:t>
      </w:r>
      <w:proofErr w:type="gramEnd"/>
      <w:r>
        <w:rPr>
          <w:b/>
          <w:color w:val="000000"/>
          <w:sz w:val="24"/>
          <w:szCs w:val="24"/>
        </w:rPr>
        <w:t>Leitura da Ata</w:t>
      </w:r>
    </w:p>
    <w:p w:rsidR="008B67CA" w:rsidRDefault="00D01BB5" w:rsidP="00D1063B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  <w:r w:rsidR="003D67AE">
        <w:rPr>
          <w:b/>
          <w:color w:val="000000"/>
          <w:sz w:val="24"/>
          <w:szCs w:val="24"/>
        </w:rPr>
        <w:t>II - Processos com sustentação oral</w:t>
      </w:r>
    </w:p>
    <w:p w:rsidR="008B67CA" w:rsidRDefault="003D67AE" w:rsidP="00D1063B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 - Processos com Julgamentos Suspensos/Adiados – PROJUDI</w:t>
      </w:r>
    </w:p>
    <w:p w:rsidR="008B67CA" w:rsidRDefault="003D67AE" w:rsidP="00D1063B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– Pauta Ordinária PROJUDI</w:t>
      </w:r>
    </w:p>
    <w:p w:rsidR="008B67CA" w:rsidRDefault="00D01BB5" w:rsidP="00D1063B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</w:t>
      </w:r>
      <w:r w:rsidR="003D67AE">
        <w:rPr>
          <w:b/>
          <w:color w:val="000000"/>
          <w:sz w:val="24"/>
          <w:szCs w:val="24"/>
        </w:rPr>
        <w:t>V - Processos Administrativos - PROJUDI</w:t>
      </w:r>
    </w:p>
    <w:p w:rsidR="008B67CA" w:rsidRDefault="003D67AE" w:rsidP="00D1063B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– SEI</w:t>
      </w:r>
    </w:p>
    <w:p w:rsidR="00D1063B" w:rsidRDefault="00D1063B" w:rsidP="00D1063B">
      <w:pPr>
        <w:ind w:right="-852"/>
        <w:rPr>
          <w:b/>
          <w:color w:val="000000"/>
          <w:sz w:val="24"/>
          <w:szCs w:val="24"/>
        </w:rPr>
      </w:pPr>
    </w:p>
    <w:p w:rsidR="00D1063B" w:rsidRDefault="00D1063B" w:rsidP="00D1063B">
      <w:pPr>
        <w:ind w:right="-852"/>
        <w:rPr>
          <w:b/>
          <w:color w:val="000000"/>
          <w:sz w:val="24"/>
          <w:szCs w:val="24"/>
        </w:rPr>
      </w:pPr>
    </w:p>
    <w:p w:rsidR="008B67CA" w:rsidRDefault="008B67CA" w:rsidP="00D1063B">
      <w:pPr>
        <w:ind w:right="-852"/>
        <w:rPr>
          <w:b/>
          <w:color w:val="000000"/>
          <w:sz w:val="24"/>
          <w:szCs w:val="24"/>
        </w:rPr>
      </w:pPr>
    </w:p>
    <w:p w:rsidR="00D1063B" w:rsidRPr="00D1063B" w:rsidRDefault="00D1063B" w:rsidP="00D1063B">
      <w:pPr>
        <w:keepNext/>
        <w:keepLines/>
        <w:shd w:val="clear" w:color="auto" w:fill="FFFFFF"/>
        <w:ind w:right="-852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4"/>
          <w:szCs w:val="24"/>
        </w:rPr>
        <w:t xml:space="preserve">II - </w:t>
      </w:r>
      <w:r w:rsidR="00EC2C4F" w:rsidRPr="00EC2C4F">
        <w:rPr>
          <w:b/>
          <w:color w:val="000000"/>
          <w:sz w:val="24"/>
          <w:szCs w:val="24"/>
        </w:rPr>
        <w:t>PROCESSOS COM SUSTENTAÇÃO ORAL</w:t>
      </w:r>
    </w:p>
    <w:p w:rsidR="00D1063B" w:rsidRPr="00D1063B" w:rsidRDefault="00D1063B" w:rsidP="00D1063B">
      <w:pPr>
        <w:keepNext/>
        <w:keepLines/>
        <w:shd w:val="clear" w:color="auto" w:fill="FFFFFF"/>
        <w:tabs>
          <w:tab w:val="left" w:pos="0"/>
        </w:tabs>
        <w:ind w:right="-852"/>
        <w:jc w:val="center"/>
        <w:rPr>
          <w:b/>
          <w:color w:val="000000"/>
          <w:sz w:val="28"/>
          <w:szCs w:val="28"/>
        </w:rPr>
      </w:pPr>
    </w:p>
    <w:p w:rsidR="00133B5C" w:rsidRDefault="00EC2C4F" w:rsidP="00133B5C">
      <w:pPr>
        <w:ind w:right="283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01- </w:t>
      </w:r>
      <w:r w:rsidR="00D97071" w:rsidRPr="00D97071">
        <w:rPr>
          <w:b/>
          <w:sz w:val="24"/>
          <w:szCs w:val="24"/>
        </w:rPr>
        <w:t>4002500-46.2024.8.04.0000</w:t>
      </w:r>
      <w:r w:rsidR="00D97071">
        <w:rPr>
          <w:b/>
          <w:sz w:val="24"/>
          <w:szCs w:val="24"/>
        </w:rPr>
        <w:t xml:space="preserve"> - </w:t>
      </w:r>
      <w:r w:rsidRPr="003D7B51">
        <w:rPr>
          <w:b/>
          <w:sz w:val="24"/>
          <w:szCs w:val="24"/>
        </w:rPr>
        <w:t>Mandado de Segurança</w:t>
      </w:r>
    </w:p>
    <w:p w:rsidR="00D1063B" w:rsidRPr="00133B5C" w:rsidRDefault="00D1063B" w:rsidP="00133B5C">
      <w:pPr>
        <w:ind w:right="283"/>
        <w:jc w:val="both"/>
        <w:rPr>
          <w:color w:val="000000"/>
          <w:sz w:val="24"/>
          <w:szCs w:val="24"/>
        </w:rPr>
      </w:pPr>
      <w:r w:rsidRPr="003D7B51">
        <w:rPr>
          <w:b/>
          <w:sz w:val="24"/>
          <w:szCs w:val="24"/>
        </w:rPr>
        <w:t>Impetrante:</w:t>
      </w:r>
      <w:r w:rsidRPr="003D7B51">
        <w:rPr>
          <w:b/>
          <w:color w:val="000000"/>
          <w:sz w:val="24"/>
          <w:szCs w:val="24"/>
        </w:rPr>
        <w:t xml:space="preserve"> Kenny </w:t>
      </w:r>
      <w:proofErr w:type="spellStart"/>
      <w:r w:rsidRPr="003D7B51">
        <w:rPr>
          <w:b/>
          <w:color w:val="000000"/>
          <w:sz w:val="24"/>
          <w:szCs w:val="24"/>
        </w:rPr>
        <w:t>Reboucas</w:t>
      </w:r>
      <w:proofErr w:type="spellEnd"/>
      <w:r w:rsidRPr="003D7B51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d</w:t>
      </w:r>
      <w:r w:rsidRPr="003D7B51">
        <w:rPr>
          <w:b/>
          <w:color w:val="000000"/>
          <w:sz w:val="24"/>
          <w:szCs w:val="24"/>
        </w:rPr>
        <w:t>e Aguiar</w:t>
      </w:r>
    </w:p>
    <w:p w:rsidR="00D1063B" w:rsidRPr="003D7B51" w:rsidRDefault="00133B5C" w:rsidP="00EC2C4F">
      <w:pPr>
        <w:widowControl w:val="0"/>
        <w:autoSpaceDE w:val="0"/>
        <w:autoSpaceDN w:val="0"/>
        <w:adjustRightInd w:val="0"/>
        <w:spacing w:line="209" w:lineRule="atLeast"/>
        <w:rPr>
          <w:sz w:val="24"/>
          <w:szCs w:val="24"/>
        </w:rPr>
      </w:pPr>
      <w:r>
        <w:rPr>
          <w:bCs/>
          <w:sz w:val="24"/>
          <w:szCs w:val="24"/>
        </w:rPr>
        <w:t>Advogada</w:t>
      </w:r>
      <w:r w:rsidR="00D1063B" w:rsidRPr="003D7B51">
        <w:rPr>
          <w:bCs/>
          <w:sz w:val="24"/>
          <w:szCs w:val="24"/>
        </w:rPr>
        <w:t>:</w:t>
      </w:r>
      <w:proofErr w:type="gramStart"/>
      <w:r w:rsidR="00D1063B" w:rsidRPr="003D7B51">
        <w:rPr>
          <w:bCs/>
          <w:sz w:val="24"/>
          <w:szCs w:val="24"/>
        </w:rPr>
        <w:t xml:space="preserve"> </w:t>
      </w:r>
      <w:r w:rsidR="00D1063B" w:rsidRPr="003D7B51">
        <w:rPr>
          <w:color w:val="000000"/>
          <w:sz w:val="24"/>
          <w:szCs w:val="24"/>
        </w:rPr>
        <w:t xml:space="preserve"> </w:t>
      </w:r>
      <w:proofErr w:type="spellStart"/>
      <w:proofErr w:type="gramEnd"/>
      <w:r w:rsidR="00D1063B" w:rsidRPr="003D7B51">
        <w:rPr>
          <w:color w:val="000000"/>
          <w:sz w:val="24"/>
          <w:szCs w:val="24"/>
        </w:rPr>
        <w:t>Stephanny</w:t>
      </w:r>
      <w:proofErr w:type="spellEnd"/>
      <w:r w:rsidR="00D1063B" w:rsidRPr="003D7B51">
        <w:rPr>
          <w:color w:val="000000"/>
          <w:sz w:val="24"/>
          <w:szCs w:val="24"/>
        </w:rPr>
        <w:t xml:space="preserve"> </w:t>
      </w:r>
      <w:proofErr w:type="spellStart"/>
      <w:r w:rsidR="00D1063B" w:rsidRPr="003D7B51">
        <w:rPr>
          <w:color w:val="000000"/>
          <w:sz w:val="24"/>
          <w:szCs w:val="24"/>
        </w:rPr>
        <w:t>Katherinny</w:t>
      </w:r>
      <w:proofErr w:type="spellEnd"/>
      <w:r w:rsidR="00D1063B" w:rsidRPr="003D7B51">
        <w:rPr>
          <w:color w:val="000000"/>
          <w:sz w:val="24"/>
          <w:szCs w:val="24"/>
        </w:rPr>
        <w:t xml:space="preserve"> Fonseca Motta (8114/AM)</w:t>
      </w:r>
    </w:p>
    <w:p w:rsidR="00D1063B" w:rsidRPr="003D7B51" w:rsidRDefault="00133B5C" w:rsidP="00EC2C4F">
      <w:pPr>
        <w:widowControl w:val="0"/>
        <w:autoSpaceDE w:val="0"/>
        <w:autoSpaceDN w:val="0"/>
        <w:adjustRightInd w:val="0"/>
        <w:spacing w:line="209" w:lineRule="atLeast"/>
        <w:rPr>
          <w:sz w:val="24"/>
          <w:szCs w:val="24"/>
        </w:rPr>
      </w:pPr>
      <w:r>
        <w:rPr>
          <w:bCs/>
          <w:sz w:val="24"/>
          <w:szCs w:val="24"/>
        </w:rPr>
        <w:t>Advogada</w:t>
      </w:r>
      <w:r w:rsidR="00D1063B" w:rsidRPr="003D7B51">
        <w:rPr>
          <w:bCs/>
          <w:sz w:val="24"/>
          <w:szCs w:val="24"/>
        </w:rPr>
        <w:t>:</w:t>
      </w:r>
      <w:proofErr w:type="gramStart"/>
      <w:r w:rsidR="00D1063B" w:rsidRPr="003D7B51">
        <w:rPr>
          <w:bCs/>
          <w:sz w:val="24"/>
          <w:szCs w:val="24"/>
        </w:rPr>
        <w:t xml:space="preserve">  </w:t>
      </w:r>
      <w:proofErr w:type="gramEnd"/>
      <w:r w:rsidR="00D1063B" w:rsidRPr="003D7B51">
        <w:rPr>
          <w:color w:val="000000"/>
          <w:sz w:val="24"/>
          <w:szCs w:val="24"/>
        </w:rPr>
        <w:t xml:space="preserve">Carmem </w:t>
      </w:r>
      <w:proofErr w:type="spellStart"/>
      <w:r w:rsidR="00D1063B" w:rsidRPr="003D7B51">
        <w:rPr>
          <w:color w:val="000000"/>
          <w:sz w:val="24"/>
          <w:szCs w:val="24"/>
        </w:rPr>
        <w:t>Valerya</w:t>
      </w:r>
      <w:proofErr w:type="spellEnd"/>
      <w:r w:rsidR="00D1063B" w:rsidRPr="003D7B51">
        <w:rPr>
          <w:color w:val="000000"/>
          <w:sz w:val="24"/>
          <w:szCs w:val="24"/>
        </w:rPr>
        <w:t xml:space="preserve"> Romero </w:t>
      </w:r>
      <w:proofErr w:type="spellStart"/>
      <w:r w:rsidR="00D1063B" w:rsidRPr="003D7B51">
        <w:rPr>
          <w:color w:val="000000"/>
          <w:sz w:val="24"/>
          <w:szCs w:val="24"/>
        </w:rPr>
        <w:t>Salvioni</w:t>
      </w:r>
      <w:proofErr w:type="spellEnd"/>
      <w:r w:rsidR="00D1063B" w:rsidRPr="003D7B51">
        <w:rPr>
          <w:color w:val="000000"/>
          <w:sz w:val="24"/>
          <w:szCs w:val="24"/>
        </w:rPr>
        <w:t xml:space="preserve"> (6328/AM)</w:t>
      </w:r>
    </w:p>
    <w:p w:rsidR="00D1063B" w:rsidRDefault="00D1063B" w:rsidP="00EC2C4F">
      <w:pPr>
        <w:ind w:right="283"/>
        <w:jc w:val="both"/>
        <w:rPr>
          <w:b/>
          <w:color w:val="000000"/>
          <w:sz w:val="24"/>
          <w:szCs w:val="24"/>
        </w:rPr>
      </w:pPr>
      <w:r w:rsidRPr="003D7B51">
        <w:rPr>
          <w:b/>
          <w:sz w:val="24"/>
          <w:szCs w:val="24"/>
        </w:rPr>
        <w:t>Impetrado: Governador do Estado do Amazonas</w:t>
      </w:r>
    </w:p>
    <w:p w:rsidR="00D1063B" w:rsidRDefault="00D1063B" w:rsidP="00EC2C4F">
      <w:pPr>
        <w:ind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Secretário de Segurança Publica do Estado</w:t>
      </w:r>
    </w:p>
    <w:p w:rsidR="00D1063B" w:rsidRDefault="00D1063B" w:rsidP="00EC2C4F">
      <w:pPr>
        <w:ind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</w:t>
      </w:r>
      <w:r w:rsidRPr="000B78A4">
        <w:t xml:space="preserve"> </w:t>
      </w:r>
      <w:r w:rsidRPr="000B78A4">
        <w:rPr>
          <w:b/>
          <w:color w:val="000000"/>
          <w:sz w:val="24"/>
          <w:szCs w:val="24"/>
        </w:rPr>
        <w:t>Delegado-Geral da Polícia Civil do Estado</w:t>
      </w:r>
      <w:r>
        <w:rPr>
          <w:b/>
          <w:color w:val="000000"/>
          <w:sz w:val="24"/>
          <w:szCs w:val="24"/>
        </w:rPr>
        <w:t xml:space="preserve"> do Amazonas </w:t>
      </w:r>
    </w:p>
    <w:p w:rsidR="00D1063B" w:rsidRDefault="00D1063B" w:rsidP="00EC2C4F">
      <w:pPr>
        <w:ind w:right="283"/>
        <w:jc w:val="both"/>
        <w:rPr>
          <w:bCs/>
          <w:color w:val="000000"/>
          <w:sz w:val="24"/>
          <w:szCs w:val="24"/>
        </w:rPr>
      </w:pPr>
      <w:r w:rsidRPr="000B78A4">
        <w:rPr>
          <w:bCs/>
          <w:color w:val="000000"/>
          <w:sz w:val="24"/>
          <w:szCs w:val="24"/>
        </w:rPr>
        <w:t xml:space="preserve">Representante: </w:t>
      </w:r>
      <w:r>
        <w:rPr>
          <w:bCs/>
          <w:color w:val="000000"/>
          <w:sz w:val="24"/>
          <w:szCs w:val="24"/>
        </w:rPr>
        <w:t>Procuradoria Geral do Estado do Amazonas</w:t>
      </w:r>
    </w:p>
    <w:p w:rsidR="00D1063B" w:rsidRPr="000B78A4" w:rsidRDefault="00D1063B" w:rsidP="00EC2C4F">
      <w:pPr>
        <w:ind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Procurador: Paulo Victor Costa Brito</w:t>
      </w:r>
    </w:p>
    <w:p w:rsidR="00D1063B" w:rsidRDefault="00D1063B" w:rsidP="00EC2C4F">
      <w:pPr>
        <w:ind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133B5C" w:rsidRDefault="00D1063B" w:rsidP="00EC2C4F">
      <w:pPr>
        <w:ind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1063B" w:rsidRPr="00133B5C" w:rsidRDefault="00D1063B" w:rsidP="00EC2C4F">
      <w:pPr>
        <w:ind w:right="283"/>
        <w:jc w:val="both"/>
        <w:rPr>
          <w:color w:val="000000"/>
          <w:sz w:val="24"/>
          <w:szCs w:val="24"/>
        </w:rPr>
      </w:pPr>
      <w:r w:rsidRPr="000B78A4">
        <w:rPr>
          <w:b/>
          <w:color w:val="000000"/>
          <w:sz w:val="24"/>
          <w:szCs w:val="24"/>
        </w:rPr>
        <w:t>Relator:</w:t>
      </w:r>
      <w:r w:rsidRPr="000B78A4">
        <w:rPr>
          <w:b/>
          <w:color w:val="00000A"/>
          <w:sz w:val="24"/>
          <w:szCs w:val="24"/>
        </w:rPr>
        <w:t xml:space="preserve"> Exmo. Sr. Des. Flávio Humberto Pascarelli Lopes</w:t>
      </w:r>
    </w:p>
    <w:p w:rsidR="00D1063B" w:rsidRPr="00D1063B" w:rsidRDefault="00D1063B" w:rsidP="00EC2C4F">
      <w:pPr>
        <w:ind w:right="283"/>
        <w:jc w:val="both"/>
        <w:rPr>
          <w:highlight w:val="yellow"/>
        </w:rPr>
      </w:pPr>
      <w:r>
        <w:rPr>
          <w:b/>
          <w:color w:val="000000"/>
          <w:sz w:val="24"/>
          <w:szCs w:val="24"/>
        </w:rPr>
        <w:t xml:space="preserve">      </w:t>
      </w:r>
      <w:r w:rsidRPr="00D1063B">
        <w:rPr>
          <w:b/>
          <w:color w:val="000000"/>
          <w:sz w:val="24"/>
          <w:szCs w:val="24"/>
          <w:highlight w:val="yellow"/>
        </w:rPr>
        <w:t>Sustentação oral: Requerente:</w:t>
      </w:r>
      <w:r w:rsidRPr="00D1063B">
        <w:rPr>
          <w:highlight w:val="yellow"/>
        </w:rPr>
        <w:t xml:space="preserve"> </w:t>
      </w:r>
      <w:r w:rsidRPr="00D1063B">
        <w:rPr>
          <w:b/>
          <w:color w:val="000000"/>
          <w:sz w:val="24"/>
          <w:szCs w:val="24"/>
          <w:highlight w:val="yellow"/>
        </w:rPr>
        <w:t xml:space="preserve">Kenny </w:t>
      </w:r>
      <w:proofErr w:type="spellStart"/>
      <w:r w:rsidRPr="00D1063B">
        <w:rPr>
          <w:b/>
          <w:color w:val="000000"/>
          <w:sz w:val="24"/>
          <w:szCs w:val="24"/>
          <w:highlight w:val="yellow"/>
        </w:rPr>
        <w:t>Reboucas</w:t>
      </w:r>
      <w:proofErr w:type="spellEnd"/>
      <w:r w:rsidRPr="00D1063B">
        <w:rPr>
          <w:b/>
          <w:color w:val="000000"/>
          <w:sz w:val="24"/>
          <w:szCs w:val="24"/>
          <w:highlight w:val="yellow"/>
        </w:rPr>
        <w:t xml:space="preserve"> de Aguiar</w:t>
      </w:r>
    </w:p>
    <w:p w:rsidR="00D1063B" w:rsidRPr="00EC2C4F" w:rsidRDefault="00D1063B" w:rsidP="00637E2C">
      <w:pPr>
        <w:ind w:left="284" w:right="283"/>
        <w:jc w:val="both"/>
        <w:rPr>
          <w:bCs/>
          <w:color w:val="000000"/>
          <w:sz w:val="24"/>
          <w:szCs w:val="24"/>
        </w:rPr>
      </w:pPr>
      <w:r w:rsidRPr="00EC2C4F">
        <w:rPr>
          <w:sz w:val="24"/>
          <w:szCs w:val="24"/>
        </w:rPr>
        <w:t xml:space="preserve">Advogados: </w:t>
      </w:r>
      <w:r w:rsidRPr="00EC2C4F">
        <w:rPr>
          <w:bCs/>
          <w:color w:val="000000"/>
          <w:sz w:val="24"/>
          <w:szCs w:val="24"/>
        </w:rPr>
        <w:t xml:space="preserve">Carmem </w:t>
      </w:r>
      <w:proofErr w:type="spellStart"/>
      <w:r w:rsidRPr="00EC2C4F">
        <w:rPr>
          <w:bCs/>
          <w:color w:val="000000"/>
          <w:sz w:val="24"/>
          <w:szCs w:val="24"/>
        </w:rPr>
        <w:t>Valerya</w:t>
      </w:r>
      <w:proofErr w:type="spellEnd"/>
      <w:r w:rsidRPr="00EC2C4F">
        <w:rPr>
          <w:bCs/>
          <w:color w:val="000000"/>
          <w:sz w:val="24"/>
          <w:szCs w:val="24"/>
        </w:rPr>
        <w:t xml:space="preserve"> Romero </w:t>
      </w:r>
      <w:proofErr w:type="spellStart"/>
      <w:r w:rsidRPr="00EC2C4F">
        <w:rPr>
          <w:bCs/>
          <w:color w:val="000000"/>
          <w:sz w:val="24"/>
          <w:szCs w:val="24"/>
        </w:rPr>
        <w:t>Salvioni</w:t>
      </w:r>
      <w:proofErr w:type="spellEnd"/>
      <w:r w:rsidRPr="00EC2C4F">
        <w:rPr>
          <w:b/>
          <w:color w:val="000000"/>
          <w:sz w:val="24"/>
          <w:szCs w:val="24"/>
        </w:rPr>
        <w:t xml:space="preserve"> (</w:t>
      </w:r>
      <w:r w:rsidR="00133B5C">
        <w:rPr>
          <w:bCs/>
          <w:color w:val="000000"/>
          <w:sz w:val="24"/>
          <w:szCs w:val="24"/>
        </w:rPr>
        <w:t>6.328/AM</w:t>
      </w:r>
      <w:r w:rsidRPr="00EC2C4F">
        <w:rPr>
          <w:bCs/>
          <w:color w:val="000000"/>
          <w:sz w:val="24"/>
          <w:szCs w:val="24"/>
        </w:rPr>
        <w:t>)</w:t>
      </w:r>
      <w:r w:rsidRPr="00EC2C4F">
        <w:rPr>
          <w:b/>
          <w:color w:val="000000"/>
          <w:sz w:val="24"/>
          <w:szCs w:val="24"/>
        </w:rPr>
        <w:t xml:space="preserve"> </w:t>
      </w:r>
      <w:r w:rsidRPr="00EC2C4F">
        <w:rPr>
          <w:bCs/>
          <w:color w:val="000000"/>
          <w:sz w:val="24"/>
          <w:szCs w:val="24"/>
        </w:rPr>
        <w:t xml:space="preserve">e </w:t>
      </w:r>
      <w:proofErr w:type="spellStart"/>
      <w:r w:rsidRPr="00EC2C4F">
        <w:rPr>
          <w:bCs/>
          <w:color w:val="000000"/>
          <w:sz w:val="24"/>
          <w:szCs w:val="24"/>
        </w:rPr>
        <w:t>Darlan</w:t>
      </w:r>
      <w:proofErr w:type="spellEnd"/>
      <w:r w:rsidRPr="00EC2C4F">
        <w:rPr>
          <w:bCs/>
          <w:color w:val="000000"/>
          <w:sz w:val="24"/>
          <w:szCs w:val="24"/>
        </w:rPr>
        <w:t xml:space="preserve"> Garcia de Lima</w:t>
      </w:r>
      <w:r w:rsidR="00133B5C">
        <w:rPr>
          <w:b/>
          <w:color w:val="000000"/>
          <w:sz w:val="24"/>
          <w:szCs w:val="24"/>
        </w:rPr>
        <w:t xml:space="preserve"> </w:t>
      </w:r>
      <w:r w:rsidR="00133B5C">
        <w:rPr>
          <w:bCs/>
          <w:color w:val="000000"/>
          <w:sz w:val="24"/>
          <w:szCs w:val="24"/>
        </w:rPr>
        <w:t>(17.751/AM</w:t>
      </w:r>
      <w:r w:rsidRPr="00EC2C4F">
        <w:rPr>
          <w:bCs/>
          <w:color w:val="000000"/>
          <w:sz w:val="24"/>
          <w:szCs w:val="24"/>
        </w:rPr>
        <w:t>)</w:t>
      </w:r>
      <w:r w:rsidR="00637E2C">
        <w:rPr>
          <w:bCs/>
          <w:color w:val="000000"/>
          <w:sz w:val="24"/>
          <w:szCs w:val="24"/>
        </w:rPr>
        <w:t>.</w:t>
      </w:r>
    </w:p>
    <w:p w:rsidR="008B67CA" w:rsidRDefault="008B67CA">
      <w:pPr>
        <w:ind w:left="-142" w:right="283"/>
        <w:jc w:val="both"/>
        <w:rPr>
          <w:b/>
          <w:sz w:val="24"/>
          <w:szCs w:val="24"/>
        </w:rPr>
      </w:pPr>
    </w:p>
    <w:p w:rsidR="008B67CA" w:rsidRDefault="003D67AE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8B67CA" w:rsidRDefault="008B67CA">
      <w:pPr>
        <w:ind w:left="-142" w:right="283"/>
        <w:jc w:val="both"/>
        <w:rPr>
          <w:b/>
          <w:sz w:val="24"/>
          <w:szCs w:val="24"/>
        </w:rPr>
      </w:pP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02 - 4003290-98.2022.8.04.0000 - Ação Direta de Inconstitucionalidade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>(Lei Estadual n.º 5.661/2021, que dispõe sobre a definição de Sala de Estado Maior, a fim de suplementar o disposto na Lei Federal n.º 8.906/1994 /Estatuto da Ordem dos Advogados do Brasil).</w:t>
      </w:r>
      <w:r>
        <w:rPr>
          <w:b/>
          <w:color w:val="000000"/>
          <w:sz w:val="24"/>
          <w:szCs w:val="24"/>
        </w:rPr>
        <w:t xml:space="preserve"> 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Ministério Público do Estado do Amazonas. 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Assembleia Legislativa do Estado do Amazonas - ALE/AM.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Procuradoria Geral do Estado do Amazonas – PGE/AM.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Procurador-Geral :</w:t>
      </w:r>
      <w:proofErr w:type="gramEnd"/>
      <w:r>
        <w:rPr>
          <w:color w:val="000000"/>
          <w:sz w:val="24"/>
          <w:szCs w:val="24"/>
        </w:rPr>
        <w:t xml:space="preserve"> Exmo. Sr. Dr. Giordano Bruno Costa da Cruz (OAB: A761/AM)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Ricardo Antônio Rezende De Jesus (OAB: 17303/AM).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Aline Teixeira Leal Nunes (OAB: 7632/AM).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Fabiano </w:t>
      </w:r>
      <w:proofErr w:type="spellStart"/>
      <w:r>
        <w:rPr>
          <w:color w:val="000000"/>
          <w:sz w:val="24"/>
          <w:szCs w:val="24"/>
        </w:rPr>
        <w:t>Buriol</w:t>
      </w:r>
      <w:proofErr w:type="spellEnd"/>
      <w:r>
        <w:rPr>
          <w:color w:val="000000"/>
          <w:sz w:val="24"/>
          <w:szCs w:val="24"/>
        </w:rPr>
        <w:t xml:space="preserve"> (OAB: 7657/AM).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Eugênio Nunes Silva (OAB: A763/AM).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Yolanda Correa Pereira (OAB: 1779/AM). 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Isaltino José Barbosa Neto (OAB: 9055/AM). </w:t>
      </w:r>
    </w:p>
    <w:p w:rsidR="008B67CA" w:rsidRDefault="00133B5C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Interessada</w:t>
      </w:r>
      <w:r w:rsidR="003D67AE">
        <w:rPr>
          <w:b/>
          <w:color w:val="000000"/>
          <w:sz w:val="24"/>
          <w:szCs w:val="24"/>
        </w:rPr>
        <w:t xml:space="preserve">: Ordem dos Advogados do Brasil - Seccional Amazonas. 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Advogado: Exmo. Sr. Dr. Jean </w:t>
      </w:r>
      <w:proofErr w:type="spellStart"/>
      <w:r>
        <w:rPr>
          <w:b/>
          <w:color w:val="000000"/>
          <w:sz w:val="24"/>
          <w:szCs w:val="24"/>
        </w:rPr>
        <w:t>Cleuter</w:t>
      </w:r>
      <w:proofErr w:type="spellEnd"/>
      <w:r>
        <w:rPr>
          <w:b/>
          <w:color w:val="000000"/>
          <w:sz w:val="24"/>
          <w:szCs w:val="24"/>
        </w:rPr>
        <w:t xml:space="preserve"> Simões Mendonça (OAB: 3808/AM)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Exma. Sra. Desa. </w:t>
      </w:r>
      <w:proofErr w:type="spellStart"/>
      <w:r>
        <w:rPr>
          <w:b/>
          <w:color w:val="000000"/>
          <w:sz w:val="24"/>
          <w:szCs w:val="24"/>
        </w:rPr>
        <w:t>Onilza</w:t>
      </w:r>
      <w:proofErr w:type="spellEnd"/>
      <w:r>
        <w:rPr>
          <w:b/>
          <w:color w:val="000000"/>
          <w:sz w:val="24"/>
          <w:szCs w:val="24"/>
        </w:rPr>
        <w:t xml:space="preserve"> Abreu </w:t>
      </w:r>
      <w:proofErr w:type="spellStart"/>
      <w:r>
        <w:rPr>
          <w:b/>
          <w:color w:val="000000"/>
          <w:sz w:val="24"/>
          <w:szCs w:val="24"/>
        </w:rPr>
        <w:t>Gerth</w:t>
      </w:r>
      <w:proofErr w:type="spellEnd"/>
    </w:p>
    <w:p w:rsidR="008B67CA" w:rsidRPr="00637E2C" w:rsidRDefault="003D67AE" w:rsidP="00637E2C">
      <w:pPr>
        <w:pStyle w:val="Pargrafoda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right="283"/>
        <w:jc w:val="both"/>
        <w:rPr>
          <w:b/>
          <w:color w:val="000000"/>
          <w:sz w:val="24"/>
          <w:szCs w:val="24"/>
        </w:rPr>
      </w:pPr>
      <w:r w:rsidRPr="00637E2C">
        <w:rPr>
          <w:b/>
          <w:color w:val="000000"/>
          <w:sz w:val="24"/>
          <w:szCs w:val="24"/>
        </w:rPr>
        <w:t>Realizadas sustentações orais (em 16.09.2025).</w:t>
      </w:r>
    </w:p>
    <w:p w:rsidR="00637E2C" w:rsidRDefault="003D67AE" w:rsidP="00637E2C">
      <w:pPr>
        <w:ind w:left="-142" w:right="283"/>
        <w:jc w:val="both"/>
        <w:rPr>
          <w:color w:val="000000"/>
          <w:sz w:val="24"/>
          <w:szCs w:val="24"/>
        </w:rPr>
      </w:pPr>
      <w:r w:rsidRPr="00637E2C">
        <w:rPr>
          <w:b/>
          <w:color w:val="000000"/>
          <w:sz w:val="24"/>
          <w:szCs w:val="24"/>
        </w:rPr>
        <w:t xml:space="preserve">Voto da Relatora: </w:t>
      </w:r>
      <w:r w:rsidRPr="00637E2C">
        <w:rPr>
          <w:color w:val="000000"/>
          <w:sz w:val="24"/>
          <w:szCs w:val="24"/>
        </w:rPr>
        <w:t>Julga procedente o pedido (em 16.09.2025)</w:t>
      </w:r>
    </w:p>
    <w:p w:rsidR="00637E2C" w:rsidRPr="00637E2C" w:rsidRDefault="00637E2C" w:rsidP="00637E2C">
      <w:pPr>
        <w:ind w:left="-142" w:right="283"/>
        <w:jc w:val="both"/>
        <w:rPr>
          <w:color w:val="000000"/>
          <w:sz w:val="24"/>
          <w:szCs w:val="24"/>
        </w:rPr>
      </w:pPr>
      <w:r w:rsidRPr="00637E2C">
        <w:rPr>
          <w:b/>
          <w:sz w:val="24"/>
          <w:szCs w:val="24"/>
          <w:u w:val="single"/>
        </w:rPr>
        <w:t xml:space="preserve">Voto-vista </w:t>
      </w:r>
      <w:proofErr w:type="gramStart"/>
      <w:r w:rsidRPr="00637E2C">
        <w:rPr>
          <w:b/>
          <w:sz w:val="24"/>
          <w:szCs w:val="24"/>
          <w:u w:val="single"/>
        </w:rPr>
        <w:t>divergente</w:t>
      </w:r>
      <w:r w:rsidRPr="00637E2C">
        <w:rPr>
          <w:b/>
          <w:sz w:val="24"/>
          <w:szCs w:val="24"/>
        </w:rPr>
        <w:t>:</w:t>
      </w:r>
      <w:proofErr w:type="gramEnd"/>
      <w:r w:rsidRPr="00637E2C">
        <w:rPr>
          <w:sz w:val="24"/>
          <w:szCs w:val="24"/>
        </w:rPr>
        <w:t xml:space="preserve">Des. Flávio Humberto </w:t>
      </w:r>
      <w:proofErr w:type="spellStart"/>
      <w:r w:rsidRPr="00637E2C">
        <w:rPr>
          <w:sz w:val="24"/>
          <w:szCs w:val="24"/>
        </w:rPr>
        <w:t>Pascarelli</w:t>
      </w:r>
      <w:proofErr w:type="spellEnd"/>
      <w:r w:rsidRPr="00637E2C">
        <w:rPr>
          <w:sz w:val="24"/>
          <w:szCs w:val="24"/>
        </w:rPr>
        <w:t xml:space="preserve"> Lopes (em 16/09/25): Pela improcedência da Ação Direta de Inconstitucionalidade.</w:t>
      </w:r>
    </w:p>
    <w:p w:rsidR="00637E2C" w:rsidRPr="00637E2C" w:rsidRDefault="003530B2" w:rsidP="00637E2C">
      <w:pPr>
        <w:ind w:left="-142" w:right="283"/>
        <w:jc w:val="both"/>
        <w:rPr>
          <w:color w:val="000000"/>
          <w:sz w:val="24"/>
          <w:szCs w:val="24"/>
        </w:rPr>
      </w:pPr>
      <w:r w:rsidRPr="00637E2C">
        <w:rPr>
          <w:b/>
          <w:color w:val="000000"/>
          <w:sz w:val="24"/>
          <w:szCs w:val="24"/>
          <w:u w:val="single"/>
        </w:rPr>
        <w:t>Voto vista:</w:t>
      </w:r>
      <w:r w:rsidRPr="00637E2C">
        <w:rPr>
          <w:bCs/>
          <w:color w:val="000000"/>
          <w:sz w:val="24"/>
          <w:szCs w:val="24"/>
        </w:rPr>
        <w:t xml:space="preserve"> Des. </w:t>
      </w:r>
      <w:proofErr w:type="spellStart"/>
      <w:r w:rsidRPr="00637E2C">
        <w:rPr>
          <w:bCs/>
          <w:color w:val="000000"/>
          <w:sz w:val="24"/>
          <w:szCs w:val="24"/>
        </w:rPr>
        <w:t>Délcio</w:t>
      </w:r>
      <w:proofErr w:type="spellEnd"/>
      <w:r w:rsidRPr="00637E2C">
        <w:rPr>
          <w:bCs/>
          <w:color w:val="000000"/>
          <w:sz w:val="24"/>
          <w:szCs w:val="24"/>
        </w:rPr>
        <w:t xml:space="preserve"> Luis Santos:</w:t>
      </w:r>
      <w:r w:rsidR="00637E2C" w:rsidRPr="00637E2C">
        <w:rPr>
          <w:sz w:val="24"/>
          <w:szCs w:val="24"/>
        </w:rPr>
        <w:t xml:space="preserve"> Diverge parcialmente da Relatora</w:t>
      </w:r>
      <w:r w:rsidR="00133B5C">
        <w:rPr>
          <w:sz w:val="24"/>
          <w:szCs w:val="24"/>
        </w:rPr>
        <w:t xml:space="preserve"> </w:t>
      </w:r>
      <w:r w:rsidR="00637E2C" w:rsidRPr="00637E2C">
        <w:rPr>
          <w:sz w:val="24"/>
          <w:szCs w:val="24"/>
        </w:rPr>
        <w:t xml:space="preserve">(em 14.10.2025).  </w:t>
      </w:r>
    </w:p>
    <w:p w:rsidR="008B67CA" w:rsidRPr="00637E2C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637E2C">
        <w:rPr>
          <w:b/>
          <w:color w:val="000000"/>
          <w:sz w:val="24"/>
          <w:szCs w:val="24"/>
          <w:u w:val="single"/>
        </w:rPr>
        <w:t>Julgamento suspenso</w:t>
      </w:r>
      <w:r w:rsidRPr="00637E2C">
        <w:rPr>
          <w:b/>
          <w:color w:val="000000"/>
          <w:sz w:val="24"/>
          <w:szCs w:val="24"/>
        </w:rPr>
        <w:t>:</w:t>
      </w:r>
      <w:r w:rsidRPr="00637E2C">
        <w:rPr>
          <w:color w:val="000000"/>
          <w:sz w:val="24"/>
          <w:szCs w:val="24"/>
        </w:rPr>
        <w:t xml:space="preserve"> </w:t>
      </w:r>
      <w:r w:rsidR="00637E2C" w:rsidRPr="00637E2C">
        <w:rPr>
          <w:color w:val="000000"/>
          <w:sz w:val="24"/>
          <w:szCs w:val="24"/>
        </w:rPr>
        <w:t xml:space="preserve">Vista ao </w:t>
      </w:r>
      <w:r w:rsidRPr="00637E2C">
        <w:rPr>
          <w:color w:val="000000"/>
          <w:sz w:val="24"/>
          <w:szCs w:val="24"/>
        </w:rPr>
        <w:t xml:space="preserve">Des. </w:t>
      </w:r>
      <w:r w:rsidR="003530B2" w:rsidRPr="00637E2C">
        <w:rPr>
          <w:color w:val="000000"/>
          <w:sz w:val="24"/>
          <w:szCs w:val="24"/>
        </w:rPr>
        <w:t>João de Jesus Abdala Simões</w:t>
      </w:r>
      <w:r w:rsidRPr="00637E2C">
        <w:rPr>
          <w:color w:val="000000"/>
          <w:sz w:val="24"/>
          <w:szCs w:val="24"/>
        </w:rPr>
        <w:t xml:space="preserve"> (em </w:t>
      </w:r>
      <w:r w:rsidR="003530B2" w:rsidRPr="00637E2C">
        <w:rPr>
          <w:color w:val="000000"/>
          <w:sz w:val="24"/>
          <w:szCs w:val="24"/>
        </w:rPr>
        <w:t>14</w:t>
      </w:r>
      <w:r w:rsidRPr="00637E2C">
        <w:rPr>
          <w:color w:val="000000"/>
          <w:sz w:val="24"/>
          <w:szCs w:val="24"/>
        </w:rPr>
        <w:t>.10.2025).</w:t>
      </w:r>
    </w:p>
    <w:p w:rsidR="003530B2" w:rsidRPr="00637E2C" w:rsidRDefault="003530B2">
      <w:pPr>
        <w:ind w:left="-142" w:right="283"/>
        <w:jc w:val="both"/>
        <w:rPr>
          <w:b/>
          <w:color w:val="000000"/>
          <w:sz w:val="24"/>
          <w:szCs w:val="24"/>
          <w:u w:val="single"/>
        </w:rPr>
      </w:pPr>
    </w:p>
    <w:p w:rsidR="003530B2" w:rsidRDefault="003530B2" w:rsidP="003530B2">
      <w:pPr>
        <w:ind w:left="-142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IV – </w:t>
      </w:r>
      <w:r w:rsidR="00EC2C4F">
        <w:rPr>
          <w:b/>
          <w:color w:val="000000"/>
          <w:sz w:val="24"/>
          <w:szCs w:val="24"/>
        </w:rPr>
        <w:t xml:space="preserve">PAUTA ORDINÁRIA </w:t>
      </w:r>
      <w:r>
        <w:rPr>
          <w:b/>
          <w:color w:val="000000"/>
          <w:sz w:val="24"/>
          <w:szCs w:val="24"/>
        </w:rPr>
        <w:t>PROJUDI</w:t>
      </w:r>
    </w:p>
    <w:p w:rsidR="003530B2" w:rsidRDefault="00D1063B" w:rsidP="00556383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1063B" w:rsidRDefault="00EC2C4F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03- </w:t>
      </w:r>
      <w:r w:rsidR="00D1063B" w:rsidRPr="00D1063B">
        <w:rPr>
          <w:b/>
          <w:color w:val="000000"/>
          <w:sz w:val="24"/>
          <w:szCs w:val="24"/>
        </w:rPr>
        <w:t xml:space="preserve">0013492-37.2024.8.04.0000 - Embargos de Declaração Cível </w:t>
      </w:r>
    </w:p>
    <w:p w:rsidR="00D1063B" w:rsidRDefault="00D1063B">
      <w:pPr>
        <w:ind w:left="-142" w:right="283"/>
        <w:jc w:val="both"/>
        <w:rPr>
          <w:b/>
          <w:color w:val="000000"/>
          <w:sz w:val="24"/>
          <w:szCs w:val="24"/>
        </w:rPr>
      </w:pPr>
      <w:r w:rsidRPr="00D1063B">
        <w:rPr>
          <w:b/>
          <w:color w:val="000000"/>
          <w:sz w:val="24"/>
          <w:szCs w:val="24"/>
        </w:rPr>
        <w:t xml:space="preserve">Embargante: Amazonas Distribuidora de Energia S.A. </w:t>
      </w:r>
    </w:p>
    <w:p w:rsidR="00D1063B" w:rsidRPr="00D1063B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D1063B">
        <w:rPr>
          <w:bCs/>
          <w:color w:val="000000"/>
          <w:sz w:val="24"/>
          <w:szCs w:val="24"/>
        </w:rPr>
        <w:t xml:space="preserve">Advogado: Paulo Victor Vieira da Rocha (231839/SP). </w:t>
      </w:r>
    </w:p>
    <w:p w:rsidR="00D1063B" w:rsidRPr="00D1063B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D1063B">
        <w:rPr>
          <w:bCs/>
          <w:color w:val="000000"/>
          <w:sz w:val="24"/>
          <w:szCs w:val="24"/>
        </w:rPr>
        <w:t xml:space="preserve">Advogada: Mariana Guedes Gama Rodrigues (386560/SP). </w:t>
      </w:r>
    </w:p>
    <w:p w:rsidR="00D1063B" w:rsidRPr="00D1063B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D1063B">
        <w:rPr>
          <w:bCs/>
          <w:color w:val="000000"/>
          <w:sz w:val="24"/>
          <w:szCs w:val="24"/>
        </w:rPr>
        <w:t xml:space="preserve">Advogada: </w:t>
      </w:r>
      <w:proofErr w:type="spellStart"/>
      <w:r w:rsidRPr="00D1063B">
        <w:rPr>
          <w:bCs/>
          <w:color w:val="000000"/>
          <w:sz w:val="24"/>
          <w:szCs w:val="24"/>
        </w:rPr>
        <w:t>Debora</w:t>
      </w:r>
      <w:proofErr w:type="spellEnd"/>
      <w:r w:rsidRPr="00D1063B">
        <w:rPr>
          <w:bCs/>
          <w:color w:val="000000"/>
          <w:sz w:val="24"/>
          <w:szCs w:val="24"/>
        </w:rPr>
        <w:t xml:space="preserve"> </w:t>
      </w:r>
      <w:proofErr w:type="spellStart"/>
      <w:r w:rsidRPr="00D1063B">
        <w:rPr>
          <w:bCs/>
          <w:color w:val="000000"/>
          <w:sz w:val="24"/>
          <w:szCs w:val="24"/>
        </w:rPr>
        <w:t>Maiuri</w:t>
      </w:r>
      <w:proofErr w:type="spellEnd"/>
      <w:r w:rsidRPr="00D1063B">
        <w:rPr>
          <w:bCs/>
          <w:color w:val="000000"/>
          <w:sz w:val="24"/>
          <w:szCs w:val="24"/>
        </w:rPr>
        <w:t xml:space="preserve"> Cruz (360939/SP). </w:t>
      </w:r>
    </w:p>
    <w:p w:rsidR="003530B2" w:rsidRPr="00D1063B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D1063B">
        <w:rPr>
          <w:bCs/>
          <w:color w:val="000000"/>
          <w:sz w:val="24"/>
          <w:szCs w:val="24"/>
        </w:rPr>
        <w:t>Advogado: Bruno Giotto Gavinho Frota (4514/AM)</w:t>
      </w:r>
    </w:p>
    <w:p w:rsidR="003530B2" w:rsidRDefault="00D1063B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Embargado: Estado do amazonas</w:t>
      </w:r>
    </w:p>
    <w:p w:rsidR="003530B2" w:rsidRPr="00D1063B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D1063B">
        <w:rPr>
          <w:bCs/>
          <w:color w:val="000000"/>
          <w:sz w:val="24"/>
          <w:szCs w:val="24"/>
        </w:rPr>
        <w:t>Procuradora: Luciana Barroso de Freitas</w:t>
      </w:r>
    </w:p>
    <w:p w:rsidR="00D1063B" w:rsidRDefault="00D1063B" w:rsidP="00D1063B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D1063B" w:rsidRDefault="00D1063B" w:rsidP="00D1063B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3530B2" w:rsidRDefault="00D1063B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Relatora: Exma. Sra. Desa. Lia Maria Guedes de Freitas</w:t>
      </w:r>
    </w:p>
    <w:p w:rsidR="008B67CA" w:rsidRDefault="008B67CA">
      <w:pPr>
        <w:ind w:left="-142" w:right="283"/>
        <w:jc w:val="both"/>
        <w:rPr>
          <w:color w:val="000000"/>
          <w:sz w:val="24"/>
          <w:szCs w:val="24"/>
        </w:rPr>
      </w:pPr>
    </w:p>
    <w:p w:rsidR="008B67CA" w:rsidRDefault="003D67AE">
      <w:pPr>
        <w:ind w:left="-142" w:right="283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- PROCESSOS ADMINISTRATIVOS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-  PROJUDI</w:t>
      </w:r>
    </w:p>
    <w:p w:rsidR="008B67CA" w:rsidRDefault="008B67CA">
      <w:pPr>
        <w:ind w:left="-142" w:right="283"/>
        <w:jc w:val="both"/>
      </w:pPr>
    </w:p>
    <w:p w:rsidR="008B67CA" w:rsidRDefault="008B67CA">
      <w:pPr>
        <w:ind w:left="-142" w:right="283"/>
        <w:jc w:val="both"/>
      </w:pPr>
    </w:p>
    <w:p w:rsidR="008B67CA" w:rsidRDefault="003D67AE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0</w:t>
      </w:r>
      <w:r w:rsidR="00EC2C4F">
        <w:rPr>
          <w:b/>
          <w:color w:val="00000A"/>
          <w:sz w:val="24"/>
          <w:szCs w:val="24"/>
        </w:rPr>
        <w:t>4</w:t>
      </w:r>
      <w:r>
        <w:rPr>
          <w:b/>
          <w:color w:val="00000A"/>
          <w:sz w:val="24"/>
          <w:szCs w:val="24"/>
        </w:rPr>
        <w:t xml:space="preserve"> - 0013201-37.2024.8.04.0000 - Processo Administrativo Disciplinar em face de Magistrado</w:t>
      </w:r>
    </w:p>
    <w:p w:rsidR="008B67CA" w:rsidRDefault="003D67AE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Requerente: Tribunal Pleno do Tribunal de Justiça do Estado do Amazonas</w:t>
      </w:r>
    </w:p>
    <w:p w:rsidR="008B67CA" w:rsidRDefault="003D67AE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Requerido: MM. Manuel Amaro Pereira de Lima</w:t>
      </w:r>
    </w:p>
    <w:p w:rsidR="008B67CA" w:rsidRDefault="003D67AE">
      <w:pPr>
        <w:ind w:left="-142" w:right="425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Advogados: Emerson Paxá (61.441/DF), Raphael Grosso Filho (</w:t>
      </w:r>
      <w:r w:rsidR="00D97071">
        <w:rPr>
          <w:color w:val="000000"/>
          <w:sz w:val="24"/>
          <w:szCs w:val="24"/>
        </w:rPr>
        <w:t xml:space="preserve">15.800/AM) e Fernando </w:t>
      </w:r>
      <w:proofErr w:type="spellStart"/>
      <w:r w:rsidR="00D97071">
        <w:rPr>
          <w:color w:val="000000"/>
          <w:sz w:val="24"/>
          <w:szCs w:val="24"/>
        </w:rPr>
        <w:t>Dinelly</w:t>
      </w:r>
      <w:proofErr w:type="spellEnd"/>
      <w:r w:rsidR="00D97071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(19.620/AM).</w:t>
      </w:r>
      <w:r>
        <w:rPr>
          <w:b/>
          <w:color w:val="000000"/>
          <w:sz w:val="24"/>
          <w:szCs w:val="24"/>
        </w:rPr>
        <w:t xml:space="preserve">   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8B67CA" w:rsidRDefault="003D67AE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Relator: Exmo. Sr. Des. Jorge Manoel Lopes Lins</w:t>
      </w:r>
    </w:p>
    <w:p w:rsidR="008B67CA" w:rsidRDefault="003D67AE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Julgamento suspenso: </w:t>
      </w:r>
      <w:r>
        <w:rPr>
          <w:color w:val="000000"/>
          <w:sz w:val="24"/>
          <w:szCs w:val="24"/>
        </w:rPr>
        <w:t>vista ao Des. Flávio Humberto Pascarelli Lopes (em 07.10.2025)</w:t>
      </w:r>
    </w:p>
    <w:p w:rsidR="008B67CA" w:rsidRDefault="008B67CA">
      <w:pPr>
        <w:ind w:left="-142" w:right="-852"/>
        <w:jc w:val="both"/>
        <w:rPr>
          <w:color w:val="000000"/>
          <w:sz w:val="24"/>
          <w:szCs w:val="24"/>
        </w:rPr>
      </w:pP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05 - </w:t>
      </w:r>
      <w:hyperlink r:id="rId9">
        <w:r>
          <w:rPr>
            <w:b/>
            <w:color w:val="3E4034"/>
            <w:sz w:val="24"/>
            <w:szCs w:val="24"/>
            <w:highlight w:val="white"/>
          </w:rPr>
          <w:t>0017123-15.2025.8.04.9001</w:t>
        </w:r>
      </w:hyperlink>
      <w:r>
        <w:rPr>
          <w:b/>
          <w:sz w:val="24"/>
          <w:szCs w:val="24"/>
        </w:rPr>
        <w:t xml:space="preserve">- </w:t>
      </w:r>
      <w:r>
        <w:rPr>
          <w:b/>
          <w:color w:val="3E4034"/>
          <w:sz w:val="24"/>
          <w:szCs w:val="24"/>
        </w:rPr>
        <w:t xml:space="preserve">Embargos de Declaração em </w:t>
      </w:r>
      <w:r>
        <w:rPr>
          <w:b/>
          <w:color w:val="00000A"/>
          <w:sz w:val="24"/>
          <w:szCs w:val="24"/>
        </w:rPr>
        <w:t>Processo Administrativo Disciplinar.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Diego Daniel Dal Bosco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Maurício Vieira de Castro Filho (</w:t>
      </w:r>
      <w:r>
        <w:rPr>
          <w:sz w:val="24"/>
          <w:szCs w:val="24"/>
        </w:rPr>
        <w:t>11.035/Am)</w:t>
      </w:r>
    </w:p>
    <w:p w:rsidR="008B67CA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Embargado: Tribunal Pleno do Tribunal de Justiça do Amazonas</w:t>
      </w:r>
    </w:p>
    <w:p w:rsidR="008B67CA" w:rsidRDefault="003D67A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8B67CA" w:rsidRDefault="003D67AE">
      <w:pPr>
        <w:ind w:left="-142" w:right="283"/>
        <w:jc w:val="both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</w:t>
      </w:r>
      <w:r>
        <w:rPr>
          <w:b/>
          <w:sz w:val="24"/>
          <w:szCs w:val="24"/>
        </w:rPr>
        <w:t xml:space="preserve"> Abraham Peixoto Campos Filho</w:t>
      </w:r>
    </w:p>
    <w:p w:rsidR="008B67CA" w:rsidRDefault="003D67A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</w:t>
      </w:r>
      <w:r>
        <w:rPr>
          <w:color w:val="000000"/>
          <w:sz w:val="24"/>
          <w:szCs w:val="24"/>
        </w:rPr>
        <w:t xml:space="preserve">: ausência justificada do Relator (em </w:t>
      </w:r>
      <w:r w:rsidR="00EC2C4F">
        <w:rPr>
          <w:color w:val="000000"/>
          <w:sz w:val="24"/>
          <w:szCs w:val="24"/>
        </w:rPr>
        <w:t>14</w:t>
      </w:r>
      <w:r>
        <w:rPr>
          <w:color w:val="000000"/>
          <w:sz w:val="24"/>
          <w:szCs w:val="24"/>
        </w:rPr>
        <w:t>.10.25)</w:t>
      </w:r>
    </w:p>
    <w:p w:rsidR="00EC2C4F" w:rsidRDefault="00EC2C4F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left="-142" w:right="283"/>
        <w:jc w:val="both"/>
        <w:rPr>
          <w:color w:val="000000"/>
          <w:sz w:val="24"/>
          <w:szCs w:val="24"/>
        </w:rPr>
      </w:pPr>
    </w:p>
    <w:p w:rsidR="00D01BB5" w:rsidRDefault="00D01BB5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left="-142" w:right="283"/>
        <w:jc w:val="both"/>
        <w:rPr>
          <w:color w:val="000000"/>
          <w:sz w:val="24"/>
          <w:szCs w:val="24"/>
        </w:rPr>
      </w:pPr>
    </w:p>
    <w:p w:rsidR="008B67CA" w:rsidRDefault="008B67CA">
      <w:pPr>
        <w:ind w:left="-142" w:right="283"/>
        <w:jc w:val="both"/>
        <w:rPr>
          <w:color w:val="000000"/>
          <w:sz w:val="24"/>
          <w:szCs w:val="24"/>
        </w:rPr>
      </w:pPr>
    </w:p>
    <w:p w:rsidR="00637E2C" w:rsidRDefault="00637E2C">
      <w:pPr>
        <w:ind w:left="-142" w:right="283"/>
        <w:jc w:val="both"/>
        <w:rPr>
          <w:color w:val="000000"/>
          <w:sz w:val="24"/>
          <w:szCs w:val="24"/>
        </w:rPr>
      </w:pPr>
    </w:p>
    <w:p w:rsidR="003530B2" w:rsidRDefault="00EC2C4F" w:rsidP="003530B2">
      <w:pPr>
        <w:ind w:left="-142" w:right="283"/>
        <w:jc w:val="both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06</w:t>
      </w:r>
      <w:r w:rsidR="00133B5C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- </w:t>
      </w:r>
      <w:r w:rsidR="003530B2" w:rsidRPr="000A08E2">
        <w:rPr>
          <w:b/>
          <w:bCs/>
          <w:sz w:val="24"/>
          <w:szCs w:val="24"/>
        </w:rPr>
        <w:t>0020040-07.2025.8.04.9001</w:t>
      </w:r>
      <w:r w:rsidR="003530B2">
        <w:rPr>
          <w:b/>
          <w:bCs/>
          <w:sz w:val="24"/>
          <w:szCs w:val="24"/>
        </w:rPr>
        <w:t xml:space="preserve"> – Sindicância</w:t>
      </w:r>
    </w:p>
    <w:p w:rsidR="003530B2" w:rsidRDefault="003530B2" w:rsidP="003530B2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Requerente: Corregedoria-Geral de Justiça do Estado do Amazonas</w:t>
      </w:r>
    </w:p>
    <w:p w:rsidR="003530B2" w:rsidRDefault="003530B2" w:rsidP="003530B2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Requerido: MM. Diego </w:t>
      </w:r>
      <w:proofErr w:type="spellStart"/>
      <w:r>
        <w:rPr>
          <w:b/>
          <w:sz w:val="24"/>
          <w:szCs w:val="24"/>
        </w:rPr>
        <w:t>Brum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Legaspe</w:t>
      </w:r>
      <w:proofErr w:type="spellEnd"/>
      <w:r>
        <w:rPr>
          <w:b/>
          <w:sz w:val="24"/>
          <w:szCs w:val="24"/>
        </w:rPr>
        <w:t xml:space="preserve"> Barbosa</w:t>
      </w:r>
    </w:p>
    <w:p w:rsidR="003530B2" w:rsidRDefault="003530B2" w:rsidP="003530B2">
      <w:pPr>
        <w:ind w:left="-142" w:right="283"/>
        <w:jc w:val="both"/>
        <w:rPr>
          <w:bCs/>
          <w:sz w:val="24"/>
          <w:szCs w:val="24"/>
        </w:rPr>
      </w:pPr>
      <w:r w:rsidRPr="003530B2">
        <w:rPr>
          <w:bCs/>
          <w:sz w:val="24"/>
          <w:szCs w:val="24"/>
        </w:rPr>
        <w:t xml:space="preserve">Advogado: </w:t>
      </w:r>
      <w:r>
        <w:rPr>
          <w:bCs/>
          <w:sz w:val="24"/>
          <w:szCs w:val="24"/>
        </w:rPr>
        <w:t>Maurício Vieira de Castro Filho</w:t>
      </w:r>
    </w:p>
    <w:p w:rsidR="003530B2" w:rsidRDefault="003530B2" w:rsidP="003530B2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3530B2" w:rsidRPr="003530B2" w:rsidRDefault="003530B2">
      <w:pPr>
        <w:ind w:left="-142" w:right="283"/>
        <w:jc w:val="both"/>
        <w:rPr>
          <w:b/>
          <w:sz w:val="24"/>
          <w:szCs w:val="24"/>
        </w:rPr>
      </w:pPr>
      <w:r w:rsidRPr="003530B2">
        <w:rPr>
          <w:b/>
          <w:sz w:val="24"/>
          <w:szCs w:val="24"/>
        </w:rPr>
        <w:t>Corregedor-Geral de Justiça/Relator:</w:t>
      </w:r>
      <w:r w:rsidRPr="003530B2">
        <w:rPr>
          <w:b/>
          <w:color w:val="00000A"/>
          <w:sz w:val="24"/>
          <w:szCs w:val="24"/>
        </w:rPr>
        <w:t xml:space="preserve"> Exmo. Sr. Des. José Hamilton Saraiva dos Santos</w:t>
      </w:r>
      <w:r w:rsidRPr="003530B2">
        <w:rPr>
          <w:b/>
          <w:sz w:val="24"/>
          <w:szCs w:val="24"/>
        </w:rPr>
        <w:t xml:space="preserve"> </w:t>
      </w:r>
    </w:p>
    <w:p w:rsidR="003530B2" w:rsidRDefault="003530B2">
      <w:pPr>
        <w:ind w:left="-142" w:right="283"/>
        <w:jc w:val="both"/>
        <w:rPr>
          <w:b/>
          <w:sz w:val="24"/>
          <w:szCs w:val="24"/>
        </w:rPr>
      </w:pPr>
    </w:p>
    <w:p w:rsidR="003530B2" w:rsidRDefault="003530B2">
      <w:pPr>
        <w:ind w:left="-142" w:right="283"/>
        <w:jc w:val="both"/>
        <w:rPr>
          <w:b/>
          <w:sz w:val="24"/>
          <w:szCs w:val="24"/>
        </w:rPr>
      </w:pPr>
    </w:p>
    <w:p w:rsidR="008B67CA" w:rsidRDefault="003D67AE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- SEI</w:t>
      </w:r>
    </w:p>
    <w:p w:rsidR="008B67CA" w:rsidRDefault="008B67CA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B66461" w:rsidRPr="000E7E96" w:rsidRDefault="00B66461" w:rsidP="00B66461">
      <w:pPr>
        <w:ind w:left="-142" w:right="283"/>
        <w:jc w:val="both"/>
        <w:rPr>
          <w:b/>
          <w:sz w:val="24"/>
          <w:szCs w:val="24"/>
        </w:rPr>
      </w:pPr>
      <w:r w:rsidRPr="000E7E96">
        <w:rPr>
          <w:b/>
          <w:sz w:val="24"/>
          <w:szCs w:val="24"/>
        </w:rPr>
        <w:t>01 - Processo Administrativo n.º 2025/000058773-00</w:t>
      </w:r>
    </w:p>
    <w:p w:rsidR="00B66461" w:rsidRPr="000E7E96" w:rsidRDefault="00B66461" w:rsidP="00B66461">
      <w:pPr>
        <w:ind w:left="-142" w:right="283"/>
        <w:jc w:val="both"/>
        <w:rPr>
          <w:b/>
          <w:sz w:val="24"/>
          <w:szCs w:val="24"/>
        </w:rPr>
      </w:pPr>
      <w:r w:rsidRPr="000E7E96">
        <w:rPr>
          <w:b/>
          <w:sz w:val="24"/>
          <w:szCs w:val="24"/>
        </w:rPr>
        <w:t>EDITAL N.º 014/2025 – CGJECC: PREENCHIMENTO DE VAGA DE MEMBRO DA 2ª TURMA RECURSAL DO ESTADO DO AMAZONAS (Critério: Antiguidade)</w:t>
      </w:r>
    </w:p>
    <w:p w:rsidR="00B66461" w:rsidRPr="000E7E96" w:rsidRDefault="00B66461" w:rsidP="00B66461">
      <w:pPr>
        <w:ind w:left="-142" w:right="283"/>
        <w:jc w:val="both"/>
        <w:rPr>
          <w:b/>
          <w:sz w:val="24"/>
          <w:szCs w:val="24"/>
        </w:rPr>
      </w:pPr>
      <w:r w:rsidRPr="000E7E96">
        <w:rPr>
          <w:b/>
          <w:sz w:val="24"/>
          <w:szCs w:val="24"/>
        </w:rPr>
        <w:t>Inscritos (ordenados segundo lista de antiguidade):</w:t>
      </w:r>
    </w:p>
    <w:p w:rsidR="00B66461" w:rsidRPr="000E7E96" w:rsidRDefault="00B66461" w:rsidP="00B66461">
      <w:pPr>
        <w:ind w:left="-142" w:right="283"/>
        <w:jc w:val="both"/>
        <w:rPr>
          <w:sz w:val="24"/>
          <w:szCs w:val="24"/>
        </w:rPr>
      </w:pPr>
      <w:r w:rsidRPr="000E7E96">
        <w:rPr>
          <w:sz w:val="24"/>
          <w:szCs w:val="24"/>
        </w:rPr>
        <w:t>1 – Dra. Maria do Perpétuo Socorro da Silva Menezes, Titular da 15ª Vara do Juizado Especial Cível da Comarca de Manaus, PA n.º 2025/000053526-00;</w:t>
      </w:r>
    </w:p>
    <w:p w:rsidR="00B66461" w:rsidRPr="000E7E96" w:rsidRDefault="00B66461" w:rsidP="00B66461">
      <w:pPr>
        <w:ind w:left="-142" w:right="283"/>
        <w:jc w:val="both"/>
        <w:rPr>
          <w:sz w:val="24"/>
          <w:szCs w:val="24"/>
        </w:rPr>
      </w:pPr>
      <w:r w:rsidRPr="000E7E96">
        <w:rPr>
          <w:sz w:val="24"/>
          <w:szCs w:val="24"/>
        </w:rPr>
        <w:t>2 – Dr. Cid da Veiga Soares Júnior, Titular da 1ª Vara Cível e de Acidentes de Trabalho da Comarca de Manaus, PA n.º 2025/000054025-00;</w:t>
      </w:r>
    </w:p>
    <w:p w:rsidR="00B66461" w:rsidRPr="000E7E96" w:rsidRDefault="00B66461" w:rsidP="00B66461">
      <w:pPr>
        <w:ind w:left="-142" w:right="283"/>
        <w:jc w:val="both"/>
        <w:rPr>
          <w:sz w:val="24"/>
          <w:szCs w:val="24"/>
        </w:rPr>
      </w:pPr>
      <w:r w:rsidRPr="000E7E96">
        <w:rPr>
          <w:sz w:val="24"/>
          <w:szCs w:val="24"/>
        </w:rPr>
        <w:t xml:space="preserve">3 – Dr. Fábio Lopes Alfaia, Titular da 2ª Vara do Tribunal do Júri – Juiz </w:t>
      </w:r>
      <w:proofErr w:type="spellStart"/>
      <w:r w:rsidRPr="000E7E96">
        <w:rPr>
          <w:sz w:val="24"/>
          <w:szCs w:val="24"/>
        </w:rPr>
        <w:t>Sumariante</w:t>
      </w:r>
      <w:proofErr w:type="spellEnd"/>
      <w:r w:rsidRPr="000E7E96">
        <w:rPr>
          <w:sz w:val="24"/>
          <w:szCs w:val="24"/>
        </w:rPr>
        <w:t xml:space="preserve"> – da Comarca de Manaus, PA n.º 2025/000055745-00.</w:t>
      </w:r>
    </w:p>
    <w:p w:rsidR="000E7E96" w:rsidRPr="000E7E96" w:rsidRDefault="000E7E96" w:rsidP="000E7E96">
      <w:pPr>
        <w:ind w:right="283"/>
        <w:jc w:val="both"/>
        <w:rPr>
          <w:b/>
          <w:sz w:val="24"/>
          <w:szCs w:val="24"/>
        </w:rPr>
      </w:pPr>
    </w:p>
    <w:p w:rsidR="000E7E96" w:rsidRPr="000E7E96" w:rsidRDefault="000E7E96" w:rsidP="000E7E96">
      <w:pPr>
        <w:ind w:left="-142" w:right="283"/>
        <w:jc w:val="both"/>
        <w:rPr>
          <w:b/>
          <w:sz w:val="24"/>
          <w:szCs w:val="24"/>
        </w:rPr>
      </w:pPr>
      <w:proofErr w:type="gramStart"/>
      <w:r w:rsidRPr="000E7E96">
        <w:rPr>
          <w:b/>
          <w:sz w:val="24"/>
          <w:szCs w:val="24"/>
        </w:rPr>
        <w:t>02 - Processo</w:t>
      </w:r>
      <w:proofErr w:type="gramEnd"/>
      <w:r w:rsidRPr="000E7E96">
        <w:rPr>
          <w:b/>
          <w:sz w:val="24"/>
          <w:szCs w:val="24"/>
        </w:rPr>
        <w:t xml:space="preserve"> Administrativo n.° 2024/000048561-00</w:t>
      </w:r>
    </w:p>
    <w:p w:rsidR="000E7E96" w:rsidRPr="000E7E96" w:rsidRDefault="000E7E96" w:rsidP="000E7E96">
      <w:pPr>
        <w:ind w:left="-142" w:right="283"/>
        <w:jc w:val="both"/>
        <w:rPr>
          <w:b/>
          <w:sz w:val="24"/>
          <w:szCs w:val="24"/>
        </w:rPr>
      </w:pPr>
      <w:r w:rsidRPr="000E7E96">
        <w:rPr>
          <w:b/>
          <w:sz w:val="24"/>
          <w:szCs w:val="24"/>
        </w:rPr>
        <w:t>NORMATIVO QUE VISA ALTERAR A PORTARIA N.° 3835, DE 15 DE OUTUBRO DE 2024, QUE INSTITUIU O CALENDÁRIO JUDICIAL PARA O EXERCÍCIO DE 2025.</w:t>
      </w:r>
    </w:p>
    <w:p w:rsidR="000E7E96" w:rsidRPr="000E7E96" w:rsidRDefault="000E7E96" w:rsidP="000E7E96">
      <w:pPr>
        <w:ind w:right="283"/>
        <w:jc w:val="both"/>
        <w:rPr>
          <w:b/>
          <w:sz w:val="24"/>
          <w:szCs w:val="24"/>
        </w:rPr>
      </w:pPr>
    </w:p>
    <w:p w:rsidR="00D97071" w:rsidRPr="000E7E96" w:rsidRDefault="00B66461" w:rsidP="00D97071">
      <w:pPr>
        <w:ind w:left="-142" w:right="283"/>
        <w:jc w:val="both"/>
        <w:rPr>
          <w:b/>
          <w:sz w:val="24"/>
          <w:szCs w:val="24"/>
        </w:rPr>
      </w:pPr>
      <w:proofErr w:type="gramStart"/>
      <w:r w:rsidRPr="000E7E96">
        <w:rPr>
          <w:b/>
          <w:sz w:val="24"/>
          <w:szCs w:val="24"/>
        </w:rPr>
        <w:t>0</w:t>
      </w:r>
      <w:r w:rsidR="000E7E96" w:rsidRPr="000E7E96">
        <w:rPr>
          <w:b/>
          <w:sz w:val="24"/>
          <w:szCs w:val="24"/>
        </w:rPr>
        <w:t>3</w:t>
      </w:r>
      <w:r w:rsidR="00D97071" w:rsidRPr="000E7E96">
        <w:rPr>
          <w:b/>
          <w:sz w:val="24"/>
          <w:szCs w:val="24"/>
        </w:rPr>
        <w:t xml:space="preserve"> - Processo</w:t>
      </w:r>
      <w:proofErr w:type="gramEnd"/>
      <w:r w:rsidR="00D97071" w:rsidRPr="000E7E96">
        <w:rPr>
          <w:b/>
          <w:sz w:val="24"/>
          <w:szCs w:val="24"/>
        </w:rPr>
        <w:t xml:space="preserve"> Administrativo nº 2025/000057283-00</w:t>
      </w:r>
    </w:p>
    <w:p w:rsidR="00D97071" w:rsidRPr="000E7E96" w:rsidRDefault="00D97071" w:rsidP="00D97071">
      <w:pPr>
        <w:ind w:left="-142" w:right="283"/>
        <w:jc w:val="both"/>
        <w:rPr>
          <w:b/>
          <w:sz w:val="24"/>
          <w:szCs w:val="24"/>
        </w:rPr>
      </w:pPr>
      <w:r w:rsidRPr="000E7E96">
        <w:rPr>
          <w:b/>
          <w:sz w:val="24"/>
          <w:szCs w:val="24"/>
        </w:rPr>
        <w:t>PORTARIA QUE INSTITUI O CALENDÁRIO JUDICIAL DO TRIBUNAL DE JUSTIÇA DO ESTADO DO AMAZONAS PARA O EXERCÍCIO DE 2026</w:t>
      </w:r>
    </w:p>
    <w:p w:rsidR="00D97071" w:rsidRPr="000E7E96" w:rsidRDefault="00D97071" w:rsidP="00D97071">
      <w:pPr>
        <w:ind w:left="-142" w:right="283"/>
        <w:jc w:val="both"/>
        <w:rPr>
          <w:b/>
          <w:sz w:val="24"/>
          <w:szCs w:val="24"/>
        </w:rPr>
      </w:pPr>
    </w:p>
    <w:p w:rsidR="00D97071" w:rsidRPr="000E7E96" w:rsidRDefault="00B66461" w:rsidP="00D97071">
      <w:pPr>
        <w:ind w:left="-142" w:right="283"/>
        <w:jc w:val="both"/>
        <w:rPr>
          <w:b/>
          <w:sz w:val="24"/>
          <w:szCs w:val="24"/>
        </w:rPr>
      </w:pPr>
      <w:proofErr w:type="gramStart"/>
      <w:r w:rsidRPr="000E7E96">
        <w:rPr>
          <w:b/>
          <w:sz w:val="24"/>
          <w:szCs w:val="24"/>
        </w:rPr>
        <w:t>0</w:t>
      </w:r>
      <w:r w:rsidR="000E7E96" w:rsidRPr="000E7E96">
        <w:rPr>
          <w:b/>
          <w:sz w:val="24"/>
          <w:szCs w:val="24"/>
        </w:rPr>
        <w:t>4</w:t>
      </w:r>
      <w:r w:rsidR="00D97071" w:rsidRPr="000E7E96">
        <w:rPr>
          <w:b/>
          <w:sz w:val="24"/>
          <w:szCs w:val="24"/>
        </w:rPr>
        <w:t xml:space="preserve"> - Processo</w:t>
      </w:r>
      <w:proofErr w:type="gramEnd"/>
      <w:r w:rsidR="00D97071" w:rsidRPr="000E7E96">
        <w:rPr>
          <w:b/>
          <w:sz w:val="24"/>
          <w:szCs w:val="24"/>
        </w:rPr>
        <w:t xml:space="preserve"> Administrativo nº 2025/000053655-00</w:t>
      </w:r>
    </w:p>
    <w:p w:rsidR="00D97071" w:rsidRPr="000E7E96" w:rsidRDefault="00D97071" w:rsidP="00D97071">
      <w:pPr>
        <w:ind w:left="-142" w:right="283"/>
        <w:jc w:val="both"/>
        <w:rPr>
          <w:b/>
          <w:sz w:val="24"/>
          <w:szCs w:val="24"/>
        </w:rPr>
      </w:pPr>
      <w:r w:rsidRPr="000E7E96">
        <w:rPr>
          <w:b/>
          <w:sz w:val="24"/>
          <w:szCs w:val="24"/>
        </w:rPr>
        <w:t>PLANO DE CONTRATAÇÕES ANUAL DO PODER JUDICIÁRIO DO ESTADO DO AMAZONAS, REFERENTE AO ANO DE 2026</w:t>
      </w:r>
      <w:r w:rsidR="00F24DE4">
        <w:rPr>
          <w:b/>
          <w:sz w:val="24"/>
          <w:szCs w:val="24"/>
        </w:rPr>
        <w:t>.</w:t>
      </w:r>
    </w:p>
    <w:p w:rsidR="00D97071" w:rsidRPr="000E7E96" w:rsidRDefault="00D97071" w:rsidP="000E7E96">
      <w:pPr>
        <w:ind w:right="283"/>
        <w:jc w:val="both"/>
        <w:rPr>
          <w:b/>
          <w:sz w:val="24"/>
          <w:szCs w:val="24"/>
        </w:rPr>
      </w:pPr>
    </w:p>
    <w:p w:rsidR="00D97071" w:rsidRPr="000E7E96" w:rsidRDefault="00B66461" w:rsidP="00D97071">
      <w:pPr>
        <w:ind w:left="-142" w:right="283"/>
        <w:jc w:val="both"/>
        <w:rPr>
          <w:b/>
          <w:sz w:val="24"/>
          <w:szCs w:val="24"/>
        </w:rPr>
      </w:pPr>
      <w:proofErr w:type="gramStart"/>
      <w:r w:rsidRPr="000E7E96">
        <w:rPr>
          <w:b/>
          <w:sz w:val="24"/>
          <w:szCs w:val="24"/>
        </w:rPr>
        <w:t>0</w:t>
      </w:r>
      <w:r w:rsidR="000E7E96" w:rsidRPr="000E7E96">
        <w:rPr>
          <w:b/>
          <w:sz w:val="24"/>
          <w:szCs w:val="24"/>
        </w:rPr>
        <w:t>5</w:t>
      </w:r>
      <w:r w:rsidR="00D97071" w:rsidRPr="000E7E96">
        <w:rPr>
          <w:b/>
          <w:sz w:val="24"/>
          <w:szCs w:val="24"/>
        </w:rPr>
        <w:t xml:space="preserve"> - Processo</w:t>
      </w:r>
      <w:proofErr w:type="gramEnd"/>
      <w:r w:rsidR="00D97071" w:rsidRPr="000E7E96">
        <w:rPr>
          <w:b/>
          <w:sz w:val="24"/>
          <w:szCs w:val="24"/>
        </w:rPr>
        <w:t xml:space="preserve"> Administrativo nº 2025/000019476-01</w:t>
      </w:r>
    </w:p>
    <w:p w:rsidR="008B67CA" w:rsidRPr="000E7E96" w:rsidRDefault="00D97071" w:rsidP="00D97071">
      <w:pPr>
        <w:ind w:left="-142" w:right="283"/>
        <w:jc w:val="both"/>
        <w:rPr>
          <w:b/>
          <w:sz w:val="24"/>
          <w:szCs w:val="24"/>
        </w:rPr>
      </w:pPr>
      <w:r w:rsidRPr="000E7E96">
        <w:rPr>
          <w:b/>
          <w:sz w:val="24"/>
          <w:szCs w:val="24"/>
        </w:rPr>
        <w:t xml:space="preserve">MINUTA DE RESOLUÇÃO QUE REGULAMENTA A </w:t>
      </w:r>
      <w:proofErr w:type="gramStart"/>
      <w:r w:rsidRPr="000E7E96">
        <w:rPr>
          <w:b/>
          <w:sz w:val="24"/>
          <w:szCs w:val="24"/>
        </w:rPr>
        <w:t>IMPLEMENTAÇÃO</w:t>
      </w:r>
      <w:proofErr w:type="gramEnd"/>
      <w:r w:rsidRPr="000E7E96">
        <w:rPr>
          <w:b/>
          <w:sz w:val="24"/>
          <w:szCs w:val="24"/>
        </w:rPr>
        <w:t xml:space="preserve"> DO JUIZ DAS GARANTIAS NO ÂMBITO DO PODER JUDICIÁRIO DO ESTADO DO AMAZONAS, ESTABELECENDO O MODELO DE VARA ESPECIALIZADA NA CAPITAL E SISTEMA DE DESIGNAÇÃO CRUZADA NAS COMARCAS DO INTERIOR, CONFORME ID. 2132974.</w:t>
      </w:r>
    </w:p>
    <w:p w:rsidR="00235ED6" w:rsidRPr="000E7E96" w:rsidRDefault="00235ED6" w:rsidP="00D97071">
      <w:pPr>
        <w:ind w:left="-142" w:right="283"/>
        <w:jc w:val="both"/>
        <w:rPr>
          <w:b/>
          <w:sz w:val="24"/>
          <w:szCs w:val="24"/>
        </w:rPr>
      </w:pPr>
    </w:p>
    <w:p w:rsidR="003E2520" w:rsidRDefault="003E2520" w:rsidP="003E2520">
      <w:pPr>
        <w:ind w:left="-142" w:right="283"/>
        <w:jc w:val="both"/>
        <w:rPr>
          <w:b/>
          <w:color w:val="FF0000"/>
          <w:sz w:val="24"/>
          <w:szCs w:val="24"/>
        </w:rPr>
      </w:pPr>
    </w:p>
    <w:sectPr w:rsidR="003E2520" w:rsidSect="0000337B">
      <w:headerReference w:type="default" r:id="rId10"/>
      <w:footerReference w:type="default" r:id="rId11"/>
      <w:pgSz w:w="11906" w:h="16838"/>
      <w:pgMar w:top="1417" w:right="991" w:bottom="0" w:left="1276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2C59" w:rsidRDefault="00562C59">
      <w:r>
        <w:separator/>
      </w:r>
    </w:p>
  </w:endnote>
  <w:endnote w:type="continuationSeparator" w:id="0">
    <w:p w:rsidR="00562C59" w:rsidRDefault="00562C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5F70EB13-3A6A-46A4-B1CC-032AF0B94448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F2473B3A-06A1-4BB2-B39A-E75FB0614990}"/>
    <w:embedItalic r:id="rId3" w:fontKey="{0104AE41-6202-4A26-8481-B6633927670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8537421E-9735-4259-A10D-571B07B2B03E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7CA" w:rsidRDefault="006C2065">
    <w:pP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3D67AE">
      <w:rPr>
        <w:color w:val="000000"/>
      </w:rPr>
      <w:instrText>PAGE</w:instrText>
    </w:r>
    <w:r>
      <w:rPr>
        <w:color w:val="000000"/>
      </w:rPr>
      <w:fldChar w:fldCharType="separate"/>
    </w:r>
    <w:r w:rsidR="00F24DE4">
      <w:rPr>
        <w:noProof/>
        <w:color w:val="000000"/>
      </w:rPr>
      <w:t>3</w:t>
    </w:r>
    <w:r>
      <w:rPr>
        <w:color w:val="000000"/>
      </w:rPr>
      <w:fldChar w:fldCharType="end"/>
    </w:r>
  </w:p>
  <w:p w:rsidR="008B67CA" w:rsidRDefault="008B67CA">
    <w:pP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2C59" w:rsidRDefault="00562C59">
      <w:r>
        <w:separator/>
      </w:r>
    </w:p>
  </w:footnote>
  <w:footnote w:type="continuationSeparator" w:id="0">
    <w:p w:rsidR="00562C59" w:rsidRDefault="00562C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7CA" w:rsidRDefault="003D67AE">
    <w:pP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2721610</wp:posOffset>
          </wp:positionH>
          <wp:positionV relativeFrom="paragraph">
            <wp:posOffset>-263524</wp:posOffset>
          </wp:positionV>
          <wp:extent cx="604520" cy="51181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8B67CA" w:rsidRDefault="008B67CA">
    <w:pPr>
      <w:tabs>
        <w:tab w:val="center" w:pos="4252"/>
        <w:tab w:val="right" w:pos="8504"/>
      </w:tabs>
      <w:jc w:val="center"/>
      <w:rPr>
        <w:color w:val="000000"/>
      </w:rPr>
    </w:pPr>
  </w:p>
  <w:p w:rsidR="008B67CA" w:rsidRDefault="003D67AE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8B67CA" w:rsidRDefault="003D67AE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8B67CA" w:rsidRDefault="008B67CA">
    <w:pP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0E649A"/>
    <w:multiLevelType w:val="multilevel"/>
    <w:tmpl w:val="4BC08DF0"/>
    <w:lvl w:ilvl="0">
      <w:start w:val="1"/>
      <w:numFmt w:val="bullet"/>
      <w:lvlText w:val="✔"/>
      <w:lvlJc w:val="left"/>
      <w:pPr>
        <w:ind w:left="8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76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6A7008D4"/>
    <w:multiLevelType w:val="hybridMultilevel"/>
    <w:tmpl w:val="AAE830F6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1E0541"/>
    <w:multiLevelType w:val="multilevel"/>
    <w:tmpl w:val="7FBE127A"/>
    <w:lvl w:ilvl="0">
      <w:start w:val="1"/>
      <w:numFmt w:val="bullet"/>
      <w:lvlText w:val="✔"/>
      <w:lvlJc w:val="left"/>
      <w:pPr>
        <w:ind w:left="93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65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7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9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1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3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5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7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96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67CA"/>
    <w:rsid w:val="0000337B"/>
    <w:rsid w:val="00083CBF"/>
    <w:rsid w:val="000B78A4"/>
    <w:rsid w:val="000E7E96"/>
    <w:rsid w:val="00101110"/>
    <w:rsid w:val="00133B5C"/>
    <w:rsid w:val="001D5BA1"/>
    <w:rsid w:val="00235ED6"/>
    <w:rsid w:val="003530B2"/>
    <w:rsid w:val="003D67AE"/>
    <w:rsid w:val="003E2520"/>
    <w:rsid w:val="00556383"/>
    <w:rsid w:val="00562C59"/>
    <w:rsid w:val="005F6D3C"/>
    <w:rsid w:val="00637E2C"/>
    <w:rsid w:val="00641F64"/>
    <w:rsid w:val="006C2065"/>
    <w:rsid w:val="007829F2"/>
    <w:rsid w:val="00800BA1"/>
    <w:rsid w:val="0082242A"/>
    <w:rsid w:val="008B6650"/>
    <w:rsid w:val="008B67CA"/>
    <w:rsid w:val="009D1B34"/>
    <w:rsid w:val="00A81463"/>
    <w:rsid w:val="00B66461"/>
    <w:rsid w:val="00D01BB5"/>
    <w:rsid w:val="00D1063B"/>
    <w:rsid w:val="00D97071"/>
    <w:rsid w:val="00E63BA4"/>
    <w:rsid w:val="00E71FA8"/>
    <w:rsid w:val="00EC2C4F"/>
    <w:rsid w:val="00F24D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7B"/>
  </w:style>
  <w:style w:type="paragraph" w:styleId="Ttulo1">
    <w:name w:val="heading 1"/>
    <w:basedOn w:val="Normal"/>
    <w:next w:val="Normal"/>
    <w:uiPriority w:val="9"/>
    <w:qFormat/>
    <w:rsid w:val="0000337B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00337B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00337B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00337B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00337B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00337B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0337B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rsid w:val="0000337B"/>
    <w:pPr>
      <w:spacing w:after="80"/>
    </w:pPr>
    <w:rPr>
      <w:rFonts w:ascii="Calibri" w:eastAsia="Calibri" w:hAnsi="Calibri" w:cs="Calibri"/>
      <w:color w:val="000000"/>
      <w:sz w:val="56"/>
      <w:szCs w:val="56"/>
    </w:rPr>
  </w:style>
  <w:style w:type="character" w:styleId="nfase">
    <w:name w:val="Emphasis"/>
    <w:basedOn w:val="Fontepargpadro"/>
    <w:uiPriority w:val="20"/>
    <w:qFormat/>
    <w:rsid w:val="007E6D38"/>
    <w:rPr>
      <w:i/>
      <w:iCs/>
    </w:rPr>
  </w:style>
  <w:style w:type="character" w:styleId="Hyperlink">
    <w:name w:val="Hyperlink"/>
    <w:basedOn w:val="Fontepargpadro"/>
    <w:uiPriority w:val="99"/>
    <w:semiHidden/>
    <w:unhideWhenUsed/>
    <w:qFormat/>
    <w:rsid w:val="007E6D38"/>
    <w:rPr>
      <w:color w:val="0000FF"/>
      <w:u w:val="single"/>
    </w:rPr>
  </w:style>
  <w:style w:type="table" w:customStyle="1" w:styleId="TableNormal0">
    <w:name w:val="TableNormal"/>
    <w:rsid w:val="007E6D3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qFormat/>
    <w:rsid w:val="007E6D38"/>
  </w:style>
  <w:style w:type="paragraph" w:styleId="PargrafodaLista">
    <w:name w:val="List Paragraph"/>
    <w:basedOn w:val="Normal"/>
    <w:uiPriority w:val="34"/>
    <w:qFormat/>
    <w:rsid w:val="007E6D38"/>
    <w:pPr>
      <w:ind w:left="720"/>
      <w:contextualSpacing/>
    </w:pPr>
  </w:style>
  <w:style w:type="paragraph" w:customStyle="1" w:styleId="Normal2">
    <w:name w:val="Normal2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ormal3">
    <w:name w:val="Normal3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ubttulo">
    <w:name w:val="Subtitle"/>
    <w:basedOn w:val="Normal"/>
    <w:next w:val="Normal"/>
    <w:uiPriority w:val="11"/>
    <w:qFormat/>
    <w:rsid w:val="0000337B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normal0">
    <w:name w:val="normal"/>
    <w:rsid w:val="00637E2C"/>
    <w:pPr>
      <w:spacing w:after="200" w:line="276" w:lineRule="auto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projudi.tjam.jus.br/projudi/processo/recursal/navegarRecurso.do?_tj=2058b834a7765a04318cdf14169ec82245d3046ff2dea9be728dc70983ff25de030940c2001a1eda863f2a906bc232006ac939b2daa1c7927af90bfd109ec6df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7MXBZwxU+ZZQjIsk6c7tLVaMUw==">CgMxLjA4AHIhMUc1aTgwbURyS1FSdjZtdTRMSVpTMFdoRFhXUnR2MGRN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55F75E1-5DF2-4B92-AF6F-CF544B59A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1045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2025-10-17T12:41:00Z</cp:lastPrinted>
  <dcterms:created xsi:type="dcterms:W3CDTF">2025-10-17T17:42:00Z</dcterms:created>
  <dcterms:modified xsi:type="dcterms:W3CDTF">2025-10-17T17:42:00Z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1046-12.2.0.22549</vt:lpwstr>
  </property>
  <property fmtid="{D5CDD505-2E9C-101B-9397-08002B2CF9AE}" pid="3" name="ICV">
    <vt:lpwstr>A8EB00E472474EC1A64A6D6D1C0A5F56_12</vt:lpwstr>
  </property>
</Properties>
</file>