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A0E49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Sessão n.º 23/2023</w:t>
      </w:r>
    </w:p>
    <w:p w14:paraId="40F2E47B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Data: 11.07.2023</w:t>
      </w:r>
    </w:p>
    <w:p w14:paraId="413413FB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e-mail: sec.tribunal.pleno@tjam.jus.br</w:t>
      </w:r>
    </w:p>
    <w:p w14:paraId="05EF6119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B6CB88C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24F0C31B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14:paraId="43799A08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2B16F9BA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 – Processos Administrativos – SAJ/SG5 (Itens 16 e 17)</w:t>
      </w:r>
    </w:p>
    <w:p w14:paraId="2B771FBA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1408DD2B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33196FBF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1E0C3E8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56C88D19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6D9CE9F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01 – Processo Administrativo nº 2023/000015014-00</w:t>
      </w:r>
    </w:p>
    <w:p w14:paraId="4CD8A219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MINUTA DE RESOLUÇÃO (ID. 1077631) QUE DISPÕE SOBRE FÉRIAS DOS MAGISTRADOS DE PRIMEIRO E SEGUNDO GRAUS, NO ÂMBITO DO TRIBUNAL DE JUSTIÇA DO AMAZONAS, E DÁ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OUTRAS  PROVIDÊNCIAS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DCF67FC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Apreciação suspensa (em 27.06.2023): </w:t>
      </w:r>
      <w:r>
        <w:rPr>
          <w:rFonts w:ascii="Times New Roman" w:eastAsia="Times New Roman" w:hAnsi="Times New Roman" w:cs="Times New Roman"/>
          <w:sz w:val="28"/>
          <w:szCs w:val="28"/>
        </w:rPr>
        <w:t>Até ocorrência de reunião administrativa.</w:t>
      </w:r>
    </w:p>
    <w:p w14:paraId="08D4EC4B" w14:textId="77777777" w:rsidR="00DA5FB1" w:rsidRDefault="00DA5FB1">
      <w:pPr>
        <w:pStyle w:val="LO-normal5"/>
        <w:spacing w:after="0" w:line="240" w:lineRule="auto"/>
        <w:jc w:val="both"/>
      </w:pPr>
    </w:p>
    <w:p w14:paraId="6B79A022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02 – Processo Administrativo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2023/000010157-00</w:t>
      </w:r>
    </w:p>
    <w:p w14:paraId="34011C9B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MINUTA DE RESOLUÇÃO (ID. 1075927) QUE REGULAMENTA FÉRIAS, LICENÇA ESPECIAL E FOLGAS DE SERVIDORES E SERVENTUÁRIOS DO PODER JUDICIÁRIO DO ESTADO DO AMAZONAS. </w:t>
      </w:r>
    </w:p>
    <w:p w14:paraId="29B341A6" w14:textId="77777777" w:rsidR="00DA5FB1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Apreciação suspensa (em 27.06.2023):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Até ocorrência de reunião administrativa.</w:t>
      </w:r>
    </w:p>
    <w:p w14:paraId="5CEA40E3" w14:textId="77777777" w:rsidR="00DA5FB1" w:rsidRDefault="00DA5FB1">
      <w:pPr>
        <w:spacing w:line="240" w:lineRule="auto"/>
        <w:jc w:val="both"/>
        <w:rPr>
          <w:rFonts w:cs="Times New Roman"/>
          <w:b/>
        </w:rPr>
      </w:pPr>
    </w:p>
    <w:p w14:paraId="21C83E86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03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2023/000015901-00</w:t>
      </w:r>
    </w:p>
    <w:p w14:paraId="1A137066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1000967) QUE VISA CRIAR O PROTOCOLO INTEGRADO DE PREVENÇÃO E MEDIDAS DE SEGURANÇA VOLTADO AO ENFRENTAMENTO À VIOLÊNCIA DOMÉSTICA PRATICADA CONTRA MAGISTRADAS E SERVIDORAS.</w:t>
      </w:r>
    </w:p>
    <w:p w14:paraId="76CBCB19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04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2023/000016596-00</w:t>
      </w:r>
    </w:p>
    <w:p w14:paraId="033B7A51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1083604) ALTERA A REDAÇÃO DO §5° AO ART. 9° DA RESOLUÇÃO N.º 23/2022 DO TRIBUNAL DE JUSTIÇA DO ESTADO DO AMAZONAS.</w:t>
      </w:r>
    </w:p>
    <w:p w14:paraId="1BD02F33" w14:textId="77777777" w:rsidR="00DA5FB1" w:rsidRDefault="00DA5FB1">
      <w:pPr>
        <w:spacing w:after="0" w:line="240" w:lineRule="auto"/>
        <w:jc w:val="both"/>
        <w:rPr>
          <w:rFonts w:cs="Times New Roman"/>
          <w:b/>
        </w:rPr>
      </w:pPr>
    </w:p>
    <w:p w14:paraId="1CAF6CBB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05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2023/000021193-00</w:t>
      </w:r>
    </w:p>
    <w:p w14:paraId="10EB0B11" w14:textId="77777777" w:rsidR="00DA5FB1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1055165) QUE APROVA ANTEPROJETO DE LEI QUE ALTERA A LEI N° 3705, DE 10 DE JANEIRO DE 2012, QUE ESTABELECE AS REPRESENTAÇÕES, GRATIFICAÇÕES E DIÁRIAS DOS MILITARES À DISPOSIÇÃO DO TRIBUNAL DE JUSTIÇA DO ESTADO DO AMAZONAS.</w:t>
      </w:r>
    </w:p>
    <w:p w14:paraId="24144971" w14:textId="77777777" w:rsidR="00DA5FB1" w:rsidRDefault="00DA5FB1">
      <w:pPr>
        <w:spacing w:after="0"/>
        <w:jc w:val="both"/>
        <w:rPr>
          <w:rFonts w:cs="Times New Roman"/>
          <w:b/>
        </w:rPr>
      </w:pPr>
    </w:p>
    <w:p w14:paraId="39524BB8" w14:textId="77777777" w:rsidR="00DA5FB1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06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2023/000017406-00</w:t>
      </w:r>
    </w:p>
    <w:p w14:paraId="252F9941" w14:textId="77777777" w:rsidR="00DA5FB1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EDITAL </w:t>
      </w:r>
      <w:proofErr w:type="spellStart"/>
      <w:r>
        <w:rPr>
          <w:rFonts w:ascii="Times New Roman" w:hAnsi="Times New Roman" w:cs="Times New Roman"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39/2023 — PTJ —VAGA DE MEMBRO SUBSTITUTO DO TRIBUNAL REGIONAL ELEITORAL DO ESTADO DO AMAZONAS — CLASSE DOS MAGISTRADOS – DESEMBARGADOR</w:t>
      </w:r>
    </w:p>
    <w:p w14:paraId="2E170A10" w14:textId="77777777" w:rsidR="00DA5FB1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Inscrito: </w:t>
      </w:r>
      <w:r>
        <w:rPr>
          <w:rFonts w:ascii="Times New Roman" w:hAnsi="Times New Roman" w:cs="Times New Roman"/>
          <w:sz w:val="28"/>
          <w:szCs w:val="28"/>
        </w:rPr>
        <w:t xml:space="preserve">1) Des. Cezar Luiz </w:t>
      </w:r>
      <w:proofErr w:type="spellStart"/>
      <w:r>
        <w:rPr>
          <w:rFonts w:ascii="Times New Roman" w:hAnsi="Times New Roman" w:cs="Times New Roman"/>
          <w:sz w:val="28"/>
          <w:szCs w:val="28"/>
        </w:rPr>
        <w:t>Bandiera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PA nº 2023/000021134-00</w:t>
      </w:r>
    </w:p>
    <w:p w14:paraId="44E9CB2C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8243C23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123ECCD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5A401F08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8F35657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5A442424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032B5F6F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1F8DD72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3543A21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146DB0E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564E8479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1D3CEE60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591993D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DB0941F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A2F56BB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051F2C50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17F3AD97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5739FE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IV – Processos Administrativos – SAJ/SG5 </w:t>
      </w:r>
    </w:p>
    <w:p w14:paraId="7F58B1B1" w14:textId="77777777" w:rsidR="00DA5FB1" w:rsidRDefault="00DA5FB1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08A5CD36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16. 0003342-31.2023.8.04.0000 – Processo Administrativo </w:t>
      </w:r>
    </w:p>
    <w:p w14:paraId="5BBE5879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Maria do Carmo Gomes de Moraes Pierre. </w:t>
      </w:r>
    </w:p>
    <w:p w14:paraId="3054FB37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Olívia Maria Assis Campos Couto (4212/AM).</w:t>
      </w:r>
    </w:p>
    <w:p w14:paraId="47363DFA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Maria do Perpétuo Socorro da Silva Barreto (4344/AM).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</w:t>
      </w:r>
    </w:p>
    <w:p w14:paraId="06F4873A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6DF462A8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Exmo. Sr. Des. Cezar Luiz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</w:rPr>
        <w:t>Bandiera</w:t>
      </w:r>
      <w:proofErr w:type="spellEnd"/>
    </w:p>
    <w:p w14:paraId="5379B5C6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Assunto: Pensão</w:t>
      </w:r>
    </w:p>
    <w:p w14:paraId="7F3F58BF" w14:textId="77777777" w:rsidR="00DA5FB1" w:rsidRDefault="00DA5FB1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3C3CA633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17. 0004331-37.2023.8.04.0000 – Processo Administrativo </w:t>
      </w:r>
    </w:p>
    <w:p w14:paraId="7DC0D475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João Correa Xavier. </w:t>
      </w:r>
    </w:p>
    <w:p w14:paraId="69A375DA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Samuel Cavalcante da Silva (3260/AM).</w:t>
      </w:r>
    </w:p>
    <w:p w14:paraId="3EED1505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Joselito Gobbi (14045/AM).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</w:t>
      </w:r>
    </w:p>
    <w:p w14:paraId="284C3F1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Presidente/Relatora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01CA913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Assunto: Aposentadoria por tempo de contribuição</w:t>
      </w:r>
    </w:p>
    <w:p w14:paraId="368F0A55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88C1CD9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223B6CA1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CC30E04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01. 4001414-74.2023.8.04.0000 – Mandado de Segurança Cível </w:t>
      </w:r>
    </w:p>
    <w:p w14:paraId="41FD8BC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Impetrante: Alex Sander da Silva Costa. </w:t>
      </w:r>
      <w:r>
        <w:rPr>
          <w:rFonts w:ascii="Times New Roman" w:hAnsi="Times New Roman"/>
          <w:sz w:val="28"/>
          <w:szCs w:val="28"/>
        </w:rPr>
        <w:br/>
        <w:t xml:space="preserve">Advogado: Gérson da Silva Paulino (8445/AM). </w:t>
      </w:r>
      <w:r>
        <w:rPr>
          <w:rFonts w:ascii="Times New Roman" w:hAnsi="Times New Roman"/>
          <w:sz w:val="28"/>
          <w:szCs w:val="28"/>
        </w:rPr>
        <w:br/>
        <w:t xml:space="preserve">Advogado: Rebecca Carvalho da Silva (11943/AM).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sz w:val="28"/>
          <w:szCs w:val="28"/>
        </w:rPr>
        <w:br/>
        <w:t>Impetrado: Comandante-Geral da Polícia Militar do Estado do Amazonas – PMAM</w:t>
      </w:r>
      <w:r>
        <w:rPr>
          <w:rFonts w:ascii="Times New Roman" w:hAnsi="Times New Roman"/>
          <w:b/>
          <w:sz w:val="28"/>
          <w:szCs w:val="28"/>
        </w:rPr>
        <w:br/>
        <w:t xml:space="preserve">Impetrado: Estado do Amazonas. </w:t>
      </w:r>
    </w:p>
    <w:p w14:paraId="36E7AFA7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Barroso de Freitas.</w:t>
      </w:r>
    </w:p>
    <w:p w14:paraId="714A5E2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</w:t>
      </w:r>
      <w:r>
        <w:rPr>
          <w:rFonts w:ascii="Times New Roman" w:hAnsi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4D0AD8C1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Presidente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Nélia Caminha Jorge</w:t>
      </w:r>
    </w:p>
    <w:p w14:paraId="342A552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Relatora: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Exma. Sra. Desa. Maria do Perpétuo Socorro Guedes Moura</w:t>
      </w:r>
    </w:p>
    <w:p w14:paraId="5712A338" w14:textId="77777777" w:rsidR="00DA5FB1" w:rsidRDefault="00DA5FB1">
      <w:pPr>
        <w:spacing w:after="0" w:line="240" w:lineRule="auto"/>
        <w:rPr>
          <w:b/>
        </w:rPr>
      </w:pPr>
    </w:p>
    <w:p w14:paraId="010C8F90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02. 4002017-50.2023.8.04.0000 – Mandado de Segurança Cível </w:t>
      </w:r>
    </w:p>
    <w:p w14:paraId="59EC303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Diego Sid Pinto Rondon do Nascimento.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5502DB4A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</w:p>
    <w:p w14:paraId="69A3905B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Helga C M de Rezende.</w:t>
      </w:r>
      <w:r>
        <w:rPr>
          <w:rFonts w:ascii="Times New Roman" w:hAnsi="Times New Roman"/>
          <w:b/>
          <w:bCs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42E5D12B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05963DD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José Hamilton Saraiva dos Santos</w:t>
      </w:r>
    </w:p>
    <w:p w14:paraId="6FCFCF3A" w14:textId="77777777" w:rsidR="00DA5FB1" w:rsidRDefault="00DA5FB1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</w:rPr>
      </w:pPr>
    </w:p>
    <w:p w14:paraId="124DC7A7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03. 4002178-60.2023.8.04.0000 – Mandado de Segurança Cível </w:t>
      </w:r>
    </w:p>
    <w:p w14:paraId="4CF1149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Willian Gomes da Costa.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57AF537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Kerinne</w:t>
      </w:r>
      <w:proofErr w:type="spellEnd"/>
      <w:r>
        <w:rPr>
          <w:rFonts w:ascii="Times New Roman" w:hAnsi="Times New Roman"/>
          <w:sz w:val="28"/>
          <w:szCs w:val="28"/>
        </w:rPr>
        <w:t xml:space="preserve"> Maria Freitas Pinheiro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7C221D6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43CEC71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Relato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r: Exmo. Sr. Des. José Hamilton Saraiva dos Santos</w:t>
      </w:r>
    </w:p>
    <w:p w14:paraId="6EB8B311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EBA7ABA" w14:textId="77777777" w:rsidR="00DA5FB1" w:rsidRDefault="00DA5FB1">
      <w:pPr>
        <w:spacing w:after="0" w:line="240" w:lineRule="auto"/>
        <w:rPr>
          <w:b/>
        </w:rPr>
      </w:pPr>
    </w:p>
    <w:p w14:paraId="13030C9C" w14:textId="77777777" w:rsidR="00DA5FB1" w:rsidRDefault="00DA5FB1">
      <w:pPr>
        <w:spacing w:after="0" w:line="240" w:lineRule="auto"/>
        <w:rPr>
          <w:b/>
        </w:rPr>
      </w:pPr>
    </w:p>
    <w:p w14:paraId="77078ABE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7762A590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1E767FF9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43183445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129A197B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3CD03211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1A1D7A5D" w14:textId="77777777" w:rsidR="00DA5FB1" w:rsidRDefault="00DA5FB1">
      <w:pPr>
        <w:pStyle w:val="LO-normal5"/>
        <w:spacing w:after="0" w:line="240" w:lineRule="auto"/>
        <w:rPr>
          <w:b/>
        </w:rPr>
      </w:pPr>
    </w:p>
    <w:p w14:paraId="77EC007F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3DC099D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B69A11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04. 4002865-37.2023.8.04.0000 – Mandad</w:t>
      </w:r>
      <w:r>
        <w:rPr>
          <w:rFonts w:ascii="Times New Roman" w:hAnsi="Times New Roman"/>
          <w:b/>
          <w:bCs/>
          <w:sz w:val="28"/>
          <w:szCs w:val="28"/>
        </w:rPr>
        <w:t xml:space="preserve">o de Segurança Cível </w:t>
      </w:r>
    </w:p>
    <w:p w14:paraId="3E555C53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Keila Rodrigues da Silva. </w:t>
      </w:r>
      <w:r>
        <w:rPr>
          <w:rFonts w:ascii="Times New Roman" w:hAnsi="Times New Roman"/>
          <w:sz w:val="28"/>
          <w:szCs w:val="28"/>
        </w:rPr>
        <w:br/>
        <w:t xml:space="preserve">Advogado: Diego Alves </w:t>
      </w:r>
      <w:proofErr w:type="spellStart"/>
      <w:r>
        <w:rPr>
          <w:rFonts w:ascii="Times New Roman" w:hAnsi="Times New Roman"/>
          <w:sz w:val="28"/>
          <w:szCs w:val="28"/>
        </w:rPr>
        <w:t>Piccolotto</w:t>
      </w:r>
      <w:proofErr w:type="spellEnd"/>
      <w:r>
        <w:rPr>
          <w:rFonts w:ascii="Times New Roman" w:hAnsi="Times New Roman"/>
          <w:sz w:val="28"/>
          <w:szCs w:val="28"/>
        </w:rPr>
        <w:t xml:space="preserve"> de Carvalho (16554/AM). </w:t>
      </w:r>
      <w:r>
        <w:rPr>
          <w:rFonts w:ascii="Times New Roman" w:hAnsi="Times New Roman"/>
          <w:sz w:val="28"/>
          <w:szCs w:val="28"/>
        </w:rPr>
        <w:br/>
        <w:t>I</w:t>
      </w:r>
      <w:r>
        <w:rPr>
          <w:rFonts w:ascii="Times New Roman" w:hAnsi="Times New Roman"/>
          <w:b/>
          <w:bCs/>
          <w:sz w:val="28"/>
          <w:szCs w:val="28"/>
        </w:rPr>
        <w:t xml:space="preserve">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6BC3B0B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</w:p>
    <w:p w14:paraId="4D606BFF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Helga C M de Rezende.</w:t>
      </w:r>
    </w:p>
    <w:p w14:paraId="071C02F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58AA4B5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Relator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: Exmo. Sr. Des. José Hamilton Saraiva dos Santos</w:t>
      </w:r>
    </w:p>
    <w:p w14:paraId="181A313D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FDFADB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05. 4002018-40.2020.8.04.0000 – Ação Direta de Inconstitucionalidade </w:t>
      </w:r>
    </w:p>
    <w:p w14:paraId="0317A33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Sindicato dos Funcionários Fiscais do Estado do Amazonas – Sindifisco – Am. </w:t>
      </w:r>
      <w:r>
        <w:rPr>
          <w:rFonts w:ascii="Times New Roman" w:hAnsi="Times New Roman"/>
          <w:sz w:val="28"/>
          <w:szCs w:val="28"/>
        </w:rPr>
        <w:br/>
        <w:t xml:space="preserve">Advogado: José Luiz Franco de Moura Mattos Júnior (5517/AM). </w:t>
      </w:r>
      <w:r>
        <w:rPr>
          <w:rFonts w:ascii="Times New Roman" w:hAnsi="Times New Roman"/>
          <w:sz w:val="28"/>
          <w:szCs w:val="28"/>
        </w:rPr>
        <w:br/>
        <w:t xml:space="preserve">Advogado: Francisco Augusto Martins da Silva (1753/AM). </w:t>
      </w:r>
    </w:p>
    <w:p w14:paraId="3CDE34A0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Juliano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Cerqueira Mendes (3940/AM).</w:t>
      </w:r>
    </w:p>
    <w:p w14:paraId="3395B352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110D2F6D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Vander Laan Reis Goes (1380/AM).</w:t>
      </w:r>
    </w:p>
    <w:p w14:paraId="41E12BE2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765D5B4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sz w:val="28"/>
          <w:szCs w:val="28"/>
        </w:rPr>
        <w:br/>
        <w:t xml:space="preserve">Procuradoria Ge: Procuradoria-Geral do Estado do Amazonas – PGE. </w:t>
      </w:r>
    </w:p>
    <w:p w14:paraId="7683E5B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</w:p>
    <w:p w14:paraId="3D10BAC1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Guimarães Pinheiro Vieira.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45D9622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3F96EBB9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1BDE0096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lastRenderedPageBreak/>
        <w:t>Sustentação Oral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: Requerente: Sindicato dos Funcionários Fiscais do Estado do Amazonas – Sindifisco – Am.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br/>
      </w:r>
      <w:r>
        <w:rPr>
          <w:rFonts w:ascii="Times New Roman" w:hAnsi="Times New Roman"/>
          <w:color w:val="000000"/>
          <w:sz w:val="28"/>
          <w:szCs w:val="28"/>
        </w:rPr>
        <w:t xml:space="preserve">Advogado: José Luiz Franco de Moura Mattos Júnior (5517/AM). </w:t>
      </w:r>
    </w:p>
    <w:p w14:paraId="2EC92EF2" w14:textId="77777777" w:rsidR="00DA5FB1" w:rsidRDefault="00DA5FB1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71AB315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06. 4002723-67.2022.8.04.0000 - Ação Direta de Inconstitucionalidade </w:t>
      </w:r>
    </w:p>
    <w:p w14:paraId="56551D2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Associação dos Praças do Estado do Amazonas – APEAM. </w:t>
      </w:r>
      <w:r>
        <w:rPr>
          <w:rFonts w:ascii="Times New Roman" w:hAnsi="Times New Roman"/>
          <w:sz w:val="28"/>
          <w:szCs w:val="28"/>
        </w:rPr>
        <w:br/>
        <w:t xml:space="preserve">Advogado: Carlos Carioca da Costa Filho (14349/AM). </w:t>
      </w:r>
    </w:p>
    <w:p w14:paraId="1A4CF43B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</w:p>
    <w:p w14:paraId="15424DB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 (761A/AM).</w:t>
      </w:r>
    </w:p>
    <w:p w14:paraId="2BABDD2A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Mateus Severiano da Costa (15257/AM).</w:t>
      </w:r>
    </w:p>
    <w:p w14:paraId="7B5067E0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Isaltino José Barbosa Neto (9055/AM).</w:t>
      </w:r>
    </w:p>
    <w:p w14:paraId="56ADF17D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Eugenio Nunes Silva (763A/AM).</w:t>
      </w:r>
    </w:p>
    <w:p w14:paraId="6A161EA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Ricardo Antônio Rezende de Jesus (17303/DF).</w:t>
      </w:r>
    </w:p>
    <w:p w14:paraId="6DA2C921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Aline Teixeira Leal Nunes (7632/AM).</w:t>
      </w:r>
    </w:p>
    <w:p w14:paraId="190AD660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Procurador: Fabiano </w:t>
      </w:r>
      <w:proofErr w:type="spellStart"/>
      <w:r>
        <w:rPr>
          <w:rFonts w:ascii="Times New Roman" w:hAnsi="Times New Roman"/>
          <w:sz w:val="28"/>
          <w:szCs w:val="28"/>
        </w:rPr>
        <w:t>Buriol</w:t>
      </w:r>
      <w:proofErr w:type="spellEnd"/>
      <w:r>
        <w:rPr>
          <w:rFonts w:ascii="Times New Roman" w:hAnsi="Times New Roman"/>
          <w:sz w:val="28"/>
          <w:szCs w:val="28"/>
        </w:rPr>
        <w:t xml:space="preserve"> (7657/AM).</w:t>
      </w:r>
    </w:p>
    <w:p w14:paraId="4FCEDD31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4E08831B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379A88A3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Gerson Diogo da Silva Viana (10684/AM).</w:t>
      </w:r>
    </w:p>
    <w:p w14:paraId="3E78A94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Requerido: Estado do Amazonas. </w:t>
      </w:r>
    </w:p>
    <w:p w14:paraId="360327B8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Procuradoria Ge: Procuradoria-Geral do Estado do Amazonas – PGE</w:t>
      </w:r>
    </w:p>
    <w:p w14:paraId="32177B4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dos Oficiais da Polícia e Bombeiro Militar do Estado do Amazonas –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Aopbmam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14:paraId="49E17743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</w:t>
      </w:r>
    </w:p>
    <w:p w14:paraId="69A913B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Jammes</w:t>
      </w:r>
      <w:proofErr w:type="spellEnd"/>
      <w:r>
        <w:rPr>
          <w:rFonts w:ascii="Times New Roman" w:hAnsi="Times New Roman"/>
          <w:sz w:val="28"/>
          <w:szCs w:val="28"/>
        </w:rPr>
        <w:t xml:space="preserve"> Bezerra de Oliveira (10038/AM).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de Policiais e Bombeiros Militares da Reserva Remunerada do Amazonas. </w:t>
      </w:r>
    </w:p>
    <w:p w14:paraId="16662D2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Daisy Feitosa Coutinho (6989/AM).</w:t>
      </w:r>
    </w:p>
    <w:p w14:paraId="68DFB4B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Carlos </w:t>
      </w:r>
      <w:proofErr w:type="spellStart"/>
      <w:r>
        <w:rPr>
          <w:rFonts w:ascii="Times New Roman" w:hAnsi="Times New Roman"/>
          <w:sz w:val="28"/>
          <w:szCs w:val="28"/>
        </w:rPr>
        <w:t>Eufrazio</w:t>
      </w:r>
      <w:proofErr w:type="spellEnd"/>
      <w:r>
        <w:rPr>
          <w:rFonts w:ascii="Times New Roman" w:hAnsi="Times New Roman"/>
          <w:sz w:val="28"/>
          <w:szCs w:val="28"/>
        </w:rPr>
        <w:t xml:space="preserve"> dos Santos (15047/AM).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</w:t>
      </w:r>
      <w:r>
        <w:rPr>
          <w:rFonts w:ascii="Times New Roman" w:hAnsi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6924D87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45918DCC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7BF99DE7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22B9C1B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07. 4000194-75.2022.8.04.0000 – Mandado de Injunção </w:t>
      </w:r>
    </w:p>
    <w:p w14:paraId="4E1094F2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Nailê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Albuquerque Lasmar. </w:t>
      </w:r>
      <w:r>
        <w:rPr>
          <w:rFonts w:ascii="Times New Roman" w:hAnsi="Times New Roman"/>
          <w:sz w:val="28"/>
          <w:szCs w:val="28"/>
        </w:rPr>
        <w:br/>
        <w:t xml:space="preserve">Advogado: Fábio de Souza Teixeira (12053/AM). </w:t>
      </w:r>
      <w:r>
        <w:rPr>
          <w:rFonts w:ascii="Times New Roman" w:hAnsi="Times New Roman"/>
          <w:sz w:val="28"/>
          <w:szCs w:val="28"/>
        </w:rPr>
        <w:br/>
        <w:t xml:space="preserve">Advogado: Raphael de Assis Cavalcante (14251/AM). </w:t>
      </w:r>
    </w:p>
    <w:p w14:paraId="6D2ED94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Impetrado: Governador do Estado do Amazonas.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Assembleia Legislativa do Estado do Amazonas. </w:t>
      </w:r>
    </w:p>
    <w:p w14:paraId="3952A96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33398CD7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Gerson Diogo da Silva Viana (10684/AM).</w:t>
      </w:r>
    </w:p>
    <w:p w14:paraId="41DCE55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</w:p>
    <w:p w14:paraId="52569D7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Procuradoria-Geral: Procuradoria-Geral do Estado do Amazonas – PGE. </w:t>
      </w:r>
    </w:p>
    <w:p w14:paraId="5FE3787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Ellen Florêncio Santos Rocha.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3490EA02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Elci Simões de Oliveira</w:t>
      </w:r>
    </w:p>
    <w:p w14:paraId="366E2FD6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C2DE7CE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VI – Julgamento em Mesa</w:t>
      </w:r>
    </w:p>
    <w:p w14:paraId="4822931E" w14:textId="77777777" w:rsidR="00DA5FB1" w:rsidRDefault="00DA5FB1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172B21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08. 0212634-24.2021.8.04.0001 – Incidente de Suspeição Cível </w:t>
      </w:r>
    </w:p>
    <w:p w14:paraId="58275ED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Excipiente: TCL – Transportes Carinhoso Ltda.</w:t>
      </w:r>
      <w:r>
        <w:rPr>
          <w:rFonts w:ascii="Times New Roman" w:hAnsi="Times New Roman"/>
          <w:sz w:val="28"/>
          <w:szCs w:val="28"/>
        </w:rPr>
        <w:br/>
        <w:t xml:space="preserve">Advogada: Rebeca Vitória Bruno Machado (12257/AM). </w:t>
      </w:r>
      <w:r>
        <w:rPr>
          <w:rFonts w:ascii="Times New Roman" w:hAnsi="Times New Roman"/>
          <w:sz w:val="28"/>
          <w:szCs w:val="28"/>
        </w:rPr>
        <w:br/>
        <w:t xml:space="preserve">Advogado: André Luiz Guedes da Silva (5261/AM). </w:t>
      </w:r>
      <w:r>
        <w:rPr>
          <w:rFonts w:ascii="Times New Roman" w:hAnsi="Times New Roman"/>
          <w:sz w:val="28"/>
          <w:szCs w:val="28"/>
        </w:rPr>
        <w:br/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Excepto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Roberto Santos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Taketomi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796F592A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Elci Simões de Oliveira</w:t>
      </w:r>
    </w:p>
    <w:p w14:paraId="3FBC9D63" w14:textId="77777777" w:rsidR="00DA5FB1" w:rsidRDefault="00DA5FB1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</w:rPr>
      </w:pPr>
    </w:p>
    <w:p w14:paraId="41EEC5FE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09. 0007736-18.2022.8.04.0000 – Embargos de Declaração Cível </w:t>
      </w:r>
    </w:p>
    <w:p w14:paraId="002E71C0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Giordano Bruno Costa da Cruz (761/AM).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Embargado: Sindicato dos Funcionários da Polícia Civil do Estado do Amazonas –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Sinpol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br/>
        <w:t>Advogada: Renata Andréa Cabral Pestana Vieira (3149/AM)</w:t>
      </w:r>
    </w:p>
    <w:p w14:paraId="10CE8960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Presidente: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Exma. Sra. Desa. Nélia Caminha Jorge</w:t>
      </w:r>
    </w:p>
    <w:p w14:paraId="5E78EB4F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João de Jesus Abdala Simões</w:t>
      </w:r>
    </w:p>
    <w:p w14:paraId="5FE83030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98D8278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10. 0001791-16.2023.8.04.0000 – Agravo Interno Cível </w:t>
      </w:r>
    </w:p>
    <w:p w14:paraId="74D3180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Camila Cavalcante de Oliveira.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Agravante: Sandro de Matos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Rodrigo Cavalcante Fernandes.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Francilane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Lomas da Costa Oliveira.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Mackson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Pereira de Oliveira.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Agravante: Maike Lomas da Costa.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Emerson do Amaral Nunes. </w:t>
      </w:r>
      <w:r>
        <w:rPr>
          <w:rFonts w:ascii="Times New Roman" w:hAnsi="Times New Roman"/>
          <w:b/>
          <w:bCs/>
          <w:sz w:val="28"/>
          <w:szCs w:val="28"/>
        </w:rPr>
        <w:br/>
        <w:t>Agravante: Wilson de Souza.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Agravante: Maik Lúcio Moraes de Freiras. </w:t>
      </w:r>
      <w:r>
        <w:rPr>
          <w:rFonts w:ascii="Times New Roman" w:hAnsi="Times New Roman"/>
          <w:b/>
          <w:bCs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t xml:space="preserve">Advogado: Anselmo Lima de Matos Filho (13644/AM). </w:t>
      </w:r>
    </w:p>
    <w:p w14:paraId="614E781F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Katylen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Cristyne</w:t>
      </w:r>
      <w:proofErr w:type="spellEnd"/>
      <w:r>
        <w:rPr>
          <w:rFonts w:ascii="Times New Roman" w:hAnsi="Times New Roman"/>
          <w:sz w:val="28"/>
          <w:szCs w:val="28"/>
        </w:rPr>
        <w:t xml:space="preserve"> Oliveira de Melo (16054/AM).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Giordano Bruno Costa da Cruz (761/AM). </w:t>
      </w:r>
      <w:r>
        <w:rPr>
          <w:rFonts w:ascii="Times New Roman" w:hAnsi="Times New Roman"/>
          <w:sz w:val="28"/>
          <w:szCs w:val="28"/>
        </w:rPr>
        <w:br/>
        <w:t xml:space="preserve">Procurador: Isaltino José Barbosa Neto (9055/AM). </w:t>
      </w:r>
      <w:r>
        <w:rPr>
          <w:rFonts w:ascii="Times New Roman" w:hAnsi="Times New Roman"/>
          <w:sz w:val="28"/>
          <w:szCs w:val="28"/>
        </w:rPr>
        <w:br/>
        <w:t xml:space="preserve">Procurador: Renan </w:t>
      </w:r>
      <w:proofErr w:type="spellStart"/>
      <w:r>
        <w:rPr>
          <w:rFonts w:ascii="Times New Roman" w:hAnsi="Times New Roman"/>
          <w:sz w:val="28"/>
          <w:szCs w:val="28"/>
        </w:rPr>
        <w:t>Taketomi</w:t>
      </w:r>
      <w:proofErr w:type="spellEnd"/>
      <w:r>
        <w:rPr>
          <w:rFonts w:ascii="Times New Roman" w:hAnsi="Times New Roman"/>
          <w:sz w:val="28"/>
          <w:szCs w:val="28"/>
        </w:rPr>
        <w:t xml:space="preserve"> de Magalhães (8739/AM)</w:t>
      </w:r>
    </w:p>
    <w:p w14:paraId="1A632F88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6A2327F4" w14:textId="77777777" w:rsidR="00DA5FB1" w:rsidRDefault="00DA5FB1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61C0BAA4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11. 0002513-50.2023.8.04.0000 – Conflito de Competência Cível </w:t>
      </w:r>
    </w:p>
    <w:p w14:paraId="39C5213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5A97E337" w14:textId="77777777" w:rsidR="00DA5FB1" w:rsidRDefault="00DA5FB1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</w:rPr>
      </w:pPr>
    </w:p>
    <w:p w14:paraId="0FF4A394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12. 0002515-20.2023.8.04.0000 – Conflito de Competência Cível </w:t>
      </w:r>
    </w:p>
    <w:p w14:paraId="37341C23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65284D78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630DDDE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13. 0002518-72.2023.8.04.0000 – Conflito de Competência Cível </w:t>
      </w:r>
    </w:p>
    <w:p w14:paraId="2BBC6F5B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das Graças Pessôa Figueiredo</w:t>
      </w:r>
    </w:p>
    <w:p w14:paraId="7708CA80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274D858A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408CE7B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14. 0002761-16.2023.8.04.0000 – Conflito de Competência Cível </w:t>
      </w:r>
    </w:p>
    <w:p w14:paraId="40E62C3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Suscitado: Exmo. Sr. Des. Flávio Humberto Pascarelli Lopes. </w:t>
      </w:r>
    </w:p>
    <w:p w14:paraId="593BD4AF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675B2413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E83D953" w14:textId="77777777" w:rsidR="00DA5FB1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15. 0003797-93.2023.8.04.0000 – Conflito de Competência Cível </w:t>
      </w:r>
    </w:p>
    <w:p w14:paraId="133518A0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Exma. Sra. Desa. Carla Maria Santos dos Reis.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Mirza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Telma de Oliveira Cunha</w:t>
      </w:r>
    </w:p>
    <w:p w14:paraId="76FE72EF" w14:textId="77777777" w:rsidR="00DA5FB1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1A8C3F9A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170A554" w14:textId="77777777" w:rsidR="00DA5FB1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PROCESSOS COM JULGAMENTOS ADIADOS</w:t>
      </w:r>
    </w:p>
    <w:p w14:paraId="29834BB4" w14:textId="77777777" w:rsidR="00DA5FB1" w:rsidRDefault="00DA5FB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FBF71B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18.0008701-93.2022.8.04.0000 – Correição Ordinária </w:t>
      </w:r>
    </w:p>
    <w:p w14:paraId="5943A1EC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Corrigente</w:t>
      </w:r>
      <w:proofErr w:type="spellEnd"/>
      <w:r>
        <w:rPr>
          <w:rFonts w:ascii="Times New Roman" w:hAnsi="Times New Roman"/>
          <w:b/>
          <w:sz w:val="28"/>
          <w:szCs w:val="28"/>
        </w:rPr>
        <w:t>: Corregedoria-Geral de Justiça do Estado do Amazonas.</w:t>
      </w:r>
      <w:r>
        <w:rPr>
          <w:rFonts w:ascii="Times New Roman" w:hAnsi="Times New Roman"/>
          <w:b/>
          <w:sz w:val="28"/>
          <w:szCs w:val="28"/>
        </w:rPr>
        <w:br/>
        <w:t>Corrigido: Juízo de Direito da 6ª Vara Criminal da Comarca de Manaus.</w:t>
      </w:r>
    </w:p>
    <w:p w14:paraId="12A7AFC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Nélia Caminha Jorge</w:t>
      </w:r>
    </w:p>
    <w:p w14:paraId="460F455A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Relator: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Exmo. Sr. Des. Cezar Luiz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</w:rPr>
        <w:t>Bandiera</w:t>
      </w:r>
      <w:proofErr w:type="spellEnd"/>
    </w:p>
    <w:p w14:paraId="52E4624A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Adiado: </w:t>
      </w:r>
      <w:r>
        <w:rPr>
          <w:rFonts w:ascii="Times New Roman" w:eastAsia="Times New Roman" w:hAnsi="Times New Roman" w:cs="Times New Roman"/>
          <w:sz w:val="28"/>
          <w:szCs w:val="28"/>
        </w:rPr>
        <w:t>Ausência justificada do Relator (27.06.2023).</w:t>
      </w:r>
    </w:p>
    <w:p w14:paraId="1E9B8D7F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0900818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19. 0000825-53.2023.8.04.0000 – Correição Ordinária</w:t>
      </w:r>
    </w:p>
    <w:p w14:paraId="40935B1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Corrigente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 Corregedoria-Geral de Justiça do Estado do Amazonas.</w:t>
      </w:r>
    </w:p>
    <w:p w14:paraId="701A10B7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Corrigido: Juízo de Direito da 5.ª Vara Criminal da Comarca de Manaus.</w:t>
      </w:r>
    </w:p>
    <w:p w14:paraId="33001F63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Presidente: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Exma. Sra. Desa. Nélia Caminha Jorge</w:t>
      </w:r>
    </w:p>
    <w:p w14:paraId="26C0E9D0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Relator: Exmo. Sr. Des. Henrique Veiga Lima</w:t>
      </w:r>
    </w:p>
    <w:p w14:paraId="51D6AA07" w14:textId="77777777" w:rsidR="00DA5FB1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Adiado: </w:t>
      </w:r>
      <w:r>
        <w:rPr>
          <w:rFonts w:ascii="Times New Roman" w:eastAsia="Times New Roman" w:hAnsi="Times New Roman" w:cs="Times New Roman"/>
          <w:sz w:val="28"/>
          <w:szCs w:val="28"/>
        </w:rPr>
        <w:t>Ausência justificada do Relator (27.06.2023).</w:t>
      </w:r>
    </w:p>
    <w:p w14:paraId="3345A3BD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1A7514B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20. 0000239-16.2023.8.04.0000 – Agravo Interno Cível </w:t>
      </w:r>
    </w:p>
    <w:p w14:paraId="5AE6769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Ronilson de Oliveira Castro.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Mizael França da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Pauliane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Moraes de Souza.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Márcio Guimarães dos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Wilson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Gottard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dos Reis Tavares.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Tainara da Silva Freitas. </w:t>
      </w:r>
      <w:r>
        <w:rPr>
          <w:rFonts w:ascii="Times New Roman" w:hAnsi="Times New Roman"/>
          <w:b/>
          <w:bCs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Agravante: Marcos Antônio da Silva Passos Júnior. </w:t>
      </w:r>
      <w:r>
        <w:rPr>
          <w:rFonts w:ascii="Times New Roman" w:hAnsi="Times New Roman"/>
          <w:sz w:val="28"/>
          <w:szCs w:val="28"/>
        </w:rPr>
        <w:br/>
        <w:t xml:space="preserve">Defensoria: Defensoria Pública do Estado do Amazonas. </w:t>
      </w:r>
      <w:r>
        <w:rPr>
          <w:rFonts w:ascii="Times New Roman" w:hAnsi="Times New Roman"/>
          <w:sz w:val="28"/>
          <w:szCs w:val="28"/>
        </w:rPr>
        <w:br/>
        <w:t xml:space="preserve">Defensora Pública: Elaine Maria Sousa Frota.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Universidade do Estado do Amazonas – UEA. </w:t>
      </w:r>
    </w:p>
    <w:p w14:paraId="5660A8F1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Luciana Elvas Pinheiro Costa (5657/AM).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553E0BD4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(27.06.2023).</w:t>
      </w:r>
    </w:p>
    <w:p w14:paraId="48589B88" w14:textId="77777777" w:rsidR="00DA5FB1" w:rsidRDefault="00DA5FB1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A53903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21. 0000971-94.2023.8.04.0000 – Agravo Interno Cível </w:t>
      </w:r>
    </w:p>
    <w:p w14:paraId="42D15A3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Santa Rita Engenharia Ltda. </w:t>
      </w:r>
      <w:r>
        <w:rPr>
          <w:rFonts w:ascii="Times New Roman" w:hAnsi="Times New Roman"/>
          <w:sz w:val="28"/>
          <w:szCs w:val="28"/>
        </w:rPr>
        <w:br/>
        <w:t xml:space="preserve">Advogado: Ana Carolina Amaral de Messias (9171/AM). </w:t>
      </w:r>
      <w:r>
        <w:rPr>
          <w:rFonts w:ascii="Times New Roman" w:hAnsi="Times New Roman"/>
          <w:sz w:val="28"/>
          <w:szCs w:val="28"/>
        </w:rPr>
        <w:br/>
        <w:t xml:space="preserve">Advogado: Josa Paula Alves Furtado (7811/AM).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Serviço Brasileiro de Apoio às Micro e Pequenas Empresas do Amazonas – SEBRAE/AM. </w:t>
      </w:r>
      <w:r>
        <w:rPr>
          <w:rFonts w:ascii="Times New Roman" w:hAnsi="Times New Roman"/>
          <w:sz w:val="28"/>
          <w:szCs w:val="28"/>
        </w:rPr>
        <w:br/>
        <w:t xml:space="preserve">Advogado: Daniel Pereira da Silva Neto (5055/AM). </w:t>
      </w:r>
      <w:r>
        <w:rPr>
          <w:rFonts w:ascii="Times New Roman" w:hAnsi="Times New Roman"/>
          <w:sz w:val="28"/>
          <w:szCs w:val="28"/>
        </w:rPr>
        <w:br/>
        <w:t xml:space="preserve">Advogado: Luana de Assis Pires (5030/AM).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747EB297" w14:textId="77777777" w:rsidR="00DA5FB1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</w:t>
      </w:r>
      <w:r>
        <w:rPr>
          <w:rFonts w:ascii="Times New Roman" w:hAnsi="Times New Roman"/>
          <w:color w:val="000000"/>
          <w:sz w:val="28"/>
          <w:szCs w:val="28"/>
        </w:rPr>
        <w:t>: Ausência justificada da Relatora (27.06.2023).</w:t>
      </w:r>
    </w:p>
    <w:p w14:paraId="3B96370D" w14:textId="77777777" w:rsidR="00DA5FB1" w:rsidRDefault="00DA5FB1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CCAD2A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22. 0002040-64.2023.8.04.0000 – Conflito de Competência Cível </w:t>
      </w:r>
    </w:p>
    <w:p w14:paraId="5C001DD8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do Perpétuo Socorro Guedes Moura.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0B85C4C2" w14:textId="77777777" w:rsidR="00DA5FB1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</w:t>
      </w:r>
      <w:r>
        <w:rPr>
          <w:rFonts w:ascii="Times New Roman" w:hAnsi="Times New Roman"/>
          <w:color w:val="000000"/>
          <w:sz w:val="28"/>
          <w:szCs w:val="28"/>
        </w:rPr>
        <w:t>: Ausência justificada da Relatora (27.06.2023).</w:t>
      </w:r>
    </w:p>
    <w:p w14:paraId="25D9FF6D" w14:textId="77777777" w:rsidR="00DA5FB1" w:rsidRDefault="00DA5FB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728ADDF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23. 0002447-70.2023.8.04.0000 – Conflito de Competência Cível </w:t>
      </w:r>
    </w:p>
    <w:p w14:paraId="2EA32379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43949C2B" w14:textId="77777777" w:rsidR="00DA5FB1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</w:t>
      </w:r>
      <w:r>
        <w:rPr>
          <w:rFonts w:ascii="Times New Roman" w:hAnsi="Times New Roman"/>
          <w:color w:val="000000"/>
          <w:sz w:val="28"/>
          <w:szCs w:val="28"/>
        </w:rPr>
        <w:t>: Ausência justificada da Relatora (27.06.2023).</w:t>
      </w:r>
    </w:p>
    <w:p w14:paraId="3737F4D7" w14:textId="77777777" w:rsidR="00DA5FB1" w:rsidRDefault="00DA5FB1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8B8A010" w14:textId="77777777" w:rsidR="00DA5FB1" w:rsidRDefault="00DA5FB1">
      <w:pPr>
        <w:spacing w:after="0" w:line="240" w:lineRule="auto"/>
        <w:rPr>
          <w:b/>
          <w:bCs/>
        </w:rPr>
      </w:pPr>
    </w:p>
    <w:p w14:paraId="5DE17C59" w14:textId="77777777" w:rsidR="00DA5FB1" w:rsidRDefault="00DA5FB1">
      <w:pPr>
        <w:spacing w:after="0" w:line="240" w:lineRule="auto"/>
        <w:rPr>
          <w:b/>
          <w:bCs/>
        </w:rPr>
      </w:pPr>
    </w:p>
    <w:p w14:paraId="2E6C49F6" w14:textId="77777777" w:rsidR="00DA5FB1" w:rsidRDefault="00DA5FB1">
      <w:pPr>
        <w:spacing w:after="0" w:line="240" w:lineRule="auto"/>
        <w:rPr>
          <w:b/>
          <w:bCs/>
        </w:rPr>
      </w:pPr>
    </w:p>
    <w:p w14:paraId="0B5E1DDD" w14:textId="77777777" w:rsidR="00DA5FB1" w:rsidRDefault="00DA5FB1">
      <w:pPr>
        <w:spacing w:after="0" w:line="240" w:lineRule="auto"/>
        <w:rPr>
          <w:b/>
          <w:bCs/>
        </w:rPr>
      </w:pPr>
    </w:p>
    <w:p w14:paraId="34AC634E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24. 0002523-94.2023.8.04.0000 – Conflito de Competência Cível </w:t>
      </w:r>
    </w:p>
    <w:p w14:paraId="546A6DC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das Graças Pessôa Figueiredo.</w:t>
      </w:r>
    </w:p>
    <w:p w14:paraId="1201EE85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6F281086" w14:textId="77777777" w:rsidR="00DA5FB1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</w:t>
      </w:r>
      <w:r>
        <w:rPr>
          <w:rFonts w:ascii="Times New Roman" w:hAnsi="Times New Roman"/>
          <w:color w:val="000000"/>
          <w:sz w:val="28"/>
          <w:szCs w:val="28"/>
        </w:rPr>
        <w:t>: Ausência justificada da Relatora (27.06.2023).</w:t>
      </w:r>
    </w:p>
    <w:p w14:paraId="6F0EC4F6" w14:textId="77777777" w:rsidR="00DA5FB1" w:rsidRDefault="00DA5FB1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24A6FAF1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4F5C6D8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3DA1765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0C0701B" w14:textId="77777777" w:rsidR="00DA5FB1" w:rsidRDefault="00DA5FB1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DA5FB1">
      <w:headerReference w:type="default" r:id="rId7"/>
      <w:footerReference w:type="default" r:id="rId8"/>
      <w:pgSz w:w="12240" w:h="15840"/>
      <w:pgMar w:top="1190" w:right="1325" w:bottom="777" w:left="1880" w:header="1133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D81D1A" w14:textId="77777777" w:rsidR="004C79AB" w:rsidRDefault="004C79AB">
      <w:pPr>
        <w:spacing w:after="0" w:line="240" w:lineRule="auto"/>
      </w:pPr>
      <w:r>
        <w:separator/>
      </w:r>
    </w:p>
  </w:endnote>
  <w:endnote w:type="continuationSeparator" w:id="0">
    <w:p w14:paraId="4165C3CC" w14:textId="77777777" w:rsidR="004C79AB" w:rsidRDefault="004C79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roman"/>
    <w:pitch w:val="variable"/>
  </w:font>
  <w:font w:name="Wingdings">
    <w:panose1 w:val="05000000000000000000"/>
    <w:charset w:val="00"/>
    <w:family w:val="roman"/>
    <w:pitch w:val="variable"/>
  </w:font>
  <w:font w:name="Noto Sans Symbols">
    <w:charset w:val="00"/>
    <w:family w:val="roman"/>
    <w:pitch w:val="variable"/>
  </w:font>
  <w:font w:name="Wingdings 2">
    <w:panose1 w:val="05020102010507070707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roman"/>
    <w:pitch w:val="variable"/>
  </w:font>
  <w:font w:name="Lucida Sans">
    <w:panose1 w:val="020B06020305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638EC" w14:textId="77777777" w:rsidR="00DA5FB1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11</w:t>
    </w:r>
    <w:r>
      <w:fldChar w:fldCharType="end"/>
    </w:r>
  </w:p>
  <w:p w14:paraId="00D27E45" w14:textId="77777777" w:rsidR="00DA5FB1" w:rsidRDefault="00DA5FB1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642C9F3" w14:textId="77777777" w:rsidR="00DA5FB1" w:rsidRDefault="00DA5FB1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D108F" w14:textId="77777777" w:rsidR="004C79AB" w:rsidRDefault="004C79AB">
      <w:pPr>
        <w:spacing w:after="0" w:line="240" w:lineRule="auto"/>
      </w:pPr>
      <w:r>
        <w:separator/>
      </w:r>
    </w:p>
  </w:footnote>
  <w:footnote w:type="continuationSeparator" w:id="0">
    <w:p w14:paraId="156C5318" w14:textId="77777777" w:rsidR="004C79AB" w:rsidRDefault="004C79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11F3A" w14:textId="77777777" w:rsidR="00DA5FB1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12" behindDoc="1" locked="0" layoutInCell="0" allowOverlap="1" wp14:anchorId="0E7690BC" wp14:editId="759B42BA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C77DB05" w14:textId="77777777" w:rsidR="00DA5FB1" w:rsidRDefault="00DA5FB1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7D1A3EAE" w14:textId="77777777" w:rsidR="00DA5FB1" w:rsidRDefault="00DA5FB1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72E3A0AE" w14:textId="77777777" w:rsidR="00DA5FB1" w:rsidRDefault="00DA5FB1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21981CA3" w14:textId="77777777" w:rsidR="00DA5FB1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638F6291" w14:textId="77777777" w:rsidR="00DA5FB1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FB1"/>
    <w:rsid w:val="001B1B88"/>
    <w:rsid w:val="004C79AB"/>
    <w:rsid w:val="00DA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2E3BF"/>
  <w15:docId w15:val="{48A4D4D7-357E-462F-AA46-E95A0AF2C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pPr>
      <w:suppressAutoHyphens w:val="0"/>
      <w:overflowPunct w:val="0"/>
      <w:spacing w:after="200" w:line="276" w:lineRule="auto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uiPriority w:val="10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Pr>
      <w:rFonts w:cs="Lucida Sans"/>
    </w:rPr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pPr>
      <w:suppressLineNumbers/>
    </w:pPr>
    <w:rPr>
      <w:rFonts w:cs="Lucida Sans"/>
    </w:rPr>
  </w:style>
  <w:style w:type="paragraph" w:customStyle="1" w:styleId="LO-normal13">
    <w:name w:val="LO-normal13"/>
    <w:qFormat/>
    <w:pPr>
      <w:spacing w:after="200" w:line="276" w:lineRule="auto"/>
    </w:pPr>
  </w:style>
  <w:style w:type="paragraph" w:customStyle="1" w:styleId="LO-normal5">
    <w:name w:val="LO-normal5"/>
    <w:qFormat/>
    <w:pPr>
      <w:spacing w:after="200" w:line="276" w:lineRule="auto"/>
    </w:pPr>
  </w:style>
  <w:style w:type="paragraph" w:customStyle="1" w:styleId="LO-normal">
    <w:name w:val="LO-normal"/>
    <w:qFormat/>
    <w:pPr>
      <w:suppressAutoHyphens w:val="0"/>
      <w:overflowPunct w:val="0"/>
      <w:spacing w:after="200" w:line="276" w:lineRule="auto"/>
      <w:textAlignment w:val="top"/>
      <w:outlineLvl w:val="0"/>
    </w:pPr>
  </w:style>
  <w:style w:type="paragraph" w:customStyle="1" w:styleId="Ttulo10">
    <w:name w:val="Título1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</w:style>
  <w:style w:type="paragraph" w:styleId="Cabealho">
    <w:name w:val="head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Rodap">
    <w:name w:val="foot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pPr>
      <w:spacing w:after="0"/>
    </w:pPr>
    <w:rPr>
      <w:rFonts w:ascii="Tahoma" w:hAnsi="Tahoma"/>
      <w:color w:val="000000"/>
      <w:sz w:val="16"/>
    </w:rPr>
  </w:style>
  <w:style w:type="paragraph" w:customStyle="1" w:styleId="Cabealho1">
    <w:name w:val="Cabeçalho1"/>
    <w:basedOn w:val="LO-normal"/>
    <w:qFormat/>
    <w:pPr>
      <w:spacing w:after="0" w:line="240" w:lineRule="auto"/>
    </w:pPr>
  </w:style>
  <w:style w:type="paragraph" w:styleId="PargrafodaLista">
    <w:name w:val="List Paragraph"/>
    <w:basedOn w:val="LO-normal"/>
    <w:qFormat/>
    <w:pPr>
      <w:spacing w:line="276" w:lineRule="atLeast"/>
      <w:ind w:left="720"/>
    </w:pPr>
    <w:rPr>
      <w:color w:val="000000"/>
    </w:rPr>
  </w:style>
  <w:style w:type="paragraph" w:styleId="SemEspaamento">
    <w:name w:val="No Spacing"/>
    <w:qFormat/>
    <w:pPr>
      <w:spacing w:after="200" w:line="276" w:lineRule="auto"/>
    </w:pPr>
    <w:rPr>
      <w:rFonts w:eastAsia="Arial"/>
      <w:color w:val="000000"/>
      <w:szCs w:val="24"/>
    </w:rPr>
  </w:style>
  <w:style w:type="paragraph" w:customStyle="1" w:styleId="TableParagraph">
    <w:name w:val="Table Paragraph"/>
    <w:basedOn w:val="LO-normal"/>
    <w:qFormat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pPr>
      <w:suppressAutoHyphens w:val="0"/>
      <w:overflowPunct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pPr>
      <w:suppressAutoHyphens w:val="0"/>
      <w:overflowPunct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3"/>
    <w:next w:val="LO-normal13"/>
    <w:uiPriority w:val="11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pPr>
      <w:suppressAutoHyphens w:val="0"/>
      <w:overflowPunct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pPr>
      <w:widowControl w:val="0"/>
      <w:suppressAutoHyphens w:val="0"/>
      <w:overflowPunct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pPr>
      <w:suppressAutoHyphens w:val="0"/>
      <w:overflowPunct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paragraph" w:customStyle="1" w:styleId="cabealhoImpDadosUsuario20170504ImpDadosUsuar">
    <w:name w:val="cabeçalho_Imp_DadosUsuario_2017050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230612">
    <w:name w:val="ementa_Imp_DadosUsuario_20230612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Marcadores0">
    <w:name w:val="Marcadores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RodapChar10">
    <w:name w:val="Rodapé Char1"/>
    <w:qFormat/>
    <w:pPr>
      <w:spacing w:line="276" w:lineRule="auto"/>
    </w:pPr>
    <w:rPr>
      <w:rFonts w:eastAsia="Arial"/>
      <w:szCs w:val="24"/>
    </w:rPr>
  </w:style>
  <w:style w:type="paragraph" w:customStyle="1" w:styleId="CabealhoChar10">
    <w:name w:val="Cabeçalho Char1"/>
    <w:qFormat/>
    <w:pPr>
      <w:spacing w:line="276" w:lineRule="auto"/>
    </w:pPr>
    <w:rPr>
      <w:rFonts w:eastAsia="Arial"/>
      <w:szCs w:val="24"/>
    </w:rPr>
  </w:style>
  <w:style w:type="paragraph" w:customStyle="1" w:styleId="Smbolosdenumerao0">
    <w:name w:val="Símbolos de numeração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aracteresdenotadefim0">
    <w:name w:val="Caracteres de nota de fim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orpodetextoChar0">
    <w:name w:val="Corpo de texto Char"/>
    <w:qFormat/>
    <w:pPr>
      <w:spacing w:line="276" w:lineRule="auto"/>
    </w:pPr>
    <w:rPr>
      <w:rFonts w:ascii="Times New Roman" w:eastAsia="Arial" w:hAnsi="Times New Roman"/>
      <w:b/>
      <w:sz w:val="21"/>
      <w:szCs w:val="24"/>
    </w:rPr>
  </w:style>
  <w:style w:type="paragraph" w:customStyle="1" w:styleId="MenoPendente10">
    <w:name w:val="Menção Pendente1"/>
    <w:qFormat/>
    <w:pPr>
      <w:spacing w:line="276" w:lineRule="auto"/>
    </w:pPr>
    <w:rPr>
      <w:rFonts w:ascii="Times New Roman" w:eastAsia="Arial" w:hAnsi="Times New Roman"/>
      <w:color w:val="605E5C"/>
      <w:szCs w:val="24"/>
    </w:rPr>
  </w:style>
  <w:style w:type="paragraph" w:customStyle="1" w:styleId="LinkdaInternet">
    <w:name w:val="Link da Internet"/>
    <w:qFormat/>
    <w:pPr>
      <w:spacing w:line="276" w:lineRule="auto"/>
    </w:pPr>
    <w:rPr>
      <w:rFonts w:ascii="Times New Roman" w:eastAsia="Arial" w:hAnsi="Times New Roman"/>
      <w:color w:val="0000FF"/>
      <w:szCs w:val="24"/>
      <w:u w:val="single"/>
    </w:rPr>
  </w:style>
  <w:style w:type="paragraph" w:customStyle="1" w:styleId="TextodebaloChar0">
    <w:name w:val="Texto de balão Char"/>
    <w:qFormat/>
    <w:pPr>
      <w:spacing w:line="276" w:lineRule="auto"/>
    </w:pPr>
    <w:rPr>
      <w:rFonts w:ascii="Tahoma" w:eastAsia="Arial" w:hAnsi="Tahoma"/>
      <w:sz w:val="16"/>
      <w:szCs w:val="24"/>
    </w:rPr>
  </w:style>
  <w:style w:type="paragraph" w:customStyle="1" w:styleId="Fontepargpadro10">
    <w:name w:val="Fonte parág. padrão1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RodapChar0">
    <w:name w:val="Rodapé Char"/>
    <w:basedOn w:val="Fontepargpadro10"/>
    <w:qFormat/>
  </w:style>
  <w:style w:type="paragraph" w:customStyle="1" w:styleId="CabealhoChar0">
    <w:name w:val="Cabeçalho Char"/>
    <w:basedOn w:val="Fontepargpadro10"/>
    <w:qFormat/>
  </w:style>
  <w:style w:type="paragraph" w:customStyle="1" w:styleId="WW8Num5z20">
    <w:name w:val="WW8Num5z2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WW8Num4z10">
    <w:name w:val="WW8Num4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10">
    <w:name w:val="WW8Num3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00">
    <w:name w:val="WW8Num3z0"/>
    <w:qFormat/>
    <w:pPr>
      <w:spacing w:line="276" w:lineRule="auto"/>
    </w:pPr>
    <w:rPr>
      <w:rFonts w:ascii="Noto Sans Symbols" w:eastAsia="Arial" w:hAnsi="Noto Sans Symbols"/>
      <w:szCs w:val="24"/>
    </w:rPr>
  </w:style>
  <w:style w:type="paragraph" w:customStyle="1" w:styleId="WW8Num2z10">
    <w:name w:val="WW8Num2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1z10">
    <w:name w:val="WW8Num1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2z00">
    <w:name w:val="WW8Num2z0"/>
    <w:qFormat/>
    <w:pPr>
      <w:spacing w:line="276" w:lineRule="auto"/>
    </w:pPr>
    <w:rPr>
      <w:rFonts w:ascii="Times New Roman" w:eastAsia="Arial" w:hAnsi="Times New Roman"/>
      <w:b/>
      <w:szCs w:val="24"/>
    </w:rPr>
  </w:style>
  <w:style w:type="paragraph" w:customStyle="1" w:styleId="Fontepargpadro2">
    <w:name w:val="Fonte parág. padrão2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LO-normal11">
    <w:name w:val="LO-normal11"/>
    <w:qFormat/>
    <w:pPr>
      <w:spacing w:after="200" w:line="276" w:lineRule="auto"/>
    </w:pPr>
    <w:rPr>
      <w:rFonts w:eastAsia="Arial"/>
      <w:color w:val="000000"/>
      <w:szCs w:val="24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7SA8ioKTbWnmGu6t2lmDim9DlSw==">CgMxLjA4AHIhMW1PRGNrUnkyTU1XM2JVNzgwTGNabUdxMUdLS1NRVS1U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2142</Words>
  <Characters>11569</Characters>
  <Application>Microsoft Office Word</Application>
  <DocSecurity>0</DocSecurity>
  <Lines>96</Lines>
  <Paragraphs>27</Paragraphs>
  <ScaleCrop>false</ScaleCrop>
  <Company/>
  <LinksUpToDate>false</LinksUpToDate>
  <CharactersWithSpaces>13684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cp:lastPrinted>2023-06-28T13:37:00Z</cp:lastPrinted>
  <dcterms:created xsi:type="dcterms:W3CDTF">2023-11-16T12:59:00Z</dcterms:created>
  <dcterms:modified xsi:type="dcterms:W3CDTF">2023-11-16T12:59:00Z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M1104</vt:lpwstr>
  </property>
  <property fmtid="{D5CDD505-2E9C-101B-9397-08002B2CF9AE}" pid="10" name="deipemedicao">
    <vt:lpwstr>10.47.101.222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14/06/2023 09:44:37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path_documento_original">
    <vt:lpwstr>C:\Users\tania.mafra\Documents\RelPublicBasico_14062023093932.RTF</vt:lpwstr>
  </property>
  <property fmtid="{D5CDD505-2E9C-101B-9397-08002B2CF9AE}" pid="35" name="quantidade_paginas">
    <vt:lpwstr>1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-999</vt:lpwstr>
  </property>
  <property fmtid="{D5CDD505-2E9C-101B-9397-08002B2CF9AE}" pid="40" name="svar_sigilo">
    <vt:lpwstr>N</vt:lpwstr>
  </property>
  <property fmtid="{D5CDD505-2E9C-101B-9397-08002B2CF9AE}" pid="41" name="svar_sigilo_externo">
    <vt:lpwstr>N</vt:lpwstr>
  </property>
  <property fmtid="{D5CDD505-2E9C-101B-9397-08002B2CF9AE}" pid="42" name="ultimo_auto_salvamento">
    <vt:lpwstr>14/06/2023 09:44:37</vt:lpwstr>
  </property>
  <property fmtid="{D5CDD505-2E9C-101B-9397-08002B2CF9AE}" pid="43" name="ultimo_salvamento">
    <vt:lpwstr>12/04/2023 11:22:39</vt:lpwstr>
  </property>
</Properties>
</file>