
<file path=[Content_Types].xml><?xml version="1.0" encoding="utf-8"?>
<Types xmlns="http://schemas.openxmlformats.org/package/2006/content-types">
  <Default ContentType="application/xml" Extension="xml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spacing w:after="240" w:before="240" w:lineRule="auto"/>
        <w:jc w:val="both"/>
        <w:rPr>
          <w:b w:val="1"/>
          <w:bCs w:val="1"/>
        </w:rPr>
      </w:pPr>
      <w:r w:rsidDel="00000000" w:rsidR="00000000" w:rsidRPr="00000000">
        <w:rPr>
          <w:b w:val="1"/>
          <w:bCs w:val="1"/>
          <w:rtl w:val="0"/>
        </w:rPr>
        <w:t xml:space="preserve">AVISO: NÃO HAVERÁ SESSÃO DE JULGAMENTO DIA 02/03/2026</w:t>
      </w:r>
    </w:p>
    <w:p w:rsidR="00000000" w:rsidDel="00000000" w:rsidP="00000000" w:rsidRDefault="00000000" w:rsidRPr="00000000" w14:paraId="00000002">
      <w:pPr>
        <w:spacing w:after="240" w:before="240" w:lineRule="auto"/>
        <w:jc w:val="both"/>
        <w:rPr/>
      </w:pPr>
      <w:r w:rsidDel="00000000" w:rsidR="00000000" w:rsidRPr="00000000">
        <w:rPr>
          <w:rtl w:val="0"/>
        </w:rPr>
        <w:t xml:space="preserve">Por determinação do Excelentíssimo Senhor Desembargador Yedo Simões de Oliveira, Presidente da Segunda Câmara Cível, informamos que a sessão ordinária do dia </w:t>
      </w:r>
      <w:r w:rsidDel="00000000" w:rsidR="00000000" w:rsidRPr="00000000">
        <w:rPr>
          <w:b w:val="1"/>
          <w:bCs w:val="1"/>
          <w:rtl w:val="0"/>
        </w:rPr>
        <w:t xml:space="preserve">02/03/2026</w:t>
      </w:r>
      <w:r w:rsidDel="00000000" w:rsidR="00000000" w:rsidRPr="00000000">
        <w:rPr>
          <w:rtl w:val="0"/>
        </w:rPr>
        <w:t xml:space="preserve"> não será realizada por falta de quórum.</w:t>
      </w:r>
    </w:p>
    <w:p w:rsidR="00000000" w:rsidDel="00000000" w:rsidP="00000000" w:rsidRDefault="00000000" w:rsidRPr="00000000" w14:paraId="00000003">
      <w:pPr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pt_BR"/>
      </w:rPr>
    </w:rPrDefault>
    <w:pPrDefault>
      <w:pPr>
        <w:spacing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bCs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bCs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iCs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iCs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