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198" w:rsidRDefault="00A84198" w:rsidP="00A84198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84198" w:rsidRDefault="00A84198" w:rsidP="00A84198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A84198" w:rsidRDefault="00A84198" w:rsidP="00A84198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A84198" w:rsidRDefault="00A84198" w:rsidP="00A84198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    6ª Sessão Extraordinária da Primeira Câmara Cível </w:t>
      </w:r>
    </w:p>
    <w:p w:rsidR="00A84198" w:rsidRDefault="00A84198" w:rsidP="00A84198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A84198" w:rsidRDefault="00A84198" w:rsidP="00A84198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</w:p>
    <w:p w:rsidR="00A84198" w:rsidRDefault="00A84198" w:rsidP="00A84198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</w:t>
      </w:r>
    </w:p>
    <w:p w:rsidR="00A84198" w:rsidRDefault="00A84198" w:rsidP="00A84198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      </w:t>
      </w:r>
    </w:p>
    <w:p w:rsidR="00A84198" w:rsidRPr="0035536C" w:rsidRDefault="00A84198" w:rsidP="00A84198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 xml:space="preserve">Data da sessão: </w:t>
      </w:r>
      <w:r>
        <w:rPr>
          <w:rFonts w:ascii="Palatino Linotype" w:eastAsia="Palatino" w:hAnsi="Palatino Linotype" w:cs="Palatino"/>
          <w:b/>
          <w:color w:val="000000"/>
        </w:rPr>
        <w:t>1</w:t>
      </w:r>
      <w:r w:rsidRPr="0035536C">
        <w:rPr>
          <w:rFonts w:ascii="Palatino Linotype" w:eastAsia="Palatino" w:hAnsi="Palatino Linotype" w:cs="Palatino"/>
          <w:b/>
          <w:color w:val="000000"/>
        </w:rPr>
        <w:t>4 /0</w:t>
      </w:r>
      <w:r>
        <w:rPr>
          <w:rFonts w:ascii="Palatino Linotype" w:eastAsia="Palatino" w:hAnsi="Palatino Linotype" w:cs="Palatino"/>
          <w:b/>
          <w:color w:val="000000"/>
        </w:rPr>
        <w:t>4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9hs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A84198" w:rsidRPr="0035536C" w:rsidRDefault="00A84198" w:rsidP="00A84198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proofErr w:type="gramEnd"/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1.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Apelação Cível  nº 0735922-07.2022.8.04.0001   Adiado p/ampliar quorum 9.12.24      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1ª Vara da Fazenda Pública</w:t>
      </w:r>
      <w:proofErr w:type="gramStart"/>
      <w:r>
        <w:rPr>
          <w:rFonts w:ascii="Palatino Linotype" w:eastAsia="Palatino Linotype" w:hAnsi="Palatino Linotype" w:cs="Palatino Linotype"/>
        </w:rPr>
        <w:t xml:space="preserve">  </w:t>
      </w:r>
      <w:proofErr w:type="spellStart"/>
      <w:proofErr w:type="gramEnd"/>
      <w:r w:rsidRPr="006946B4">
        <w:rPr>
          <w:rFonts w:ascii="Palatino Linotype" w:eastAsia="Palatino Linotype" w:hAnsi="Palatino Linotype" w:cs="Palatino Linotype"/>
          <w:b/>
        </w:rPr>
        <w:t>Sust</w:t>
      </w:r>
      <w:proofErr w:type="spellEnd"/>
      <w:r w:rsidRPr="006946B4">
        <w:rPr>
          <w:rFonts w:ascii="Palatino Linotype" w:eastAsia="Palatino Linotype" w:hAnsi="Palatino Linotype" w:cs="Palatino Linotype"/>
          <w:b/>
        </w:rPr>
        <w:t>.Oral Apelante (após ampliação de quorum)</w:t>
      </w:r>
      <w:r>
        <w:rPr>
          <w:rFonts w:ascii="Palatino Linotype" w:eastAsia="Palatino Linotype" w:hAnsi="Palatino Linotype" w:cs="Palatino Linotype"/>
        </w:rPr>
        <w:t xml:space="preserve">                               </w:t>
      </w:r>
      <w:r>
        <w:rPr>
          <w:rFonts w:ascii="Palatino Linotype" w:eastAsia="Palatino Linotype" w:hAnsi="Palatino Linotype" w:cs="Palatino Linotype"/>
          <w:b/>
        </w:rPr>
        <w:t xml:space="preserve"> 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Dr. </w:t>
      </w:r>
      <w:proofErr w:type="spellStart"/>
      <w:r>
        <w:rPr>
          <w:rFonts w:ascii="Palatino Linotype" w:eastAsia="Palatino Linotype" w:hAnsi="Palatino Linotype" w:cs="Palatino Linotype"/>
        </w:rPr>
        <w:t>Ronnie</w:t>
      </w:r>
      <w:proofErr w:type="spellEnd"/>
      <w:r>
        <w:rPr>
          <w:rFonts w:ascii="Palatino Linotype" w:eastAsia="Palatino Linotype" w:hAnsi="Palatino Linotype" w:cs="Palatino Linotype"/>
        </w:rPr>
        <w:t xml:space="preserve"> Frank T. Stone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Apelante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Larissa Barros Muniz Orlando.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>Advogado</w:t>
      </w:r>
      <w:proofErr w:type="gramStart"/>
      <w:r>
        <w:rPr>
          <w:rFonts w:ascii="Palatino Linotype" w:eastAsia="Palatino Linotype" w:hAnsi="Palatino Linotype" w:cs="Palatino Linotype"/>
        </w:rPr>
        <w:t xml:space="preserve">   :</w:t>
      </w:r>
      <w:proofErr w:type="gramEnd"/>
      <w:r>
        <w:rPr>
          <w:rFonts w:ascii="Palatino Linotype" w:eastAsia="Palatino Linotype" w:hAnsi="Palatino Linotype" w:cs="Palatino Linotype"/>
        </w:rPr>
        <w:t xml:space="preserve"> Nelson </w:t>
      </w:r>
      <w:proofErr w:type="spellStart"/>
      <w:r>
        <w:rPr>
          <w:rFonts w:ascii="Palatino Linotype" w:eastAsia="Palatino Linotype" w:hAnsi="Palatino Linotype" w:cs="Palatino Linotype"/>
        </w:rPr>
        <w:t>Wilians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Fratoni</w:t>
      </w:r>
      <w:proofErr w:type="spellEnd"/>
      <w:r>
        <w:rPr>
          <w:rFonts w:ascii="Palatino Linotype" w:eastAsia="Palatino Linotype" w:hAnsi="Palatino Linotype" w:cs="Palatino Linotype"/>
        </w:rPr>
        <w:t xml:space="preserve"> Rodrigues (598A/AM). (128341/SP).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>Apelado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Estado do Amazonas. </w:t>
      </w:r>
      <w:r>
        <w:rPr>
          <w:rFonts w:ascii="Palatino Linotype" w:eastAsia="Palatino Linotype" w:hAnsi="Palatino Linotype" w:cs="Palatino Linotype"/>
          <w:b/>
        </w:rPr>
        <w:br/>
      </w:r>
      <w:proofErr w:type="gramStart"/>
      <w:r>
        <w:rPr>
          <w:rFonts w:ascii="Palatino Linotype" w:eastAsia="Palatino Linotype" w:hAnsi="Palatino Linotype" w:cs="Palatino Linotype"/>
        </w:rPr>
        <w:t>Procurador :</w:t>
      </w:r>
      <w:proofErr w:type="gramEnd"/>
      <w:r>
        <w:rPr>
          <w:rFonts w:ascii="Palatino Linotype" w:eastAsia="Palatino Linotype" w:hAnsi="Palatino Linotype" w:cs="Palatino Linotype"/>
        </w:rPr>
        <w:t xml:space="preserve"> Júlio Cezar Lima Brandão (2258/AM). 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 xml:space="preserve">Terceiro </w:t>
      </w:r>
      <w:proofErr w:type="gramStart"/>
      <w:r>
        <w:rPr>
          <w:rFonts w:ascii="Palatino Linotype" w:eastAsia="Palatino Linotype" w:hAnsi="Palatino Linotype" w:cs="Palatino Linotype"/>
          <w:b/>
        </w:rPr>
        <w:t>I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Ministério Público do Estado do Amazonas. 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Presidente:</w:t>
      </w:r>
      <w:r>
        <w:rPr>
          <w:rFonts w:ascii="Palatino Linotype" w:eastAsia="Palatino Linotype" w:hAnsi="Palatino Linotype" w:cs="Palatino Linotype"/>
          <w:color w:val="000000"/>
        </w:rPr>
        <w:t xml:space="preserve"> Exmo. Sr. Des. Paulo César Caminha e Lima</w:t>
      </w:r>
    </w:p>
    <w:p w:rsid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Relatora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>.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Maria das Graças Pessoa Figueiredo</w:t>
      </w:r>
    </w:p>
    <w:p w:rsidR="00A84198" w:rsidRPr="00A84198" w:rsidRDefault="00A84198" w:rsidP="00A84198">
      <w:pPr>
        <w:spacing w:after="0" w:line="240" w:lineRule="auto"/>
        <w:jc w:val="both"/>
        <w:rPr>
          <w:rFonts w:ascii="Palatino Linotype" w:eastAsia="Palatino Linotype" w:hAnsi="Palatino Linotype" w:cs="Palatino Linotype"/>
          <w:u w:val="single"/>
        </w:rPr>
      </w:pPr>
      <w:r w:rsidRPr="00A84198">
        <w:rPr>
          <w:rFonts w:ascii="Palatino Linotype" w:eastAsia="Palatino Linotype" w:hAnsi="Palatino Linotype" w:cs="Palatino Linotype"/>
          <w:b/>
          <w:u w:val="single"/>
        </w:rPr>
        <w:t>Redatora do acórdão</w:t>
      </w:r>
      <w:r w:rsidRPr="00A84198">
        <w:rPr>
          <w:rFonts w:ascii="Palatino Linotype" w:eastAsia="Palatino Linotype" w:hAnsi="Palatino Linotype" w:cs="Palatino Linotype"/>
          <w:u w:val="single"/>
        </w:rPr>
        <w:t>:</w:t>
      </w:r>
      <w:r w:rsidRPr="00A84198">
        <w:rPr>
          <w:rFonts w:ascii="Palatino Linotype" w:eastAsia="Palatino Linotype" w:hAnsi="Palatino Linotype" w:cs="Palatino Linotype"/>
          <w:color w:val="000000"/>
          <w:u w:val="single"/>
        </w:rPr>
        <w:t xml:space="preserve">     </w:t>
      </w:r>
      <w:proofErr w:type="spellStart"/>
      <w:r w:rsidRPr="00A84198">
        <w:rPr>
          <w:rFonts w:ascii="Palatino Linotype" w:eastAsia="Palatino Linotype" w:hAnsi="Palatino Linotype" w:cs="Palatino Linotype"/>
          <w:b/>
          <w:u w:val="single"/>
        </w:rPr>
        <w:t>Exma</w:t>
      </w:r>
      <w:proofErr w:type="spellEnd"/>
      <w:r w:rsidRPr="00A84198">
        <w:rPr>
          <w:rFonts w:ascii="Palatino Linotype" w:eastAsia="Palatino Linotype" w:hAnsi="Palatino Linotype" w:cs="Palatino Linotype"/>
          <w:b/>
          <w:u w:val="single"/>
        </w:rPr>
        <w:t xml:space="preserve">. Sra. </w:t>
      </w:r>
      <w:proofErr w:type="spellStart"/>
      <w:r w:rsidRPr="00A84198">
        <w:rPr>
          <w:rFonts w:ascii="Palatino Linotype" w:eastAsia="Palatino Linotype" w:hAnsi="Palatino Linotype" w:cs="Palatino Linotype"/>
          <w:b/>
          <w:u w:val="single"/>
        </w:rPr>
        <w:t>Desa</w:t>
      </w:r>
      <w:proofErr w:type="spellEnd"/>
      <w:r w:rsidRPr="00A84198">
        <w:rPr>
          <w:rFonts w:ascii="Palatino Linotype" w:eastAsia="Palatino Linotype" w:hAnsi="Palatino Linotype" w:cs="Palatino Linotype"/>
          <w:b/>
          <w:u w:val="single"/>
        </w:rPr>
        <w:t>. Joana dos Santos Meirelles</w:t>
      </w:r>
    </w:p>
    <w:p w:rsidR="00A84198" w:rsidRPr="00A84198" w:rsidRDefault="00A84198" w:rsidP="00A84198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Membro</w:t>
      </w:r>
      <w:r>
        <w:rPr>
          <w:rFonts w:ascii="Palatino Linotype" w:eastAsia="Palatino Linotype" w:hAnsi="Palatino Linotype" w:cs="Palatino Linotype"/>
        </w:rPr>
        <w:t>:</w:t>
      </w:r>
      <w:r>
        <w:rPr>
          <w:rFonts w:ascii="Palatino Linotype" w:eastAsia="Palatino Linotype" w:hAnsi="Palatino Linotype" w:cs="Palatino Linotype"/>
          <w:color w:val="000000"/>
        </w:rPr>
        <w:t xml:space="preserve">     </w:t>
      </w:r>
      <w:r>
        <w:rPr>
          <w:rFonts w:ascii="Palatino Linotype" w:eastAsia="Palatino Linotype" w:hAnsi="Palatino Linotype" w:cs="Palatino Linotype"/>
        </w:rPr>
        <w:t xml:space="preserve">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</w:p>
    <w:p w:rsidR="00A84198" w:rsidRPr="00A84198" w:rsidRDefault="00A84198" w:rsidP="00A8419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 w:rsidRPr="00A84198">
        <w:rPr>
          <w:rFonts w:ascii="Palatino Linotype" w:eastAsia="Palatino Linotype" w:hAnsi="Palatino Linotype" w:cs="Palatino Linotype"/>
          <w:b/>
        </w:rPr>
        <w:t xml:space="preserve">Membro </w:t>
      </w:r>
      <w:proofErr w:type="spellStart"/>
      <w:r w:rsidRPr="00A84198">
        <w:rPr>
          <w:rFonts w:ascii="Palatino Linotype" w:eastAsia="Palatino Linotype" w:hAnsi="Palatino Linotype" w:cs="Palatino Linotype"/>
          <w:b/>
        </w:rPr>
        <w:t>Conv</w:t>
      </w:r>
      <w:proofErr w:type="spellEnd"/>
      <w:proofErr w:type="gramStart"/>
      <w:r w:rsidRPr="00A84198">
        <w:rPr>
          <w:rFonts w:ascii="Palatino Linotype" w:eastAsia="Palatino Linotype" w:hAnsi="Palatino Linotype" w:cs="Palatino Linotype"/>
        </w:rPr>
        <w:t>.:</w:t>
      </w:r>
      <w:proofErr w:type="gramEnd"/>
      <w:r w:rsidRPr="00A84198">
        <w:rPr>
          <w:rFonts w:ascii="Palatino Linotype" w:eastAsia="Palatino Linotype" w:hAnsi="Palatino Linotype" w:cs="Palatino Linotype"/>
        </w:rPr>
        <w:t xml:space="preserve"> Exmo. Sr. Des. Flávio Humberto </w:t>
      </w:r>
      <w:proofErr w:type="spellStart"/>
      <w:r w:rsidRPr="00A84198">
        <w:rPr>
          <w:rFonts w:ascii="Palatino Linotype" w:eastAsia="Palatino Linotype" w:hAnsi="Palatino Linotype" w:cs="Palatino Linotype"/>
        </w:rPr>
        <w:t>Pascarelli</w:t>
      </w:r>
      <w:proofErr w:type="spellEnd"/>
      <w:r w:rsidRPr="00A84198">
        <w:rPr>
          <w:rFonts w:ascii="Palatino Linotype" w:eastAsia="Palatino Linotype" w:hAnsi="Palatino Linotype" w:cs="Palatino Linotype"/>
        </w:rPr>
        <w:t xml:space="preserve"> Lopes </w:t>
      </w:r>
    </w:p>
    <w:p w:rsidR="00A84198" w:rsidRPr="006946B4" w:rsidRDefault="00A84198" w:rsidP="00A8419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</w:rPr>
        <w:t>OBS:</w:t>
      </w:r>
      <w:proofErr w:type="gramEnd"/>
      <w:r>
        <w:rPr>
          <w:rFonts w:ascii="Palatino Linotype" w:eastAsia="Palatino Linotype" w:hAnsi="Palatino Linotype" w:cs="Palatino Linotype"/>
        </w:rPr>
        <w:t>S</w:t>
      </w:r>
      <w:r w:rsidRPr="006946B4">
        <w:rPr>
          <w:rFonts w:ascii="Palatino Linotype" w:eastAsia="Palatino Linotype" w:hAnsi="Palatino Linotype" w:cs="Palatino Linotype"/>
        </w:rPr>
        <w:t>ustentação oral proferida pelo advogado do Apelante</w:t>
      </w:r>
      <w:r>
        <w:rPr>
          <w:rFonts w:ascii="Palatino Linotype" w:eastAsia="Palatino Linotype" w:hAnsi="Palatino Linotype" w:cs="Palatino Linotype"/>
        </w:rPr>
        <w:t xml:space="preserve"> em 04.11.2024.</w:t>
      </w:r>
    </w:p>
    <w:p w:rsidR="00A84198" w:rsidRPr="006946B4" w:rsidRDefault="00A84198" w:rsidP="00A84198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OBS: Na data de hoje, 09.12.2024, a </w:t>
      </w:r>
      <w:proofErr w:type="spellStart"/>
      <w:proofErr w:type="gram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</w:t>
      </w:r>
      <w:proofErr w:type="gramEnd"/>
      <w:r>
        <w:rPr>
          <w:rFonts w:ascii="Palatino Linotype" w:eastAsia="Palatino Linotype" w:hAnsi="Palatino Linotype" w:cs="Palatino Linotype"/>
        </w:rPr>
        <w:t xml:space="preserve">Joana Meirelles devolveu seu pedido de vista divergindo da Relatora. </w:t>
      </w:r>
    </w:p>
    <w:p w:rsidR="002A7B3A" w:rsidRDefault="00487206" w:rsidP="00487206">
      <w:pPr>
        <w:pBdr>
          <w:bottom w:val="single" w:sz="4" w:space="1" w:color="auto"/>
        </w:pBdr>
      </w:pPr>
      <w:r>
        <w:t>(Julgado em 24.02.2025)</w:t>
      </w:r>
    </w:p>
    <w:p w:rsidR="00487206" w:rsidRPr="0035536C" w:rsidRDefault="00487206" w:rsidP="00487206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 xml:space="preserve">14 de abril </w:t>
      </w:r>
      <w:r w:rsidRPr="0035536C">
        <w:rPr>
          <w:rFonts w:ascii="Palatino Linotype" w:hAnsi="Palatino Linotype" w:cs="SansSerif"/>
          <w:b/>
          <w:color w:val="000000"/>
        </w:rPr>
        <w:t xml:space="preserve">de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487206" w:rsidRDefault="00487206" w:rsidP="00487206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Aragão Peixoto</w:t>
      </w:r>
    </w:p>
    <w:p w:rsidR="00487206" w:rsidRPr="005E377D" w:rsidRDefault="00487206" w:rsidP="00487206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>
        <w:rPr>
          <w:rFonts w:ascii="Palatino Linotype" w:hAnsi="Palatino Linotype" w:cs="SansSerif"/>
          <w:b/>
          <w:color w:val="000000"/>
        </w:rPr>
        <w:t xml:space="preserve">a da </w:t>
      </w:r>
      <w:proofErr w:type="gramStart"/>
      <w:r>
        <w:rPr>
          <w:rFonts w:ascii="Palatino Linotype" w:hAnsi="Palatino Linotype" w:cs="SansSerif"/>
          <w:b/>
          <w:color w:val="000000"/>
        </w:rPr>
        <w:t>1ª.</w:t>
      </w:r>
      <w:proofErr w:type="gramEnd"/>
      <w:r>
        <w:rPr>
          <w:rFonts w:ascii="Palatino Linotype" w:hAnsi="Palatino Linotype" w:cs="SansSerif"/>
          <w:b/>
          <w:color w:val="000000"/>
        </w:rPr>
        <w:t>C.Cível</w:t>
      </w:r>
    </w:p>
    <w:p w:rsidR="00487206" w:rsidRDefault="00487206"/>
    <w:sectPr w:rsidR="00487206" w:rsidSect="00CD6CB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auto"/>
    <w:pitch w:val="default"/>
    <w:sig w:usb0="00000000" w:usb1="00000000" w:usb2="00000000" w:usb3="00000000" w:csb0="00000000" w:csb1="00000000"/>
  </w:font>
  <w:font w:name="SansSerif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A84198"/>
    <w:rsid w:val="00197938"/>
    <w:rsid w:val="00487206"/>
    <w:rsid w:val="00A84198"/>
    <w:rsid w:val="00CD6CBA"/>
    <w:rsid w:val="00D32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4198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A841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84198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202</Words>
  <Characters>1091</Characters>
  <Application>Microsoft Office Word</Application>
  <DocSecurity>0</DocSecurity>
  <Lines>9</Lines>
  <Paragraphs>2</Paragraphs>
  <ScaleCrop>false</ScaleCrop>
  <Company/>
  <LinksUpToDate>false</LinksUpToDate>
  <CharactersWithSpaces>1291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2</cp:revision>
  <dcterms:created xsi:type="dcterms:W3CDTF">2025-04-10T14:14:00Z</dcterms:created>
  <dcterms:modified xsi:type="dcterms:W3CDTF">2025-04-10T14:27:00Z</dcterms:modified>
</cp:coreProperties>
</file>