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C41" w:rsidRDefault="00C12AAB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REGIMENTO INTERNO TJAM </w:t>
      </w:r>
    </w:p>
    <w:p w:rsidR="00146C41" w:rsidRDefault="00C12AAB">
      <w:pPr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RESOLUÇÃO N. 62 DE 28 DE NOVEMBRO DE 2023 e suas alterações.</w:t>
      </w:r>
    </w:p>
    <w:p w:rsidR="00146C41" w:rsidRDefault="00C12AAB">
      <w:pPr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COMPOSIÇÃO DA PRIMEIRA CÂMARA CÍVEL POR ORDEM DE ANTIGUIDADE</w:t>
      </w:r>
    </w:p>
    <w:p w:rsidR="00146C41" w:rsidRDefault="00C12AAB">
      <w:pPr>
        <w:spacing w:after="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1</w:t>
      </w:r>
      <w:r>
        <w:rPr>
          <w:rFonts w:ascii="Arial" w:eastAsia="Arial" w:hAnsi="Arial" w:cs="Arial"/>
        </w:rPr>
        <w:t xml:space="preserve"> - </w:t>
      </w:r>
      <w:r>
        <w:rPr>
          <w:rFonts w:ascii="Arial" w:eastAsia="Arial" w:hAnsi="Arial" w:cs="Arial"/>
          <w:b/>
        </w:rPr>
        <w:t>Desembargador Paulo César Caminha e Lima</w:t>
      </w:r>
    </w:p>
    <w:p w:rsidR="00146C41" w:rsidRDefault="00C12AAB">
      <w:pPr>
        <w:spacing w:after="0" w:line="240" w:lineRule="auto"/>
        <w:rPr>
          <w:rFonts w:ascii="Arial" w:eastAsia="Arial" w:hAnsi="Arial" w:cs="Arial"/>
          <w:b/>
        </w:rPr>
      </w:pPr>
      <w:proofErr w:type="gramStart"/>
      <w:r>
        <w:rPr>
          <w:rFonts w:ascii="Arial" w:eastAsia="Arial" w:hAnsi="Arial" w:cs="Arial"/>
          <w:b/>
        </w:rPr>
        <w:t>2 - Desembargadora</w:t>
      </w:r>
      <w:proofErr w:type="gramEnd"/>
      <w:r>
        <w:rPr>
          <w:rFonts w:ascii="Arial" w:eastAsia="Arial" w:hAnsi="Arial" w:cs="Arial"/>
          <w:b/>
        </w:rPr>
        <w:t xml:space="preserve"> Maria das Graças Pessoa Figueiredo</w:t>
      </w:r>
    </w:p>
    <w:p w:rsidR="00146C41" w:rsidRDefault="00C12AAB">
      <w:pPr>
        <w:spacing w:after="0" w:line="240" w:lineRule="auto"/>
        <w:rPr>
          <w:rFonts w:ascii="Arial" w:eastAsia="Arial" w:hAnsi="Arial" w:cs="Arial"/>
          <w:b/>
        </w:rPr>
      </w:pPr>
      <w:proofErr w:type="gramStart"/>
      <w:r>
        <w:rPr>
          <w:rFonts w:ascii="Arial" w:eastAsia="Arial" w:hAnsi="Arial" w:cs="Arial"/>
          <w:b/>
        </w:rPr>
        <w:t>3 - Desembargador</w:t>
      </w:r>
      <w:proofErr w:type="gramEnd"/>
      <w:r>
        <w:rPr>
          <w:rFonts w:ascii="Arial" w:eastAsia="Arial" w:hAnsi="Arial" w:cs="Arial"/>
          <w:b/>
        </w:rPr>
        <w:t xml:space="preserve"> Claudio César </w:t>
      </w:r>
      <w:proofErr w:type="spellStart"/>
      <w:r>
        <w:rPr>
          <w:rFonts w:ascii="Arial" w:eastAsia="Arial" w:hAnsi="Arial" w:cs="Arial"/>
          <w:b/>
        </w:rPr>
        <w:t>Ramalheira</w:t>
      </w:r>
      <w:proofErr w:type="spell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Roessing</w:t>
      </w:r>
      <w:proofErr w:type="spellEnd"/>
    </w:p>
    <w:p w:rsidR="00146C41" w:rsidRDefault="00C12AAB">
      <w:pPr>
        <w:spacing w:after="0" w:line="240" w:lineRule="auto"/>
        <w:rPr>
          <w:rFonts w:ascii="Arial" w:eastAsia="Arial" w:hAnsi="Arial" w:cs="Arial"/>
          <w:b/>
        </w:rPr>
      </w:pPr>
      <w:proofErr w:type="gramStart"/>
      <w:r>
        <w:rPr>
          <w:rFonts w:ascii="Arial" w:eastAsia="Arial" w:hAnsi="Arial" w:cs="Arial"/>
          <w:b/>
        </w:rPr>
        <w:t>4 - Desembargador</w:t>
      </w:r>
      <w:proofErr w:type="gramEnd"/>
      <w:r>
        <w:rPr>
          <w:rFonts w:ascii="Arial" w:eastAsia="Arial" w:hAnsi="Arial" w:cs="Arial"/>
          <w:b/>
        </w:rPr>
        <w:t xml:space="preserve"> Flávio Humberto </w:t>
      </w:r>
      <w:proofErr w:type="spellStart"/>
      <w:r>
        <w:rPr>
          <w:rFonts w:ascii="Arial" w:eastAsia="Arial" w:hAnsi="Arial" w:cs="Arial"/>
          <w:b/>
        </w:rPr>
        <w:t>Pascarelli</w:t>
      </w:r>
      <w:proofErr w:type="spellEnd"/>
      <w:r>
        <w:rPr>
          <w:rFonts w:ascii="Arial" w:eastAsia="Arial" w:hAnsi="Arial" w:cs="Arial"/>
          <w:b/>
        </w:rPr>
        <w:t xml:space="preserve"> Lopes</w:t>
      </w:r>
    </w:p>
    <w:p w:rsidR="00146C41" w:rsidRDefault="00C12AAB">
      <w:pPr>
        <w:spacing w:after="0" w:line="240" w:lineRule="auto"/>
        <w:rPr>
          <w:rFonts w:ascii="Arial" w:eastAsia="Arial" w:hAnsi="Arial" w:cs="Arial"/>
          <w:b/>
        </w:rPr>
      </w:pPr>
      <w:proofErr w:type="gramStart"/>
      <w:r>
        <w:rPr>
          <w:rFonts w:ascii="Arial" w:eastAsia="Arial" w:hAnsi="Arial" w:cs="Arial"/>
          <w:b/>
        </w:rPr>
        <w:t>5 - Desembargadora</w:t>
      </w:r>
      <w:proofErr w:type="gramEnd"/>
      <w:r>
        <w:rPr>
          <w:rFonts w:ascii="Arial" w:eastAsia="Arial" w:hAnsi="Arial" w:cs="Arial"/>
          <w:b/>
        </w:rPr>
        <w:t xml:space="preserve"> </w:t>
      </w:r>
      <w:proofErr w:type="spellStart"/>
      <w:r>
        <w:rPr>
          <w:rFonts w:ascii="Arial" w:eastAsia="Arial" w:hAnsi="Arial" w:cs="Arial"/>
          <w:b/>
        </w:rPr>
        <w:t>Nélia</w:t>
      </w:r>
      <w:proofErr w:type="spellEnd"/>
      <w:r>
        <w:rPr>
          <w:rFonts w:ascii="Arial" w:eastAsia="Arial" w:hAnsi="Arial" w:cs="Arial"/>
          <w:b/>
        </w:rPr>
        <w:t xml:space="preserve"> Caminha Jorge</w:t>
      </w:r>
    </w:p>
    <w:p w:rsidR="00146C41" w:rsidRDefault="00C12AAB">
      <w:pPr>
        <w:spacing w:after="0" w:line="240" w:lineRule="auto"/>
        <w:rPr>
          <w:rFonts w:ascii="Arial" w:eastAsia="Arial" w:hAnsi="Arial" w:cs="Arial"/>
          <w:b/>
        </w:rPr>
      </w:pPr>
      <w:proofErr w:type="gramStart"/>
      <w:r>
        <w:rPr>
          <w:rFonts w:ascii="Arial" w:eastAsia="Arial" w:hAnsi="Arial" w:cs="Arial"/>
          <w:b/>
        </w:rPr>
        <w:t>6 - Desembargadora</w:t>
      </w:r>
      <w:proofErr w:type="gramEnd"/>
      <w:r>
        <w:rPr>
          <w:rFonts w:ascii="Arial" w:eastAsia="Arial" w:hAnsi="Arial" w:cs="Arial"/>
          <w:b/>
        </w:rPr>
        <w:t xml:space="preserve"> Ida Maria Costa de Andrade</w:t>
      </w:r>
    </w:p>
    <w:p w:rsidR="00146C41" w:rsidRDefault="00146C41">
      <w:pPr>
        <w:spacing w:after="0" w:line="240" w:lineRule="auto"/>
        <w:rPr>
          <w:rFonts w:ascii="Arial" w:eastAsia="Arial" w:hAnsi="Arial" w:cs="Arial"/>
        </w:rPr>
      </w:pPr>
    </w:p>
    <w:p w:rsidR="00146C41" w:rsidRDefault="00C12AAB">
      <w:pPr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PRESIDENTE: DESEMBARGADOR CLÁUDIO CÉSAR RAMALHEIRA ROESSING</w:t>
      </w:r>
    </w:p>
    <w:p w:rsidR="00146C41" w:rsidRDefault="00C12AAB">
      <w:pPr>
        <w:spacing w:after="0" w:line="240" w:lineRule="auto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COMPOSI</w:t>
      </w:r>
      <w:r>
        <w:rPr>
          <w:rFonts w:ascii="Arial" w:eastAsia="Arial" w:hAnsi="Arial" w:cs="Arial"/>
          <w:b/>
        </w:rPr>
        <w:t>ÇÃO PARA JULGAMENTO¹</w:t>
      </w: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899"/>
        <w:gridCol w:w="5595"/>
      </w:tblGrid>
      <w:tr w:rsidR="00146C41">
        <w:tc>
          <w:tcPr>
            <w:tcW w:w="8494" w:type="dxa"/>
            <w:gridSpan w:val="2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RELATOR: Desembargador Paulo César Caminha e Lima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Maria das Graças Pessoa Figueiredo 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Des. Flávio Humberto </w:t>
            </w:r>
            <w:proofErr w:type="spellStart"/>
            <w:r>
              <w:rPr>
                <w:rFonts w:ascii="Arial" w:eastAsia="Arial" w:hAnsi="Arial" w:cs="Arial"/>
                <w:b/>
              </w:rPr>
              <w:t>Pascarelli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Lopes</w:t>
            </w:r>
          </w:p>
        </w:tc>
      </w:tr>
      <w:tr w:rsidR="00146C41">
        <w:trPr>
          <w:trHeight w:val="237"/>
        </w:trPr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 Suplente:</w:t>
            </w:r>
          </w:p>
        </w:tc>
        <w:tc>
          <w:tcPr>
            <w:tcW w:w="5595" w:type="dxa"/>
          </w:tcPr>
          <w:p w:rsidR="00146C41" w:rsidRDefault="00C12AAB">
            <w:pPr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</w:rPr>
              <w:t>Nélia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Caminha Jorge</w:t>
            </w:r>
          </w:p>
        </w:tc>
      </w:tr>
    </w:tbl>
    <w:p w:rsidR="00146C41" w:rsidRDefault="00146C41">
      <w:pPr>
        <w:spacing w:after="0" w:line="240" w:lineRule="auto"/>
        <w:jc w:val="center"/>
        <w:rPr>
          <w:rFonts w:ascii="Arial" w:eastAsia="Arial" w:hAnsi="Arial" w:cs="Arial"/>
        </w:rPr>
      </w:pPr>
    </w:p>
    <w:tbl>
      <w:tblPr>
        <w:tblStyle w:val="a0"/>
        <w:tblW w:w="850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941"/>
        <w:gridCol w:w="5559"/>
      </w:tblGrid>
      <w:tr w:rsidR="00146C41">
        <w:tc>
          <w:tcPr>
            <w:tcW w:w="8500" w:type="dxa"/>
            <w:gridSpan w:val="2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RELATORA: Desembargadora Maria das Graças Pessoa Figueiredo</w:t>
            </w:r>
          </w:p>
        </w:tc>
      </w:tr>
      <w:tr w:rsidR="00146C41">
        <w:tc>
          <w:tcPr>
            <w:tcW w:w="2941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59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Des.Flávio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Humberto </w:t>
            </w:r>
            <w:proofErr w:type="spellStart"/>
            <w:r>
              <w:rPr>
                <w:rFonts w:ascii="Arial" w:eastAsia="Arial" w:hAnsi="Arial" w:cs="Arial"/>
                <w:b/>
              </w:rPr>
              <w:t>Pascarelli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Lopes</w:t>
            </w:r>
          </w:p>
        </w:tc>
      </w:tr>
      <w:tr w:rsidR="00146C41">
        <w:trPr>
          <w:trHeight w:val="181"/>
        </w:trPr>
        <w:tc>
          <w:tcPr>
            <w:tcW w:w="2941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59" w:type="dxa"/>
          </w:tcPr>
          <w:p w:rsidR="00146C41" w:rsidRDefault="00C12AAB">
            <w:pPr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</w:rPr>
              <w:t>Nélia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Caminha Jorge</w:t>
            </w:r>
          </w:p>
        </w:tc>
      </w:tr>
      <w:tr w:rsidR="00146C41">
        <w:tc>
          <w:tcPr>
            <w:tcW w:w="2941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 Suplente:</w:t>
            </w:r>
          </w:p>
        </w:tc>
        <w:tc>
          <w:tcPr>
            <w:tcW w:w="5559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>. Ida Maria Costa de Andrade</w:t>
            </w:r>
          </w:p>
        </w:tc>
      </w:tr>
    </w:tbl>
    <w:p w:rsidR="00146C41" w:rsidRDefault="00146C41">
      <w:pPr>
        <w:spacing w:after="0" w:line="240" w:lineRule="auto"/>
        <w:jc w:val="center"/>
        <w:rPr>
          <w:rFonts w:ascii="Arial" w:eastAsia="Arial" w:hAnsi="Arial" w:cs="Arial"/>
        </w:rPr>
      </w:pPr>
    </w:p>
    <w:tbl>
      <w:tblPr>
        <w:tblStyle w:val="a1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900"/>
        <w:gridCol w:w="5594"/>
      </w:tblGrid>
      <w:tr w:rsidR="00146C41">
        <w:tc>
          <w:tcPr>
            <w:tcW w:w="8494" w:type="dxa"/>
            <w:gridSpan w:val="2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RELATOR: Desembargador Claudio César </w:t>
            </w:r>
            <w:proofErr w:type="spellStart"/>
            <w:r>
              <w:rPr>
                <w:rFonts w:ascii="Arial" w:eastAsia="Arial" w:hAnsi="Arial" w:cs="Arial"/>
                <w:b/>
              </w:rPr>
              <w:t>Ramalheira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</w:rPr>
              <w:t>Roessing</w:t>
            </w:r>
            <w:proofErr w:type="spellEnd"/>
          </w:p>
        </w:tc>
      </w:tr>
      <w:tr w:rsidR="00146C41">
        <w:tc>
          <w:tcPr>
            <w:tcW w:w="2900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4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Des. Flávio Humberto </w:t>
            </w:r>
            <w:proofErr w:type="spellStart"/>
            <w:r>
              <w:rPr>
                <w:rFonts w:ascii="Arial" w:eastAsia="Arial" w:hAnsi="Arial" w:cs="Arial"/>
                <w:b/>
              </w:rPr>
              <w:t>Pascarelli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Lopes</w:t>
            </w:r>
          </w:p>
        </w:tc>
      </w:tr>
      <w:tr w:rsidR="00146C41">
        <w:tc>
          <w:tcPr>
            <w:tcW w:w="2900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4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</w:rPr>
              <w:t>Nélia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Caminha Jorge</w:t>
            </w:r>
          </w:p>
        </w:tc>
      </w:tr>
      <w:tr w:rsidR="00146C41">
        <w:tc>
          <w:tcPr>
            <w:tcW w:w="2900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 Suplente:</w:t>
            </w:r>
          </w:p>
        </w:tc>
        <w:tc>
          <w:tcPr>
            <w:tcW w:w="5594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>. Ida Maria Costa de Andrade</w:t>
            </w:r>
          </w:p>
        </w:tc>
      </w:tr>
    </w:tbl>
    <w:p w:rsidR="00146C41" w:rsidRDefault="00146C41">
      <w:pPr>
        <w:spacing w:after="0" w:line="240" w:lineRule="auto"/>
        <w:jc w:val="center"/>
        <w:rPr>
          <w:rFonts w:ascii="Arial" w:eastAsia="Arial" w:hAnsi="Arial" w:cs="Arial"/>
        </w:rPr>
      </w:pPr>
    </w:p>
    <w:tbl>
      <w:tblPr>
        <w:tblStyle w:val="a2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899"/>
        <w:gridCol w:w="5595"/>
      </w:tblGrid>
      <w:tr w:rsidR="00146C41">
        <w:tc>
          <w:tcPr>
            <w:tcW w:w="8494" w:type="dxa"/>
            <w:gridSpan w:val="2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RELATORA: Desembargador Flávio Humberto </w:t>
            </w:r>
            <w:proofErr w:type="spellStart"/>
            <w:r>
              <w:rPr>
                <w:rFonts w:ascii="Arial" w:eastAsia="Arial" w:hAnsi="Arial" w:cs="Arial"/>
                <w:b/>
              </w:rPr>
              <w:t>Pascarelli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Lopes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b/>
              </w:rPr>
              <w:t>Nélia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Caminha Jorge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>. Ida Maria Costa de Andrade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 Suplente: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Des. Paulo César Caminha e Lima </w:t>
            </w:r>
          </w:p>
        </w:tc>
      </w:tr>
    </w:tbl>
    <w:p w:rsidR="00146C41" w:rsidRDefault="00146C41">
      <w:pPr>
        <w:spacing w:after="0" w:line="240" w:lineRule="auto"/>
        <w:jc w:val="center"/>
        <w:rPr>
          <w:rFonts w:ascii="Arial" w:eastAsia="Arial" w:hAnsi="Arial" w:cs="Arial"/>
        </w:rPr>
      </w:pPr>
    </w:p>
    <w:tbl>
      <w:tblPr>
        <w:tblStyle w:val="a3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900"/>
        <w:gridCol w:w="5594"/>
      </w:tblGrid>
      <w:tr w:rsidR="00146C41">
        <w:tc>
          <w:tcPr>
            <w:tcW w:w="8494" w:type="dxa"/>
            <w:gridSpan w:val="2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RELATOR: Desembargadora</w:t>
            </w:r>
            <w:proofErr w:type="gramStart"/>
            <w:r>
              <w:rPr>
                <w:rFonts w:ascii="Arial" w:eastAsia="Arial" w:hAnsi="Arial" w:cs="Arial"/>
                <w:b/>
              </w:rPr>
              <w:t xml:space="preserve">  </w:t>
            </w:r>
            <w:proofErr w:type="spellStart"/>
            <w:proofErr w:type="gramEnd"/>
            <w:r>
              <w:rPr>
                <w:rFonts w:ascii="Arial" w:eastAsia="Arial" w:hAnsi="Arial" w:cs="Arial"/>
                <w:b/>
              </w:rPr>
              <w:t>Nélia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Caminha Jorge </w:t>
            </w:r>
          </w:p>
        </w:tc>
      </w:tr>
      <w:tr w:rsidR="00146C41">
        <w:tc>
          <w:tcPr>
            <w:tcW w:w="2900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4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Ida Maria Costa de Andrade </w:t>
            </w:r>
          </w:p>
        </w:tc>
      </w:tr>
      <w:tr w:rsidR="00146C41">
        <w:tc>
          <w:tcPr>
            <w:tcW w:w="2900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4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 xml:space="preserve">Des. Paulo César Caminha e Lima </w:t>
            </w:r>
          </w:p>
        </w:tc>
      </w:tr>
      <w:tr w:rsidR="00146C41">
        <w:tc>
          <w:tcPr>
            <w:tcW w:w="2900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 Suplente:</w:t>
            </w:r>
          </w:p>
        </w:tc>
        <w:tc>
          <w:tcPr>
            <w:tcW w:w="5594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>. Maria das Graças Pessoa Figueiredo</w:t>
            </w:r>
          </w:p>
        </w:tc>
      </w:tr>
    </w:tbl>
    <w:p w:rsidR="00146C41" w:rsidRDefault="00146C41">
      <w:pPr>
        <w:spacing w:after="0" w:line="240" w:lineRule="auto"/>
        <w:jc w:val="center"/>
        <w:rPr>
          <w:rFonts w:ascii="Arial" w:eastAsia="Arial" w:hAnsi="Arial" w:cs="Arial"/>
        </w:rPr>
      </w:pPr>
    </w:p>
    <w:tbl>
      <w:tblPr>
        <w:tblStyle w:val="a4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2899"/>
        <w:gridCol w:w="5595"/>
      </w:tblGrid>
      <w:tr w:rsidR="00146C41">
        <w:tc>
          <w:tcPr>
            <w:tcW w:w="8494" w:type="dxa"/>
            <w:gridSpan w:val="2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RELATORA: Desembargadora Ida Maria Costa de Andrade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Des. Paulo César Caminha e Lima</w:t>
            </w:r>
            <w:proofErr w:type="gramStart"/>
            <w:r>
              <w:rPr>
                <w:rFonts w:ascii="Arial" w:eastAsia="Arial" w:hAnsi="Arial" w:cs="Arial"/>
                <w:b/>
              </w:rPr>
              <w:t xml:space="preserve">  </w:t>
            </w:r>
          </w:p>
        </w:tc>
        <w:proofErr w:type="gramEnd"/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 w:eastAsia="Arial" w:hAnsi="Arial" w:cs="Arial"/>
                <w:b/>
              </w:rPr>
              <w:t>Desa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. Maria das Graças Pessoa Figueiredo </w:t>
            </w:r>
          </w:p>
        </w:tc>
      </w:tr>
      <w:tr w:rsidR="00146C41">
        <w:tc>
          <w:tcPr>
            <w:tcW w:w="2899" w:type="dxa"/>
          </w:tcPr>
          <w:p w:rsidR="00146C41" w:rsidRDefault="00C12AAB">
            <w:pPr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Membro Suplente:</w:t>
            </w:r>
          </w:p>
        </w:tc>
        <w:tc>
          <w:tcPr>
            <w:tcW w:w="5595" w:type="dxa"/>
          </w:tcPr>
          <w:p w:rsidR="00146C41" w:rsidRDefault="00C12AAB">
            <w:pPr>
              <w:jc w:val="both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 xml:space="preserve">Des. Flávio Humberto </w:t>
            </w:r>
            <w:proofErr w:type="spellStart"/>
            <w:r>
              <w:rPr>
                <w:rFonts w:ascii="Arial" w:eastAsia="Arial" w:hAnsi="Arial" w:cs="Arial"/>
                <w:b/>
              </w:rPr>
              <w:t>Pascarelli</w:t>
            </w:r>
            <w:proofErr w:type="spellEnd"/>
            <w:r>
              <w:rPr>
                <w:rFonts w:ascii="Arial" w:eastAsia="Arial" w:hAnsi="Arial" w:cs="Arial"/>
                <w:b/>
              </w:rPr>
              <w:t xml:space="preserve"> Lopes</w:t>
            </w:r>
          </w:p>
        </w:tc>
      </w:tr>
    </w:tbl>
    <w:p w:rsidR="00146C41" w:rsidRDefault="00146C41">
      <w:pPr>
        <w:jc w:val="both"/>
        <w:rPr>
          <w:rFonts w:ascii="Arial" w:eastAsia="Arial" w:hAnsi="Arial" w:cs="Arial"/>
        </w:rPr>
      </w:pPr>
    </w:p>
    <w:sectPr w:rsidR="00146C41" w:rsidSect="00146C41">
      <w:footerReference w:type="default" r:id="rId7"/>
      <w:pgSz w:w="11906" w:h="16838"/>
      <w:pgMar w:top="1417" w:right="1558" w:bottom="1417" w:left="1701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2AAB" w:rsidRDefault="00C12AAB" w:rsidP="00146C41">
      <w:pPr>
        <w:spacing w:after="0" w:line="240" w:lineRule="auto"/>
      </w:pPr>
      <w:r>
        <w:separator/>
      </w:r>
    </w:p>
  </w:endnote>
  <w:endnote w:type="continuationSeparator" w:id="0">
    <w:p w:rsidR="00C12AAB" w:rsidRDefault="00C12AAB" w:rsidP="00146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1. “[...] Art. 34. Nas Câmaras Isoladas, os julgamentos serão realizados pelos votos de </w:t>
    </w:r>
    <w:proofErr w:type="gramStart"/>
    <w:r>
      <w:rPr>
        <w:rFonts w:ascii="Arial" w:eastAsia="Arial" w:hAnsi="Arial" w:cs="Arial"/>
        <w:sz w:val="18"/>
        <w:szCs w:val="18"/>
      </w:rPr>
      <w:t>3</w:t>
    </w:r>
    <w:proofErr w:type="gramEnd"/>
    <w:r>
      <w:rPr>
        <w:rFonts w:ascii="Arial" w:eastAsia="Arial" w:hAnsi="Arial" w:cs="Arial"/>
        <w:sz w:val="18"/>
        <w:szCs w:val="18"/>
      </w:rPr>
      <w:t xml:space="preserve"> (três) de seus membros, sendo um deles o relator e os demais aqueles que lhe seguirem em ordem decre</w:t>
    </w:r>
    <w:r>
      <w:rPr>
        <w:rFonts w:ascii="Arial" w:eastAsia="Arial" w:hAnsi="Arial" w:cs="Arial"/>
        <w:sz w:val="18"/>
        <w:szCs w:val="18"/>
      </w:rPr>
      <w:t xml:space="preserve">scente de antiguidade no órgão.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§1°. Havendo necessidade de convocar outros membros para integrar o julgamento, por impedimento, suspeição, afastamento legal ou julgamento não unânime, seguir-se-á a ordem de preferência prevista no caput.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§2°. O presidente da Câmara Isolada apenas votará: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I – nos processos de sua relatoria; </w:t>
    </w:r>
    <w:proofErr w:type="gramStart"/>
    <w:r>
      <w:rPr>
        <w:rFonts w:ascii="Arial" w:eastAsia="Arial" w:hAnsi="Arial" w:cs="Arial"/>
        <w:sz w:val="18"/>
        <w:szCs w:val="18"/>
      </w:rPr>
      <w:t>e</w:t>
    </w:r>
    <w:proofErr w:type="gramEnd"/>
    <w:r>
      <w:rPr>
        <w:rFonts w:ascii="Arial" w:eastAsia="Arial" w:hAnsi="Arial" w:cs="Arial"/>
        <w:sz w:val="18"/>
        <w:szCs w:val="18"/>
      </w:rPr>
      <w:t xml:space="preserve">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II – após esgotamento das convocações previstas no §1°: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a) para proferir voto de desempate, em caso de julgamento não unânime;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>b) para completar quórum de julgamen</w:t>
    </w:r>
    <w:r>
      <w:rPr>
        <w:rFonts w:ascii="Arial" w:eastAsia="Arial" w:hAnsi="Arial" w:cs="Arial"/>
        <w:sz w:val="18"/>
        <w:szCs w:val="18"/>
      </w:rPr>
      <w:t xml:space="preserve">to nas hipóteses de impedimento, suspeição ou afastamento legal de outro membro. </w:t>
    </w:r>
  </w:p>
  <w:p w:rsidR="00146C41" w:rsidRDefault="00C12AAB">
    <w:pPr>
      <w:spacing w:after="0" w:line="240" w:lineRule="auto"/>
      <w:jc w:val="both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§3°. Persistindo a necessidade de convocação, proceder-se-á na forma do art. 15 deste </w:t>
    </w:r>
    <w:proofErr w:type="gramStart"/>
    <w:r>
      <w:rPr>
        <w:rFonts w:ascii="Arial" w:eastAsia="Arial" w:hAnsi="Arial" w:cs="Arial"/>
        <w:sz w:val="18"/>
        <w:szCs w:val="18"/>
      </w:rPr>
      <w:t>Regimento.</w:t>
    </w:r>
    <w:proofErr w:type="gramEnd"/>
    <w:r>
      <w:rPr>
        <w:rFonts w:ascii="Arial" w:eastAsia="Arial" w:hAnsi="Arial" w:cs="Arial"/>
        <w:sz w:val="18"/>
        <w:szCs w:val="18"/>
      </w:rPr>
      <w:t>[...]”</w:t>
    </w:r>
  </w:p>
  <w:p w:rsidR="00146C41" w:rsidRDefault="00146C41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2AAB" w:rsidRDefault="00C12AAB" w:rsidP="00146C41">
      <w:pPr>
        <w:spacing w:after="0" w:line="240" w:lineRule="auto"/>
      </w:pPr>
      <w:r>
        <w:separator/>
      </w:r>
    </w:p>
  </w:footnote>
  <w:footnote w:type="continuationSeparator" w:id="0">
    <w:p w:rsidR="00C12AAB" w:rsidRDefault="00C12AAB" w:rsidP="00146C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6C41"/>
    <w:rsid w:val="00146C41"/>
    <w:rsid w:val="00C12AAB"/>
    <w:rsid w:val="00E174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69F0"/>
  </w:style>
  <w:style w:type="paragraph" w:styleId="Ttulo1">
    <w:name w:val="heading 1"/>
    <w:basedOn w:val="normal0"/>
    <w:next w:val="normal0"/>
    <w:rsid w:val="00146C4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146C4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146C4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146C4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146C41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146C4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146C41"/>
  </w:style>
  <w:style w:type="table" w:customStyle="1" w:styleId="TableNormal">
    <w:name w:val="Table Normal"/>
    <w:rsid w:val="00146C4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146C41"/>
    <w:pPr>
      <w:keepNext/>
      <w:keepLines/>
      <w:spacing w:before="480" w:after="120"/>
    </w:pPr>
    <w:rPr>
      <w:b/>
      <w:sz w:val="72"/>
      <w:szCs w:val="72"/>
    </w:rPr>
  </w:style>
  <w:style w:type="table" w:styleId="Tabelacomgrade">
    <w:name w:val="Table Grid"/>
    <w:basedOn w:val="Tabelanormal"/>
    <w:uiPriority w:val="59"/>
    <w:rsid w:val="00575F0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4944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9446B"/>
  </w:style>
  <w:style w:type="paragraph" w:styleId="Rodap">
    <w:name w:val="footer"/>
    <w:basedOn w:val="Normal"/>
    <w:link w:val="RodapChar"/>
    <w:uiPriority w:val="99"/>
    <w:unhideWhenUsed/>
    <w:rsid w:val="0049446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9446B"/>
  </w:style>
  <w:style w:type="paragraph" w:styleId="PargrafodaLista">
    <w:name w:val="List Paragraph"/>
    <w:basedOn w:val="Normal"/>
    <w:uiPriority w:val="34"/>
    <w:qFormat/>
    <w:rsid w:val="0049446B"/>
    <w:pPr>
      <w:ind w:left="720"/>
      <w:contextualSpacing/>
    </w:pPr>
  </w:style>
  <w:style w:type="paragraph" w:styleId="Subttulo">
    <w:name w:val="Subtitle"/>
    <w:basedOn w:val="Normal"/>
    <w:next w:val="Normal"/>
    <w:rsid w:val="00146C4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146C4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146C4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146C4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2">
    <w:basedOn w:val="TableNormal"/>
    <w:rsid w:val="00146C4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3">
    <w:basedOn w:val="TableNormal"/>
    <w:rsid w:val="00146C4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4">
    <w:basedOn w:val="TableNormal"/>
    <w:rsid w:val="00146C41"/>
    <w:pPr>
      <w:spacing w:after="0" w:line="240" w:lineRule="auto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OH7hoit6wMaEqu7NFYjWKmw5+LA==">CgMxLjA4AHIhMUpOczkzb3BETUlDNVZUeVNVWEw0RmZiaExwYkZoQzBj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263</Words>
  <Characters>1422</Characters>
  <Application>Microsoft Office Word</Application>
  <DocSecurity>0</DocSecurity>
  <Lines>11</Lines>
  <Paragraphs>3</Paragraphs>
  <ScaleCrop>false</ScaleCrop>
  <Company/>
  <LinksUpToDate>false</LinksUpToDate>
  <CharactersWithSpaces>1682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lilian.amorim</dc:creator>
  <cp:lastModifiedBy>zelia.peixoto</cp:lastModifiedBy>
  <cp:revision>2</cp:revision>
  <dcterms:created xsi:type="dcterms:W3CDTF">2025-04-23T15:21:00Z</dcterms:created>
  <dcterms:modified xsi:type="dcterms:W3CDTF">2025-04-23T15:21:00Z</dcterms:modified>
</cp:coreProperties>
</file>