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5C1AD31" w14:textId="77777777" w:rsidR="00400B98" w:rsidRDefault="00F03F47">
      <w:pPr>
        <w:ind w:left="0" w:hanging="2"/>
        <w:jc w:val="center"/>
        <w:rPr>
          <w:b/>
          <w:u w:val="single"/>
        </w:rPr>
      </w:pPr>
      <w:r>
        <w:rPr>
          <w:b/>
          <w:u w:val="single"/>
        </w:rPr>
        <w:t>RELATÓRIO DE DISPENSA DE LICITAÇÃO</w:t>
      </w:r>
    </w:p>
    <w:p w14:paraId="021E1E0D" w14:textId="7FA98AF4" w:rsidR="00400B98" w:rsidRDefault="00F03F47">
      <w:pPr>
        <w:ind w:left="0" w:hanging="2"/>
        <w:jc w:val="center"/>
        <w:rPr>
          <w:b/>
          <w:u w:val="single"/>
        </w:rPr>
      </w:pPr>
      <w:r>
        <w:rPr>
          <w:b/>
          <w:u w:val="single"/>
        </w:rPr>
        <w:t xml:space="preserve">PROCESSOS </w:t>
      </w:r>
      <w:r w:rsidR="003B441A">
        <w:rPr>
          <w:b/>
          <w:u w:val="single"/>
        </w:rPr>
        <w:t xml:space="preserve">DE </w:t>
      </w:r>
      <w:r w:rsidR="00C0249C">
        <w:rPr>
          <w:b/>
          <w:u w:val="single"/>
        </w:rPr>
        <w:t xml:space="preserve">MARÇO </w:t>
      </w:r>
      <w:r w:rsidR="003B441A">
        <w:rPr>
          <w:b/>
          <w:u w:val="single"/>
        </w:rPr>
        <w:t>202</w:t>
      </w:r>
      <w:r w:rsidR="00750E45">
        <w:rPr>
          <w:b/>
          <w:u w:val="single"/>
        </w:rPr>
        <w:t>3</w:t>
      </w:r>
    </w:p>
    <w:tbl>
      <w:tblPr>
        <w:tblStyle w:val="a"/>
        <w:tblW w:w="13159" w:type="dxa"/>
        <w:tblInd w:w="-43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1773"/>
        <w:gridCol w:w="3615"/>
        <w:gridCol w:w="1417"/>
        <w:gridCol w:w="1985"/>
        <w:gridCol w:w="1275"/>
        <w:gridCol w:w="1662"/>
        <w:gridCol w:w="1432"/>
      </w:tblGrid>
      <w:tr w:rsidR="00D45EC7" w14:paraId="456DE239" w14:textId="77777777" w:rsidTr="009E22A7">
        <w:tc>
          <w:tcPr>
            <w:tcW w:w="1773" w:type="dxa"/>
            <w:shd w:val="clear" w:color="auto" w:fill="BEBEBE"/>
          </w:tcPr>
          <w:p w14:paraId="587385C1" w14:textId="77777777" w:rsidR="00D45EC7" w:rsidRPr="00D45EC7" w:rsidRDefault="00D45EC7">
            <w:pPr>
              <w:ind w:left="0" w:hanging="2"/>
              <w:jc w:val="center"/>
              <w:rPr>
                <w:b/>
                <w:sz w:val="20"/>
                <w:szCs w:val="20"/>
              </w:rPr>
            </w:pPr>
            <w:r w:rsidRPr="00D45EC7">
              <w:rPr>
                <w:b/>
                <w:sz w:val="20"/>
                <w:szCs w:val="20"/>
              </w:rPr>
              <w:t>N.º PROCESSO</w:t>
            </w:r>
          </w:p>
        </w:tc>
        <w:tc>
          <w:tcPr>
            <w:tcW w:w="3615" w:type="dxa"/>
            <w:shd w:val="clear" w:color="auto" w:fill="BEBEBE"/>
          </w:tcPr>
          <w:p w14:paraId="62DF1D52" w14:textId="77777777" w:rsidR="00D45EC7" w:rsidRPr="00D45EC7" w:rsidRDefault="00D45EC7">
            <w:pPr>
              <w:ind w:left="0" w:hanging="2"/>
              <w:jc w:val="center"/>
              <w:rPr>
                <w:b/>
                <w:sz w:val="20"/>
                <w:szCs w:val="20"/>
              </w:rPr>
            </w:pPr>
            <w:r w:rsidRPr="00D45EC7">
              <w:rPr>
                <w:b/>
                <w:sz w:val="20"/>
                <w:szCs w:val="20"/>
              </w:rPr>
              <w:t>OBJETO</w:t>
            </w:r>
          </w:p>
        </w:tc>
        <w:tc>
          <w:tcPr>
            <w:tcW w:w="1417" w:type="dxa"/>
            <w:shd w:val="clear" w:color="auto" w:fill="BEBEBE"/>
          </w:tcPr>
          <w:p w14:paraId="2474CC53" w14:textId="77777777" w:rsidR="00D45EC7" w:rsidRPr="00D45EC7" w:rsidRDefault="00D45EC7">
            <w:pPr>
              <w:ind w:left="0" w:hanging="2"/>
              <w:jc w:val="center"/>
              <w:rPr>
                <w:b/>
                <w:sz w:val="20"/>
                <w:szCs w:val="20"/>
              </w:rPr>
            </w:pPr>
            <w:r w:rsidRPr="00D45EC7">
              <w:rPr>
                <w:b/>
                <w:sz w:val="20"/>
                <w:szCs w:val="20"/>
              </w:rPr>
              <w:t>MODALIDADE</w:t>
            </w:r>
          </w:p>
        </w:tc>
        <w:tc>
          <w:tcPr>
            <w:tcW w:w="1985" w:type="dxa"/>
            <w:shd w:val="clear" w:color="auto" w:fill="BEBEBE"/>
          </w:tcPr>
          <w:p w14:paraId="2FCF5775" w14:textId="77777777" w:rsidR="00D45EC7" w:rsidRPr="00D45EC7" w:rsidRDefault="00D45EC7">
            <w:pPr>
              <w:ind w:left="0" w:hanging="2"/>
              <w:jc w:val="center"/>
              <w:rPr>
                <w:b/>
                <w:sz w:val="20"/>
                <w:szCs w:val="20"/>
              </w:rPr>
            </w:pPr>
            <w:r w:rsidRPr="00D45EC7">
              <w:rPr>
                <w:b/>
                <w:sz w:val="20"/>
                <w:szCs w:val="20"/>
              </w:rPr>
              <w:t>ESTUDO TÉCNICO</w:t>
            </w:r>
          </w:p>
        </w:tc>
        <w:tc>
          <w:tcPr>
            <w:tcW w:w="1275" w:type="dxa"/>
            <w:shd w:val="clear" w:color="auto" w:fill="BEBEBE"/>
          </w:tcPr>
          <w:p w14:paraId="405AEC09" w14:textId="77777777" w:rsidR="00D45EC7" w:rsidRPr="00D45EC7" w:rsidRDefault="00D45EC7">
            <w:pPr>
              <w:ind w:left="0" w:hanging="2"/>
              <w:jc w:val="center"/>
              <w:rPr>
                <w:b/>
                <w:sz w:val="20"/>
                <w:szCs w:val="20"/>
              </w:rPr>
            </w:pPr>
            <w:r w:rsidRPr="00D45EC7">
              <w:rPr>
                <w:b/>
                <w:sz w:val="20"/>
                <w:szCs w:val="20"/>
              </w:rPr>
              <w:t>TERMO DE REFERÊNCIA</w:t>
            </w:r>
          </w:p>
        </w:tc>
        <w:tc>
          <w:tcPr>
            <w:tcW w:w="1662" w:type="dxa"/>
            <w:shd w:val="clear" w:color="auto" w:fill="BEBEBE"/>
          </w:tcPr>
          <w:p w14:paraId="506136AA" w14:textId="3E2A46CD" w:rsidR="00D45EC7" w:rsidRPr="00D45EC7" w:rsidRDefault="00D45EC7">
            <w:pPr>
              <w:ind w:left="0" w:hanging="2"/>
              <w:jc w:val="center"/>
              <w:rPr>
                <w:b/>
                <w:sz w:val="20"/>
                <w:szCs w:val="20"/>
              </w:rPr>
            </w:pPr>
            <w:r w:rsidRPr="00D45EC7">
              <w:rPr>
                <w:b/>
                <w:sz w:val="20"/>
                <w:szCs w:val="20"/>
              </w:rPr>
              <w:t>FORNECEDOR</w:t>
            </w:r>
          </w:p>
        </w:tc>
        <w:tc>
          <w:tcPr>
            <w:tcW w:w="1432" w:type="dxa"/>
            <w:shd w:val="clear" w:color="auto" w:fill="BEBEBE"/>
          </w:tcPr>
          <w:p w14:paraId="7B1DE883" w14:textId="56B74865" w:rsidR="00D45EC7" w:rsidRPr="00D45EC7" w:rsidRDefault="00D45EC7">
            <w:pPr>
              <w:ind w:left="0" w:hanging="2"/>
              <w:jc w:val="center"/>
              <w:rPr>
                <w:b/>
                <w:sz w:val="20"/>
                <w:szCs w:val="20"/>
              </w:rPr>
            </w:pPr>
            <w:r w:rsidRPr="00D45EC7">
              <w:rPr>
                <w:b/>
                <w:sz w:val="20"/>
                <w:szCs w:val="20"/>
              </w:rPr>
              <w:t>VALOR</w:t>
            </w:r>
          </w:p>
        </w:tc>
      </w:tr>
      <w:tr w:rsidR="00D45EC7" w14:paraId="57E7C551" w14:textId="77777777" w:rsidTr="00250A29">
        <w:trPr>
          <w:trHeight w:val="1678"/>
        </w:trPr>
        <w:tc>
          <w:tcPr>
            <w:tcW w:w="1773" w:type="dxa"/>
            <w:vAlign w:val="center"/>
          </w:tcPr>
          <w:p w14:paraId="238C8FA2" w14:textId="649DDF48" w:rsidR="00D45EC7" w:rsidRPr="0082538B" w:rsidRDefault="00E71004" w:rsidP="0051532C">
            <w:pPr>
              <w:ind w:left="0" w:hanging="2"/>
              <w:jc w:val="center"/>
              <w:rPr>
                <w:sz w:val="18"/>
                <w:szCs w:val="18"/>
              </w:rPr>
            </w:pPr>
            <w:bookmarkStart w:id="0" w:name="_GoBack" w:colFirst="1" w:colLast="1"/>
            <w:r>
              <w:rPr>
                <w:sz w:val="18"/>
                <w:szCs w:val="18"/>
              </w:rPr>
              <w:t>2023/000003353-00</w:t>
            </w:r>
          </w:p>
        </w:tc>
        <w:tc>
          <w:tcPr>
            <w:tcW w:w="3615" w:type="dxa"/>
            <w:vAlign w:val="center"/>
          </w:tcPr>
          <w:p w14:paraId="7C305D13" w14:textId="1873732E" w:rsidR="00D45EC7" w:rsidRPr="00E71004" w:rsidRDefault="00E71004" w:rsidP="00380309">
            <w:pPr>
              <w:ind w:left="0" w:hanging="2"/>
              <w:jc w:val="center"/>
              <w:rPr>
                <w:sz w:val="20"/>
                <w:szCs w:val="20"/>
              </w:rPr>
            </w:pPr>
            <w:r w:rsidRPr="00E71004">
              <w:rPr>
                <w:sz w:val="20"/>
                <w:szCs w:val="20"/>
              </w:rPr>
              <w:t xml:space="preserve">Aquisição de TVs </w:t>
            </w:r>
            <w:proofErr w:type="spellStart"/>
            <w:r w:rsidRPr="00E71004">
              <w:rPr>
                <w:sz w:val="20"/>
                <w:szCs w:val="20"/>
              </w:rPr>
              <w:t>Smart</w:t>
            </w:r>
            <w:proofErr w:type="spellEnd"/>
            <w:r w:rsidRPr="00E71004">
              <w:rPr>
                <w:sz w:val="20"/>
                <w:szCs w:val="20"/>
              </w:rPr>
              <w:t xml:space="preserve"> de 70 (setenta) polegadas</w:t>
            </w:r>
          </w:p>
        </w:tc>
        <w:tc>
          <w:tcPr>
            <w:tcW w:w="1417" w:type="dxa"/>
            <w:vAlign w:val="center"/>
          </w:tcPr>
          <w:p w14:paraId="55BB93DE" w14:textId="77777777" w:rsidR="00D45EC7" w:rsidRPr="0082538B" w:rsidRDefault="00D45EC7">
            <w:pPr>
              <w:ind w:left="0" w:hanging="2"/>
              <w:jc w:val="center"/>
              <w:rPr>
                <w:b/>
                <w:sz w:val="18"/>
                <w:szCs w:val="18"/>
              </w:rPr>
            </w:pPr>
          </w:p>
          <w:p w14:paraId="18248291" w14:textId="77777777" w:rsidR="00D45EC7" w:rsidRPr="0082538B" w:rsidRDefault="00D45EC7">
            <w:pPr>
              <w:ind w:left="0" w:hanging="2"/>
              <w:jc w:val="center"/>
              <w:rPr>
                <w:rFonts w:cs="Calibri"/>
                <w:sz w:val="18"/>
                <w:szCs w:val="18"/>
              </w:rPr>
            </w:pPr>
            <w:r w:rsidRPr="0082538B">
              <w:rPr>
                <w:b/>
                <w:sz w:val="18"/>
                <w:szCs w:val="18"/>
              </w:rPr>
              <w:t>DISPENSA</w:t>
            </w:r>
          </w:p>
        </w:tc>
        <w:tc>
          <w:tcPr>
            <w:tcW w:w="1985" w:type="dxa"/>
            <w:vAlign w:val="center"/>
          </w:tcPr>
          <w:p w14:paraId="4BB1C320" w14:textId="77777777" w:rsidR="00D45EC7" w:rsidRPr="0082538B" w:rsidRDefault="00D45EC7">
            <w:pPr>
              <w:ind w:left="0" w:hanging="2"/>
              <w:jc w:val="center"/>
              <w:rPr>
                <w:sz w:val="18"/>
                <w:szCs w:val="18"/>
              </w:rPr>
            </w:pPr>
          </w:p>
          <w:p w14:paraId="7D978347" w14:textId="77777777" w:rsidR="00D45EC7" w:rsidRPr="0082538B" w:rsidRDefault="00D45EC7">
            <w:pPr>
              <w:ind w:left="0" w:hanging="2"/>
              <w:jc w:val="center"/>
              <w:rPr>
                <w:sz w:val="18"/>
                <w:szCs w:val="18"/>
              </w:rPr>
            </w:pPr>
            <w:r w:rsidRPr="0082538B">
              <w:rPr>
                <w:b/>
                <w:sz w:val="18"/>
                <w:szCs w:val="18"/>
              </w:rPr>
              <w:t>ESTUDO TÉCNICO</w:t>
            </w:r>
          </w:p>
        </w:tc>
        <w:tc>
          <w:tcPr>
            <w:tcW w:w="1275" w:type="dxa"/>
            <w:vAlign w:val="center"/>
          </w:tcPr>
          <w:p w14:paraId="38944722" w14:textId="77777777" w:rsidR="00D45EC7" w:rsidRPr="0082538B" w:rsidRDefault="00D45EC7">
            <w:pPr>
              <w:ind w:left="0" w:hanging="2"/>
              <w:jc w:val="center"/>
              <w:rPr>
                <w:sz w:val="18"/>
                <w:szCs w:val="18"/>
              </w:rPr>
            </w:pPr>
          </w:p>
          <w:p w14:paraId="2B79C56F" w14:textId="77777777" w:rsidR="00D45EC7" w:rsidRPr="0082538B" w:rsidRDefault="00D45EC7">
            <w:pPr>
              <w:ind w:left="0" w:hanging="2"/>
              <w:jc w:val="center"/>
              <w:rPr>
                <w:sz w:val="18"/>
                <w:szCs w:val="18"/>
              </w:rPr>
            </w:pPr>
            <w:r w:rsidRPr="0082538B">
              <w:rPr>
                <w:sz w:val="18"/>
                <w:szCs w:val="18"/>
              </w:rPr>
              <w:t>TR</w:t>
            </w:r>
          </w:p>
        </w:tc>
        <w:tc>
          <w:tcPr>
            <w:tcW w:w="1662" w:type="dxa"/>
            <w:vAlign w:val="center"/>
          </w:tcPr>
          <w:p w14:paraId="521ABD32" w14:textId="514A916A" w:rsidR="00D45EC7" w:rsidRPr="004F6A5C" w:rsidRDefault="00E71004" w:rsidP="0051532C">
            <w:pPr>
              <w:ind w:left="0" w:hanging="2"/>
              <w:jc w:val="center"/>
              <w:rPr>
                <w:sz w:val="20"/>
                <w:szCs w:val="20"/>
              </w:rPr>
            </w:pPr>
            <w:r w:rsidRPr="00E71004">
              <w:rPr>
                <w:sz w:val="18"/>
                <w:szCs w:val="18"/>
              </w:rPr>
              <w:t>MIR IMPORTAÇÃO E EXPORTAÇÃO LTDA</w:t>
            </w:r>
            <w:r>
              <w:t xml:space="preserve"> </w:t>
            </w:r>
            <w:r w:rsidRPr="00E71004">
              <w:rPr>
                <w:sz w:val="16"/>
                <w:szCs w:val="16"/>
              </w:rPr>
              <w:t>CNPJ: 03.341.024/0001-00</w:t>
            </w:r>
          </w:p>
        </w:tc>
        <w:tc>
          <w:tcPr>
            <w:tcW w:w="1432" w:type="dxa"/>
            <w:vAlign w:val="center"/>
          </w:tcPr>
          <w:p w14:paraId="7998043E" w14:textId="56D778BA" w:rsidR="00D45EC7" w:rsidRPr="0082538B" w:rsidRDefault="00E71004" w:rsidP="00A67C97">
            <w:pPr>
              <w:ind w:left="0" w:hanging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R$ 16.134,00</w:t>
            </w:r>
          </w:p>
        </w:tc>
      </w:tr>
      <w:bookmarkEnd w:id="0"/>
    </w:tbl>
    <w:p w14:paraId="1FA10735" w14:textId="3F21DA8E" w:rsidR="00400B98" w:rsidRDefault="00400B98" w:rsidP="003E5986">
      <w:pPr>
        <w:ind w:left="0" w:hanging="2"/>
        <w:jc w:val="center"/>
        <w:rPr>
          <w:b/>
        </w:rPr>
      </w:pPr>
    </w:p>
    <w:sectPr w:rsidR="00400B98">
      <w:pgSz w:w="16838" w:h="11906" w:orient="landscape"/>
      <w:pgMar w:top="1417" w:right="1701" w:bottom="1417" w:left="1701" w:header="708" w:footer="708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00B98"/>
    <w:rsid w:val="00054A63"/>
    <w:rsid w:val="000C4BB4"/>
    <w:rsid w:val="000D234D"/>
    <w:rsid w:val="00192A26"/>
    <w:rsid w:val="001B48D4"/>
    <w:rsid w:val="001E3930"/>
    <w:rsid w:val="001F1105"/>
    <w:rsid w:val="00250A29"/>
    <w:rsid w:val="00252732"/>
    <w:rsid w:val="002F0517"/>
    <w:rsid w:val="002F62EA"/>
    <w:rsid w:val="00301475"/>
    <w:rsid w:val="00313F82"/>
    <w:rsid w:val="003339E4"/>
    <w:rsid w:val="00380309"/>
    <w:rsid w:val="003B441A"/>
    <w:rsid w:val="003E5986"/>
    <w:rsid w:val="00400B98"/>
    <w:rsid w:val="004155DB"/>
    <w:rsid w:val="004A35CB"/>
    <w:rsid w:val="004B5172"/>
    <w:rsid w:val="004E6415"/>
    <w:rsid w:val="004F6A5C"/>
    <w:rsid w:val="0050005F"/>
    <w:rsid w:val="00514967"/>
    <w:rsid w:val="0051532C"/>
    <w:rsid w:val="005179AD"/>
    <w:rsid w:val="00590213"/>
    <w:rsid w:val="005F5EB9"/>
    <w:rsid w:val="00632F99"/>
    <w:rsid w:val="00677E89"/>
    <w:rsid w:val="006A5ED0"/>
    <w:rsid w:val="006A62E1"/>
    <w:rsid w:val="006E7C34"/>
    <w:rsid w:val="00750E45"/>
    <w:rsid w:val="00791498"/>
    <w:rsid w:val="007C6AB1"/>
    <w:rsid w:val="007D6FA1"/>
    <w:rsid w:val="0080007E"/>
    <w:rsid w:val="0082538B"/>
    <w:rsid w:val="00853EDA"/>
    <w:rsid w:val="00865607"/>
    <w:rsid w:val="0087249D"/>
    <w:rsid w:val="008879D9"/>
    <w:rsid w:val="008A26F6"/>
    <w:rsid w:val="008B0D4E"/>
    <w:rsid w:val="008B4D37"/>
    <w:rsid w:val="00966305"/>
    <w:rsid w:val="0097393D"/>
    <w:rsid w:val="0097579A"/>
    <w:rsid w:val="009E22A7"/>
    <w:rsid w:val="009E2A5C"/>
    <w:rsid w:val="00A06BBB"/>
    <w:rsid w:val="00A40C71"/>
    <w:rsid w:val="00A463CA"/>
    <w:rsid w:val="00A55DD2"/>
    <w:rsid w:val="00A67C97"/>
    <w:rsid w:val="00AC1376"/>
    <w:rsid w:val="00AC28ED"/>
    <w:rsid w:val="00AD347C"/>
    <w:rsid w:val="00B174D7"/>
    <w:rsid w:val="00B265D3"/>
    <w:rsid w:val="00B6028E"/>
    <w:rsid w:val="00BF0258"/>
    <w:rsid w:val="00C0249C"/>
    <w:rsid w:val="00C3636D"/>
    <w:rsid w:val="00CA312F"/>
    <w:rsid w:val="00D038D6"/>
    <w:rsid w:val="00D223AB"/>
    <w:rsid w:val="00D45EC7"/>
    <w:rsid w:val="00D95A73"/>
    <w:rsid w:val="00DA138D"/>
    <w:rsid w:val="00DB0056"/>
    <w:rsid w:val="00DC41FD"/>
    <w:rsid w:val="00E35053"/>
    <w:rsid w:val="00E71004"/>
    <w:rsid w:val="00EA3EA4"/>
    <w:rsid w:val="00EB57C1"/>
    <w:rsid w:val="00EB746B"/>
    <w:rsid w:val="00EF631F"/>
    <w:rsid w:val="00F03F47"/>
    <w:rsid w:val="00F210BF"/>
    <w:rsid w:val="00F604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73D1531"/>
  <w15:docId w15:val="{99B88A16-2F38-42C5-8B1A-01738B2D26F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Calibri"/>
        <w:sz w:val="22"/>
        <w:szCs w:val="22"/>
        <w:lang w:val="pt-BR" w:eastAsia="pt-BR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suppressAutoHyphens/>
      <w:ind w:leftChars="-1" w:left="-1" w:hangingChars="1" w:hanging="1"/>
      <w:textDirection w:val="btLr"/>
      <w:textAlignment w:val="top"/>
      <w:outlineLvl w:val="0"/>
    </w:pPr>
    <w:rPr>
      <w:rFonts w:cs="Times New Roman"/>
      <w:position w:val="-1"/>
      <w:lang w:eastAsia="en-US"/>
    </w:rPr>
  </w:style>
  <w:style w:type="paragraph" w:styleId="Ttulo1">
    <w:name w:val="heading 1"/>
    <w:basedOn w:val="Normal"/>
    <w:next w:val="Normal"/>
    <w:uiPriority w:val="9"/>
    <w:qFormat/>
    <w:pPr>
      <w:keepNext/>
      <w:keepLines/>
      <w:spacing w:before="480" w:after="120"/>
    </w:pPr>
    <w:rPr>
      <w:b/>
      <w:sz w:val="48"/>
      <w:szCs w:val="48"/>
    </w:rPr>
  </w:style>
  <w:style w:type="paragraph" w:styleId="Ttulo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tulo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</w:rPr>
  </w:style>
  <w:style w:type="paragraph" w:styleId="Ttulo6">
    <w:name w:val="heading 6"/>
    <w:basedOn w:val="Normal"/>
    <w:next w:val="Normal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character" w:styleId="Forte">
    <w:name w:val="Strong"/>
    <w:basedOn w:val="Fontepargpadro"/>
    <w:uiPriority w:val="22"/>
    <w:qFormat/>
    <w:rPr>
      <w:b/>
      <w:bCs/>
      <w:w w:val="100"/>
      <w:position w:val="-1"/>
      <w:effect w:val="none"/>
      <w:vertAlign w:val="baseline"/>
      <w:cs w:val="0"/>
      <w:em w:val="none"/>
    </w:rPr>
  </w:style>
  <w:style w:type="table" w:styleId="Tabelacomgrade">
    <w:name w:val="Table Grid"/>
    <w:basedOn w:val="Tabelanormal"/>
    <w:pPr>
      <w:suppressAutoHyphens/>
      <w:spacing w:after="0" w:line="240" w:lineRule="auto"/>
      <w:ind w:leftChars="-1" w:left="-1" w:hangingChars="1" w:hanging="1"/>
      <w:textDirection w:val="btLr"/>
      <w:textAlignment w:val="top"/>
      <w:outlineLvl w:val="0"/>
    </w:pPr>
    <w:rPr>
      <w:position w:val="-1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ubttulo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paragraph" w:customStyle="1" w:styleId="textojustificado">
    <w:name w:val="texto_justificado"/>
    <w:basedOn w:val="Normal"/>
    <w:rsid w:val="005179AD"/>
    <w:pPr>
      <w:suppressAutoHyphens w:val="0"/>
      <w:spacing w:before="100" w:beforeAutospacing="1" w:after="100" w:afterAutospacing="1" w:line="240" w:lineRule="auto"/>
      <w:ind w:leftChars="0" w:left="0" w:firstLineChars="0" w:firstLine="0"/>
      <w:textDirection w:val="lrTb"/>
      <w:textAlignment w:val="auto"/>
      <w:outlineLvl w:val="9"/>
    </w:pPr>
    <w:rPr>
      <w:rFonts w:ascii="Times New Roman" w:eastAsia="Times New Roman" w:hAnsi="Times New Roman"/>
      <w:position w:val="0"/>
      <w:sz w:val="24"/>
      <w:szCs w:val="24"/>
      <w:lang w:eastAsia="pt-BR"/>
    </w:rPr>
  </w:style>
  <w:style w:type="character" w:customStyle="1" w:styleId="c1">
    <w:name w:val="c1"/>
    <w:basedOn w:val="Fontepargpadro"/>
    <w:rsid w:val="00D223AB"/>
  </w:style>
  <w:style w:type="character" w:styleId="nfase">
    <w:name w:val="Emphasis"/>
    <w:basedOn w:val="Fontepargpadro"/>
    <w:uiPriority w:val="20"/>
    <w:qFormat/>
    <w:rsid w:val="00966305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215046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jxX+1CF1hi3OvrZK63Hh/oJTkqPg==">AMUW2mWExYqtra8km2O2p/wRaD6p/jJuaGbLEL9bCVjEOEg1wSDO4S8PvFx/uFgUx+3gUG8RMRbmggzKIF8hnW4R8hBLeLGEkGggpfGaw9CsniahOAZmWYk=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48</Words>
  <Characters>265</Characters>
  <Application>Microsoft Office Word</Application>
  <DocSecurity>0</DocSecurity>
  <Lines>2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hélida valeria telles de souza</dc:creator>
  <cp:lastModifiedBy>Helida Valeria Muneymne Telles de Souza</cp:lastModifiedBy>
  <cp:revision>4</cp:revision>
  <cp:lastPrinted>2022-03-25T17:20:00Z</cp:lastPrinted>
  <dcterms:created xsi:type="dcterms:W3CDTF">2023-04-05T14:50:00Z</dcterms:created>
  <dcterms:modified xsi:type="dcterms:W3CDTF">2023-04-05T14:51:00Z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1046-11.2.0.10094</vt:lpwstr>
  </property>
</Properties>
</file>