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9F1583" w14:textId="7FE48AD6" w:rsidR="004B678E" w:rsidRDefault="004B678E" w:rsidP="00447B3E">
      <w:pPr>
        <w:spacing w:after="0" w:line="360" w:lineRule="auto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_______________________________________________________</w:t>
      </w:r>
    </w:p>
    <w:p w14:paraId="510FF1B2" w14:textId="3D312966" w:rsidR="00447B3E" w:rsidRDefault="00447B3E" w:rsidP="00447B3E">
      <w:pPr>
        <w:spacing w:after="0" w:line="360" w:lineRule="auto"/>
        <w:jc w:val="center"/>
        <w:rPr>
          <w:rFonts w:ascii="Tahoma" w:hAnsi="Tahoma" w:cs="Tahoma"/>
          <w:b/>
          <w:sz w:val="24"/>
          <w:szCs w:val="24"/>
        </w:rPr>
      </w:pPr>
    </w:p>
    <w:p w14:paraId="220E0F17" w14:textId="5F32D9EC" w:rsidR="00D623AF" w:rsidRDefault="00D623AF" w:rsidP="00447B3E">
      <w:pPr>
        <w:spacing w:after="0" w:line="36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TERMO DE CONSENTIMENTO</w:t>
      </w:r>
    </w:p>
    <w:p w14:paraId="3CDF0D06" w14:textId="5403744C" w:rsidR="00D623AF" w:rsidRDefault="00D623AF" w:rsidP="00447B3E">
      <w:pPr>
        <w:spacing w:after="0" w:line="360" w:lineRule="auto"/>
        <w:jc w:val="center"/>
        <w:rPr>
          <w:rFonts w:ascii="Tahoma" w:hAnsi="Tahoma" w:cs="Tahoma"/>
          <w:b/>
          <w:sz w:val="24"/>
          <w:szCs w:val="24"/>
        </w:rPr>
      </w:pPr>
    </w:p>
    <w:p w14:paraId="71A1BECF" w14:textId="68DE8950" w:rsid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 xml:space="preserve">Os nubentes, </w:t>
      </w:r>
      <w:r>
        <w:rPr>
          <w:rFonts w:ascii="Tahoma" w:hAnsi="Tahoma" w:cs="Tahoma"/>
          <w:bCs/>
          <w:sz w:val="24"/>
          <w:szCs w:val="24"/>
        </w:rPr>
        <w:t xml:space="preserve">(nome do nubente 1) </w:t>
      </w:r>
      <w:r w:rsidRPr="00D623AF">
        <w:rPr>
          <w:rFonts w:ascii="Tahoma" w:hAnsi="Tahoma" w:cs="Tahoma"/>
          <w:bCs/>
          <w:sz w:val="24"/>
          <w:szCs w:val="24"/>
        </w:rPr>
        <w:t xml:space="preserve">e </w:t>
      </w:r>
      <w:r>
        <w:rPr>
          <w:rFonts w:ascii="Tahoma" w:hAnsi="Tahoma" w:cs="Tahoma"/>
          <w:bCs/>
          <w:sz w:val="24"/>
          <w:szCs w:val="24"/>
        </w:rPr>
        <w:t>(nome do nubente 2)</w:t>
      </w:r>
      <w:r w:rsidRPr="00D623AF">
        <w:rPr>
          <w:rFonts w:ascii="Tahoma" w:hAnsi="Tahoma" w:cs="Tahoma"/>
          <w:bCs/>
          <w:sz w:val="24"/>
          <w:szCs w:val="24"/>
        </w:rPr>
        <w:t>, inscritos no processo de habilitação de Casamento Civil</w:t>
      </w:r>
      <w:r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 xml:space="preserve">sob o nº </w:t>
      </w:r>
      <w:r>
        <w:rPr>
          <w:rFonts w:ascii="Tahoma" w:hAnsi="Tahoma" w:cs="Tahoma"/>
          <w:bCs/>
          <w:sz w:val="24"/>
          <w:szCs w:val="24"/>
        </w:rPr>
        <w:t>(preencher com número)</w:t>
      </w:r>
      <w:r w:rsidRPr="00D623AF">
        <w:rPr>
          <w:rFonts w:ascii="Tahoma" w:hAnsi="Tahoma" w:cs="Tahoma"/>
          <w:bCs/>
          <w:sz w:val="24"/>
          <w:szCs w:val="24"/>
        </w:rPr>
        <w:t xml:space="preserve"> nesta serventia do </w:t>
      </w:r>
      <w:r>
        <w:rPr>
          <w:rFonts w:ascii="Tahoma" w:hAnsi="Tahoma" w:cs="Tahoma"/>
          <w:bCs/>
          <w:sz w:val="24"/>
          <w:szCs w:val="24"/>
        </w:rPr>
        <w:t>(nome do cartório)</w:t>
      </w:r>
      <w:r w:rsidRPr="00D623AF">
        <w:rPr>
          <w:rFonts w:ascii="Tahoma" w:hAnsi="Tahoma" w:cs="Tahoma"/>
          <w:bCs/>
          <w:sz w:val="24"/>
          <w:szCs w:val="24"/>
        </w:rPr>
        <w:t xml:space="preserve"> com data prevista para </w:t>
      </w:r>
      <w:r>
        <w:rPr>
          <w:rFonts w:ascii="Tahoma" w:hAnsi="Tahoma" w:cs="Tahoma"/>
          <w:bCs/>
          <w:sz w:val="24"/>
          <w:szCs w:val="24"/>
        </w:rPr>
        <w:t>(data e hora)</w:t>
      </w:r>
      <w:r w:rsidRPr="00D623AF">
        <w:rPr>
          <w:rFonts w:ascii="Tahoma" w:hAnsi="Tahoma" w:cs="Tahoma"/>
          <w:bCs/>
          <w:sz w:val="24"/>
          <w:szCs w:val="24"/>
        </w:rPr>
        <w:t>, neste ato</w:t>
      </w:r>
      <w:r w:rsidR="00BC7B7D"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>FICAM CIENTES e DECLARAM que:</w:t>
      </w:r>
    </w:p>
    <w:p w14:paraId="47C34DEA" w14:textId="77777777" w:rsidR="00D623AF" w:rsidRP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</w:p>
    <w:p w14:paraId="33F33260" w14:textId="0D152D29" w:rsid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>De acordo com o Provimento nº 393/2021 da Corregedoria Geral de</w:t>
      </w:r>
      <w:r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>Justiça do Amazonas, que dispõe sobre a celebração presencial dos casamentos civis no</w:t>
      </w:r>
      <w:r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>período pandêmico, deverão, quando da realização do casamento, obedecer a todos os</w:t>
      </w:r>
      <w:r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>protocolos de prevenção previstos no Decreto nº 43.791/2021 do Governo do Estado do</w:t>
      </w:r>
      <w:r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>Amazonas</w:t>
      </w:r>
      <w:r>
        <w:rPr>
          <w:rFonts w:ascii="Tahoma" w:hAnsi="Tahoma" w:cs="Tahoma"/>
          <w:bCs/>
          <w:sz w:val="24"/>
          <w:szCs w:val="24"/>
        </w:rPr>
        <w:t xml:space="preserve"> bem como daqueles que o substituírem</w:t>
      </w:r>
      <w:r w:rsidRPr="00D623AF">
        <w:rPr>
          <w:rFonts w:ascii="Tahoma" w:hAnsi="Tahoma" w:cs="Tahoma"/>
          <w:bCs/>
          <w:sz w:val="24"/>
          <w:szCs w:val="24"/>
        </w:rPr>
        <w:t>, que em seu inciso XXXVII elenca as seguintes condições:</w:t>
      </w:r>
    </w:p>
    <w:p w14:paraId="00722D68" w14:textId="77777777" w:rsidR="00D623AF" w:rsidRP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</w:p>
    <w:p w14:paraId="13E04FDD" w14:textId="5C651272" w:rsidR="00D623AF" w:rsidRP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>a) Horário limitado às 23:00h;</w:t>
      </w:r>
    </w:p>
    <w:p w14:paraId="1F649399" w14:textId="77777777" w:rsidR="00D623AF" w:rsidRP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>b) Presença de, no máximo, 100 pessoas;</w:t>
      </w:r>
    </w:p>
    <w:p w14:paraId="58B7A754" w14:textId="5E205072" w:rsidR="00D623AF" w:rsidRP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>c) Ocupação limitada a 50% (cinquenta por cento) da capacidade de público local,</w:t>
      </w:r>
      <w:r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>desde que não ultrapasse o limite estabelecido na alínea anterior;</w:t>
      </w:r>
    </w:p>
    <w:p w14:paraId="189B33A2" w14:textId="77777777" w:rsidR="00D623AF" w:rsidRP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>d) É vedada a cobrança, a qualquer título, para o acesso ao evento;</w:t>
      </w:r>
    </w:p>
    <w:p w14:paraId="151899D5" w14:textId="77777777" w:rsidR="00D623AF" w:rsidRP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>e) É vedada a abertura de pista de dança;</w:t>
      </w:r>
    </w:p>
    <w:p w14:paraId="6BD23AE5" w14:textId="77777777" w:rsidR="00D623AF" w:rsidRP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>f) Obrigatoriedade de cumprimento dos protocolos de prevenção específicos;</w:t>
      </w:r>
    </w:p>
    <w:p w14:paraId="2367D48C" w14:textId="58DC526A" w:rsid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>g) Realização condicionada a avaliação e aprovação da vigilância sanitária dos</w:t>
      </w:r>
      <w:r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>municípios de acordo com a legislação vigente;</w:t>
      </w:r>
    </w:p>
    <w:p w14:paraId="7E0A04CD" w14:textId="77777777" w:rsidR="00D623AF" w:rsidRP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</w:p>
    <w:p w14:paraId="23916EA3" w14:textId="7F40A3C3" w:rsidR="00D623AF" w:rsidRDefault="00D623AF" w:rsidP="00BC7B7D">
      <w:pPr>
        <w:spacing w:after="0" w:line="360" w:lineRule="auto"/>
        <w:ind w:firstLine="1134"/>
        <w:jc w:val="both"/>
        <w:rPr>
          <w:rFonts w:ascii="Tahoma" w:hAnsi="Tahoma" w:cs="Tahoma"/>
          <w:bCs/>
          <w:sz w:val="24"/>
          <w:szCs w:val="24"/>
        </w:rPr>
      </w:pPr>
      <w:r w:rsidRPr="00D623AF">
        <w:rPr>
          <w:rFonts w:ascii="Tahoma" w:hAnsi="Tahoma" w:cs="Tahoma"/>
          <w:bCs/>
          <w:sz w:val="24"/>
          <w:szCs w:val="24"/>
        </w:rPr>
        <w:t xml:space="preserve">Estão ainda cientes </w:t>
      </w:r>
      <w:r>
        <w:rPr>
          <w:rFonts w:ascii="Tahoma" w:hAnsi="Tahoma" w:cs="Tahoma"/>
          <w:bCs/>
          <w:sz w:val="24"/>
          <w:szCs w:val="24"/>
        </w:rPr>
        <w:t xml:space="preserve">de </w:t>
      </w:r>
      <w:r w:rsidRPr="00D623AF">
        <w:rPr>
          <w:rFonts w:ascii="Tahoma" w:hAnsi="Tahoma" w:cs="Tahoma"/>
          <w:bCs/>
          <w:sz w:val="24"/>
          <w:szCs w:val="24"/>
        </w:rPr>
        <w:t>que, conforme o parágrafo §1º do Provimento</w:t>
      </w:r>
      <w:r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 xml:space="preserve">supracitado, a autoridade celebrante, e/ou a serventia deverão interromper </w:t>
      </w:r>
      <w:r w:rsidRPr="00D623AF">
        <w:rPr>
          <w:rFonts w:ascii="Tahoma" w:hAnsi="Tahoma" w:cs="Tahoma"/>
          <w:bCs/>
          <w:sz w:val="24"/>
          <w:szCs w:val="24"/>
        </w:rPr>
        <w:t xml:space="preserve">a </w:t>
      </w:r>
      <w:r>
        <w:rPr>
          <w:rFonts w:ascii="Tahoma" w:hAnsi="Tahoma" w:cs="Tahoma"/>
          <w:bCs/>
          <w:sz w:val="24"/>
          <w:szCs w:val="24"/>
        </w:rPr>
        <w:lastRenderedPageBreak/>
        <w:t xml:space="preserve">celebração </w:t>
      </w:r>
      <w:r w:rsidRPr="00D623AF">
        <w:rPr>
          <w:rFonts w:ascii="Tahoma" w:hAnsi="Tahoma" w:cs="Tahoma"/>
          <w:bCs/>
          <w:sz w:val="24"/>
          <w:szCs w:val="24"/>
        </w:rPr>
        <w:t>caso seja verificado o descumprimento das medidas anteriormente mencionadas, sob pena</w:t>
      </w:r>
      <w:r>
        <w:rPr>
          <w:rFonts w:ascii="Tahoma" w:hAnsi="Tahoma" w:cs="Tahoma"/>
          <w:bCs/>
          <w:sz w:val="24"/>
          <w:szCs w:val="24"/>
        </w:rPr>
        <w:t xml:space="preserve"> </w:t>
      </w:r>
      <w:r w:rsidRPr="00D623AF">
        <w:rPr>
          <w:rFonts w:ascii="Tahoma" w:hAnsi="Tahoma" w:cs="Tahoma"/>
          <w:bCs/>
          <w:sz w:val="24"/>
          <w:szCs w:val="24"/>
        </w:rPr>
        <w:t>de responsabilização administrativa, cível e criminal.</w:t>
      </w:r>
    </w:p>
    <w:p w14:paraId="4B2039A1" w14:textId="6DD76BC5" w:rsidR="00D623AF" w:rsidRDefault="00D623AF" w:rsidP="00D623AF">
      <w:pPr>
        <w:spacing w:after="0" w:line="360" w:lineRule="auto"/>
        <w:jc w:val="both"/>
        <w:rPr>
          <w:rFonts w:ascii="Tahoma" w:hAnsi="Tahoma" w:cs="Tahoma"/>
          <w:bCs/>
          <w:sz w:val="24"/>
          <w:szCs w:val="24"/>
        </w:rPr>
      </w:pPr>
    </w:p>
    <w:p w14:paraId="7C4E4F30" w14:textId="6340D08F" w:rsidR="00D623AF" w:rsidRDefault="00D623AF" w:rsidP="00D623AF">
      <w:pPr>
        <w:spacing w:after="0" w:line="360" w:lineRule="auto"/>
        <w:jc w:val="both"/>
        <w:rPr>
          <w:rFonts w:ascii="Tahoma" w:hAnsi="Tahoma" w:cs="Tahoma"/>
          <w:bCs/>
          <w:sz w:val="24"/>
          <w:szCs w:val="24"/>
        </w:rPr>
      </w:pPr>
    </w:p>
    <w:p w14:paraId="5AD339CA" w14:textId="77777777" w:rsidR="00D623AF" w:rsidRDefault="00D623AF" w:rsidP="00D623AF">
      <w:pPr>
        <w:spacing w:after="0" w:line="360" w:lineRule="auto"/>
        <w:jc w:val="both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>(Preencher com a Data)</w:t>
      </w:r>
    </w:p>
    <w:p w14:paraId="2BB5F8CF" w14:textId="77777777" w:rsidR="00D623AF" w:rsidRDefault="00D623AF" w:rsidP="00D623AF">
      <w:pPr>
        <w:pBdr>
          <w:bottom w:val="single" w:sz="12" w:space="1" w:color="auto"/>
        </w:pBdr>
        <w:spacing w:after="0" w:line="360" w:lineRule="auto"/>
        <w:jc w:val="both"/>
        <w:rPr>
          <w:rFonts w:ascii="Tahoma" w:hAnsi="Tahoma" w:cs="Tahoma"/>
          <w:bCs/>
          <w:sz w:val="24"/>
          <w:szCs w:val="24"/>
        </w:rPr>
      </w:pPr>
    </w:p>
    <w:p w14:paraId="37D18CD6" w14:textId="77777777" w:rsidR="00D623AF" w:rsidRDefault="00D623AF" w:rsidP="00D623AF">
      <w:pPr>
        <w:spacing w:after="0" w:line="360" w:lineRule="auto"/>
        <w:jc w:val="both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>Nubente 1</w:t>
      </w:r>
    </w:p>
    <w:p w14:paraId="22982106" w14:textId="41ECFC68" w:rsidR="00D623AF" w:rsidRDefault="00D623AF" w:rsidP="00D623AF">
      <w:pPr>
        <w:spacing w:after="0" w:line="360" w:lineRule="auto"/>
        <w:jc w:val="both"/>
        <w:rPr>
          <w:rFonts w:ascii="Tahoma" w:hAnsi="Tahoma" w:cs="Tahoma"/>
          <w:bCs/>
          <w:sz w:val="24"/>
          <w:szCs w:val="24"/>
        </w:rPr>
      </w:pPr>
    </w:p>
    <w:p w14:paraId="3B9BFB65" w14:textId="6A0834D2" w:rsidR="00D623AF" w:rsidRDefault="00D623AF" w:rsidP="00D623AF">
      <w:pPr>
        <w:pBdr>
          <w:bottom w:val="single" w:sz="12" w:space="1" w:color="auto"/>
        </w:pBdr>
        <w:spacing w:after="0" w:line="360" w:lineRule="auto"/>
        <w:jc w:val="both"/>
        <w:rPr>
          <w:rFonts w:ascii="Tahoma" w:hAnsi="Tahoma" w:cs="Tahoma"/>
          <w:bCs/>
          <w:sz w:val="24"/>
          <w:szCs w:val="24"/>
        </w:rPr>
      </w:pPr>
    </w:p>
    <w:p w14:paraId="488DDBFC" w14:textId="262704B9" w:rsidR="00D623AF" w:rsidRDefault="00D623AF" w:rsidP="00D623AF">
      <w:pPr>
        <w:spacing w:after="0" w:line="360" w:lineRule="auto"/>
        <w:jc w:val="both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 xml:space="preserve">Nubente 2 </w:t>
      </w:r>
    </w:p>
    <w:p w14:paraId="44AC5CAB" w14:textId="77777777" w:rsidR="00D623AF" w:rsidRPr="00D623AF" w:rsidRDefault="00D623AF" w:rsidP="00D623AF">
      <w:pPr>
        <w:spacing w:after="0" w:line="360" w:lineRule="auto"/>
        <w:jc w:val="both"/>
        <w:rPr>
          <w:rFonts w:ascii="Tahoma" w:hAnsi="Tahoma" w:cs="Tahoma"/>
          <w:bCs/>
          <w:sz w:val="24"/>
          <w:szCs w:val="24"/>
        </w:rPr>
      </w:pPr>
    </w:p>
    <w:sectPr w:rsidR="00D623AF" w:rsidRPr="00D623A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73E52" w14:textId="77777777" w:rsidR="00630E3D" w:rsidRDefault="00630E3D" w:rsidP="00447B3E">
      <w:pPr>
        <w:spacing w:after="0" w:line="240" w:lineRule="auto"/>
      </w:pPr>
      <w:r>
        <w:separator/>
      </w:r>
    </w:p>
  </w:endnote>
  <w:endnote w:type="continuationSeparator" w:id="0">
    <w:p w14:paraId="7E587C76" w14:textId="77777777" w:rsidR="00630E3D" w:rsidRDefault="00630E3D" w:rsidP="00447B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D2A55" w14:textId="77777777" w:rsidR="00630E3D" w:rsidRDefault="00630E3D" w:rsidP="00447B3E">
      <w:pPr>
        <w:spacing w:after="0" w:line="240" w:lineRule="auto"/>
      </w:pPr>
      <w:r>
        <w:separator/>
      </w:r>
    </w:p>
  </w:footnote>
  <w:footnote w:type="continuationSeparator" w:id="0">
    <w:p w14:paraId="3753F589" w14:textId="77777777" w:rsidR="00630E3D" w:rsidRDefault="00630E3D" w:rsidP="00447B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3339F3" w14:textId="5195127C" w:rsidR="00447B3E" w:rsidRDefault="004B678E">
    <w:pPr>
      <w:pStyle w:val="Cabealho"/>
    </w:pPr>
    <w:r>
      <w:rPr>
        <w:noProof/>
      </w:rPr>
      <w:t xml:space="preserve">                                                    </w:t>
    </w:r>
    <w:r>
      <w:rPr>
        <w:noProof/>
      </w:rPr>
      <w:drawing>
        <wp:inline distT="0" distB="0" distL="0" distR="0" wp14:anchorId="5D471FCB" wp14:editId="35CE9774">
          <wp:extent cx="1981200" cy="1409700"/>
          <wp:effectExtent l="0" t="0" r="0" b="0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28" t="-180" r="-128" b="-180"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140970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 xml:space="preserve">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 w:cs="OpenSymbol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7B3E"/>
    <w:rsid w:val="000E1801"/>
    <w:rsid w:val="00106289"/>
    <w:rsid w:val="001340DC"/>
    <w:rsid w:val="00151477"/>
    <w:rsid w:val="00166B52"/>
    <w:rsid w:val="00191F68"/>
    <w:rsid w:val="00233815"/>
    <w:rsid w:val="002560D6"/>
    <w:rsid w:val="002B56F6"/>
    <w:rsid w:val="002F3ACF"/>
    <w:rsid w:val="00307885"/>
    <w:rsid w:val="00330CF7"/>
    <w:rsid w:val="0042416E"/>
    <w:rsid w:val="00447B3E"/>
    <w:rsid w:val="004B678E"/>
    <w:rsid w:val="0050093F"/>
    <w:rsid w:val="00503016"/>
    <w:rsid w:val="00630E3D"/>
    <w:rsid w:val="006650D5"/>
    <w:rsid w:val="007318DC"/>
    <w:rsid w:val="007319E1"/>
    <w:rsid w:val="007513FF"/>
    <w:rsid w:val="0079313F"/>
    <w:rsid w:val="007B3EDF"/>
    <w:rsid w:val="008030DD"/>
    <w:rsid w:val="0081200D"/>
    <w:rsid w:val="00851022"/>
    <w:rsid w:val="00882726"/>
    <w:rsid w:val="008C4478"/>
    <w:rsid w:val="00943633"/>
    <w:rsid w:val="009A3570"/>
    <w:rsid w:val="00AB305C"/>
    <w:rsid w:val="00B07303"/>
    <w:rsid w:val="00B40B27"/>
    <w:rsid w:val="00B97010"/>
    <w:rsid w:val="00BC7B7D"/>
    <w:rsid w:val="00BD7C37"/>
    <w:rsid w:val="00C23F1C"/>
    <w:rsid w:val="00C44116"/>
    <w:rsid w:val="00CF35DB"/>
    <w:rsid w:val="00D623AF"/>
    <w:rsid w:val="00DE4466"/>
    <w:rsid w:val="00EA6947"/>
    <w:rsid w:val="00EB6473"/>
    <w:rsid w:val="00ED16D6"/>
    <w:rsid w:val="00EE0AB5"/>
    <w:rsid w:val="00F01344"/>
    <w:rsid w:val="00F94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259DD4"/>
  <w15:chartTrackingRefBased/>
  <w15:docId w15:val="{46E8E795-2AA4-44E3-98CA-4DB9EBB79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link w:val="Ttulo3Char"/>
    <w:qFormat/>
    <w:rsid w:val="00C23F1C"/>
    <w:pPr>
      <w:keepNext/>
      <w:numPr>
        <w:ilvl w:val="2"/>
        <w:numId w:val="1"/>
      </w:numPr>
      <w:tabs>
        <w:tab w:val="left" w:pos="0"/>
      </w:tabs>
      <w:suppressAutoHyphens/>
      <w:spacing w:after="0" w:line="240" w:lineRule="auto"/>
      <w:ind w:left="2552"/>
      <w:outlineLvl w:val="2"/>
    </w:pPr>
    <w:rPr>
      <w:rFonts w:ascii="Arial" w:eastAsia="Times New Roman" w:hAnsi="Arial" w:cs="Arial"/>
      <w:b/>
      <w:sz w:val="24"/>
      <w:szCs w:val="20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7B3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7B3E"/>
  </w:style>
  <w:style w:type="paragraph" w:styleId="Rodap">
    <w:name w:val="footer"/>
    <w:basedOn w:val="Normal"/>
    <w:link w:val="RodapChar"/>
    <w:uiPriority w:val="99"/>
    <w:unhideWhenUsed/>
    <w:rsid w:val="00447B3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7B3E"/>
  </w:style>
  <w:style w:type="character" w:styleId="Hyperlink">
    <w:name w:val="Hyperlink"/>
    <w:basedOn w:val="Fontepargpadro"/>
    <w:uiPriority w:val="99"/>
    <w:unhideWhenUsed/>
    <w:rsid w:val="00CF35DB"/>
    <w:rPr>
      <w:color w:val="0563C1" w:themeColor="hyperlink"/>
      <w:u w:val="single"/>
    </w:rPr>
  </w:style>
  <w:style w:type="character" w:customStyle="1" w:styleId="Ttulo3Char">
    <w:name w:val="Título 3 Char"/>
    <w:basedOn w:val="Fontepargpadro"/>
    <w:link w:val="Ttulo3"/>
    <w:rsid w:val="00C23F1C"/>
    <w:rPr>
      <w:rFonts w:ascii="Arial" w:eastAsia="Times New Roman" w:hAnsi="Arial" w:cs="Arial"/>
      <w:b/>
      <w:sz w:val="24"/>
      <w:szCs w:val="20"/>
      <w:lang w:eastAsia="zh-CN"/>
    </w:rPr>
  </w:style>
  <w:style w:type="paragraph" w:styleId="Corpodetexto">
    <w:name w:val="Body Text"/>
    <w:basedOn w:val="Normal"/>
    <w:link w:val="CorpodetextoChar"/>
    <w:rsid w:val="00C23F1C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C23F1C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256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Bruno Fernandes</cp:lastModifiedBy>
  <cp:revision>4</cp:revision>
  <dcterms:created xsi:type="dcterms:W3CDTF">2021-04-28T14:00:00Z</dcterms:created>
  <dcterms:modified xsi:type="dcterms:W3CDTF">2021-05-12T17:13:00Z</dcterms:modified>
</cp:coreProperties>
</file>